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317D9" w14:textId="7C120684" w:rsidR="00464969" w:rsidRDefault="00464969" w:rsidP="00722FBD">
      <w:pPr>
        <w:rPr>
          <w:rFonts w:ascii="Arial" w:hAnsi="Arial" w:cs="Arial"/>
          <w:b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rFonts w:ascii="Arial" w:hAnsi="Arial" w:cs="Arial"/>
          <w:b/>
          <w:sz w:val="28"/>
          <w:szCs w:val="28"/>
        </w:rPr>
        <w:t xml:space="preserve">Mehr </w:t>
      </w:r>
      <w:r w:rsidR="00835804">
        <w:rPr>
          <w:rFonts w:ascii="Arial" w:hAnsi="Arial" w:cs="Arial"/>
          <w:b/>
          <w:sz w:val="28"/>
          <w:szCs w:val="28"/>
        </w:rPr>
        <w:t>Licht und Energie</w:t>
      </w:r>
      <w:r>
        <w:rPr>
          <w:rFonts w:ascii="Arial" w:hAnsi="Arial" w:cs="Arial"/>
          <w:b/>
          <w:sz w:val="28"/>
          <w:szCs w:val="28"/>
        </w:rPr>
        <w:t>: Ledlenser bringt Power in den Sommer</w:t>
      </w:r>
    </w:p>
    <w:p w14:paraId="466D853E" w14:textId="77777777" w:rsidR="00B56F98" w:rsidRDefault="00B56F98" w:rsidP="00722FBD">
      <w:pPr>
        <w:rPr>
          <w:rFonts w:asciiTheme="majorHAnsi" w:hAnsiTheme="majorHAnsi" w:cs="Arial"/>
          <w:i/>
          <w:iCs/>
        </w:rPr>
      </w:pPr>
    </w:p>
    <w:p w14:paraId="29283CAC" w14:textId="2D42E191" w:rsidR="009F225A" w:rsidRDefault="00F0184C" w:rsidP="00722FBD">
      <w:pPr>
        <w:pStyle w:val="Listenabsatz"/>
        <w:numPr>
          <w:ilvl w:val="0"/>
          <w:numId w:val="25"/>
        </w:numPr>
        <w:rPr>
          <w:rFonts w:asciiTheme="majorHAnsi" w:hAnsiTheme="majorHAnsi" w:cs="Arial"/>
          <w:i/>
        </w:rPr>
      </w:pPr>
      <w:r w:rsidRPr="001A23C1">
        <w:rPr>
          <w:rFonts w:asciiTheme="majorHAnsi" w:hAnsiTheme="majorHAnsi" w:cs="Arial"/>
          <w:i/>
        </w:rPr>
        <w:t>Auch nach Einbruch der Dunkelheit sorgen</w:t>
      </w:r>
      <w:r w:rsidR="001A23C1">
        <w:rPr>
          <w:rFonts w:asciiTheme="majorHAnsi" w:hAnsiTheme="majorHAnsi" w:cs="Arial"/>
          <w:i/>
        </w:rPr>
        <w:t xml:space="preserve"> </w:t>
      </w:r>
      <w:r w:rsidR="00D45D3E" w:rsidRPr="001A23C1">
        <w:rPr>
          <w:rFonts w:asciiTheme="majorHAnsi" w:hAnsiTheme="majorHAnsi" w:cs="Arial"/>
          <w:i/>
        </w:rPr>
        <w:t>Outdoor-Laternen</w:t>
      </w:r>
      <w:r w:rsidR="009F225A" w:rsidRPr="001A23C1">
        <w:rPr>
          <w:rFonts w:asciiTheme="majorHAnsi" w:hAnsiTheme="majorHAnsi" w:cs="Arial"/>
          <w:i/>
        </w:rPr>
        <w:t xml:space="preserve"> für </w:t>
      </w:r>
      <w:r w:rsidR="008C4B5A" w:rsidRPr="001A23C1">
        <w:rPr>
          <w:rFonts w:asciiTheme="majorHAnsi" w:hAnsiTheme="majorHAnsi" w:cs="Arial"/>
          <w:i/>
        </w:rPr>
        <w:t xml:space="preserve">eine </w:t>
      </w:r>
      <w:r w:rsidR="009F225A" w:rsidRPr="001A23C1">
        <w:rPr>
          <w:rFonts w:asciiTheme="majorHAnsi" w:hAnsiTheme="majorHAnsi" w:cs="Arial"/>
          <w:i/>
        </w:rPr>
        <w:t>gemütliche Beleuchtung</w:t>
      </w:r>
      <w:r w:rsidR="00D45D3E" w:rsidRPr="001A23C1">
        <w:rPr>
          <w:rFonts w:asciiTheme="majorHAnsi" w:hAnsiTheme="majorHAnsi" w:cs="Arial"/>
          <w:i/>
        </w:rPr>
        <w:t xml:space="preserve"> </w:t>
      </w:r>
    </w:p>
    <w:p w14:paraId="79D4552F" w14:textId="77777777" w:rsidR="00F12AF2" w:rsidRPr="001A23C1" w:rsidRDefault="00F12AF2" w:rsidP="00722FBD">
      <w:pPr>
        <w:pStyle w:val="Listenabsatz"/>
        <w:rPr>
          <w:rFonts w:asciiTheme="majorHAnsi" w:hAnsiTheme="majorHAnsi" w:cs="Arial"/>
          <w:i/>
        </w:rPr>
      </w:pPr>
    </w:p>
    <w:p w14:paraId="1FAECB4F" w14:textId="2AE6BAF6" w:rsidR="00B56F98" w:rsidRPr="001A23C1" w:rsidRDefault="00336C01" w:rsidP="00722FBD">
      <w:pPr>
        <w:pStyle w:val="Listenabsatz"/>
        <w:numPr>
          <w:ilvl w:val="0"/>
          <w:numId w:val="25"/>
        </w:numPr>
        <w:rPr>
          <w:rFonts w:asciiTheme="majorHAnsi" w:hAnsiTheme="majorHAnsi" w:cs="Arial"/>
          <w:i/>
        </w:rPr>
      </w:pPr>
      <w:r>
        <w:rPr>
          <w:rFonts w:asciiTheme="majorHAnsi" w:hAnsiTheme="majorHAnsi" w:cs="Arial"/>
          <w:i/>
        </w:rPr>
        <w:t>Mit den</w:t>
      </w:r>
      <w:r w:rsidRPr="001A23C1">
        <w:rPr>
          <w:rFonts w:asciiTheme="majorHAnsi" w:hAnsiTheme="majorHAnsi" w:cs="Arial"/>
          <w:i/>
        </w:rPr>
        <w:t xml:space="preserve"> leistungsstarken Powerbank</w:t>
      </w:r>
      <w:r>
        <w:rPr>
          <w:rFonts w:asciiTheme="majorHAnsi" w:hAnsiTheme="majorHAnsi" w:cs="Arial"/>
          <w:i/>
        </w:rPr>
        <w:t>s</w:t>
      </w:r>
      <w:r w:rsidRPr="001A23C1">
        <w:rPr>
          <w:rFonts w:asciiTheme="majorHAnsi" w:hAnsiTheme="majorHAnsi" w:cs="Arial"/>
          <w:i/>
        </w:rPr>
        <w:t xml:space="preserve"> </w:t>
      </w:r>
      <w:r>
        <w:rPr>
          <w:rFonts w:asciiTheme="majorHAnsi" w:hAnsiTheme="majorHAnsi" w:cs="Arial"/>
          <w:i/>
        </w:rPr>
        <w:t>der Flex-Serie ist d</w:t>
      </w:r>
      <w:r w:rsidR="0082501B">
        <w:rPr>
          <w:rFonts w:asciiTheme="majorHAnsi" w:hAnsiTheme="majorHAnsi" w:cs="Arial"/>
          <w:i/>
        </w:rPr>
        <w:t xml:space="preserve">ank wechselbaren Akkus </w:t>
      </w:r>
      <w:r>
        <w:rPr>
          <w:rFonts w:asciiTheme="majorHAnsi" w:hAnsiTheme="majorHAnsi" w:cs="Arial"/>
          <w:i/>
        </w:rPr>
        <w:t>immer</w:t>
      </w:r>
      <w:r w:rsidR="00F12AF2">
        <w:rPr>
          <w:rFonts w:asciiTheme="majorHAnsi" w:hAnsiTheme="majorHAnsi" w:cs="Arial"/>
          <w:i/>
        </w:rPr>
        <w:t xml:space="preserve"> ein</w:t>
      </w:r>
      <w:r>
        <w:rPr>
          <w:rFonts w:asciiTheme="majorHAnsi" w:hAnsiTheme="majorHAnsi" w:cs="Arial"/>
          <w:i/>
        </w:rPr>
        <w:t xml:space="preserve">e </w:t>
      </w:r>
      <w:r w:rsidR="00F12AF2">
        <w:rPr>
          <w:rFonts w:asciiTheme="majorHAnsi" w:hAnsiTheme="majorHAnsi" w:cs="Arial"/>
          <w:i/>
        </w:rPr>
        <w:t>Energie</w:t>
      </w:r>
      <w:r>
        <w:rPr>
          <w:rFonts w:asciiTheme="majorHAnsi" w:hAnsiTheme="majorHAnsi" w:cs="Arial"/>
          <w:i/>
        </w:rPr>
        <w:t>reserve</w:t>
      </w:r>
      <w:r w:rsidR="00F12AF2">
        <w:rPr>
          <w:rFonts w:asciiTheme="majorHAnsi" w:hAnsiTheme="majorHAnsi" w:cs="Arial"/>
          <w:i/>
        </w:rPr>
        <w:t xml:space="preserve"> </w:t>
      </w:r>
      <w:r>
        <w:rPr>
          <w:rFonts w:asciiTheme="majorHAnsi" w:hAnsiTheme="majorHAnsi" w:cs="Arial"/>
          <w:i/>
        </w:rPr>
        <w:t>dabei</w:t>
      </w:r>
    </w:p>
    <w:p w14:paraId="2C790EE4" w14:textId="77777777" w:rsidR="00D45D3E" w:rsidRPr="00B56F98" w:rsidRDefault="00D45D3E" w:rsidP="00722FBD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4A52912C" w14:textId="4E21FF2F" w:rsidR="00204F0B" w:rsidRPr="009B7231" w:rsidRDefault="00B83455" w:rsidP="00722FBD">
      <w:pPr>
        <w:spacing w:after="120" w:line="360" w:lineRule="auto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D13088">
        <w:rPr>
          <w:rFonts w:asciiTheme="majorHAnsi" w:hAnsiTheme="majorHAnsi" w:cstheme="majorHAnsi"/>
          <w:sz w:val="22"/>
          <w:szCs w:val="22"/>
        </w:rPr>
        <w:t>Jul</w:t>
      </w:r>
      <w:r w:rsidR="006F5806">
        <w:rPr>
          <w:rFonts w:asciiTheme="majorHAnsi" w:hAnsiTheme="majorHAnsi" w:cstheme="majorHAnsi"/>
          <w:sz w:val="22"/>
          <w:szCs w:val="22"/>
        </w:rPr>
        <w:t>i</w:t>
      </w:r>
      <w:r w:rsidR="00DC574A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265C04">
        <w:rPr>
          <w:rFonts w:asciiTheme="majorHAnsi" w:hAnsiTheme="majorHAnsi" w:cstheme="majorHAnsi"/>
          <w:sz w:val="22"/>
          <w:szCs w:val="22"/>
        </w:rPr>
        <w:t>3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9F225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C4B5A">
        <w:rPr>
          <w:rFonts w:asciiTheme="majorHAnsi" w:hAnsiTheme="majorHAnsi" w:cs="Arial"/>
          <w:b/>
          <w:bCs/>
          <w:sz w:val="22"/>
          <w:szCs w:val="22"/>
        </w:rPr>
        <w:t xml:space="preserve">Auch wenn </w:t>
      </w:r>
      <w:r w:rsidR="003D1923">
        <w:rPr>
          <w:rFonts w:asciiTheme="majorHAnsi" w:hAnsiTheme="majorHAnsi" w:cs="Arial"/>
          <w:b/>
          <w:bCs/>
          <w:sz w:val="22"/>
          <w:szCs w:val="22"/>
        </w:rPr>
        <w:t xml:space="preserve">die Tage </w:t>
      </w:r>
      <w:r w:rsidR="008C4B5A">
        <w:rPr>
          <w:rFonts w:asciiTheme="majorHAnsi" w:hAnsiTheme="majorHAnsi" w:cs="Arial"/>
          <w:b/>
          <w:bCs/>
          <w:sz w:val="22"/>
          <w:szCs w:val="22"/>
        </w:rPr>
        <w:t xml:space="preserve">wieder </w:t>
      </w:r>
      <w:r w:rsidR="003D1923">
        <w:rPr>
          <w:rFonts w:asciiTheme="majorHAnsi" w:hAnsiTheme="majorHAnsi" w:cs="Arial"/>
          <w:b/>
          <w:bCs/>
          <w:sz w:val="22"/>
          <w:szCs w:val="22"/>
        </w:rPr>
        <w:t>kürzer werden</w:t>
      </w:r>
      <w:r w:rsidR="004E02A2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9B0F9E">
        <w:rPr>
          <w:rFonts w:asciiTheme="majorHAnsi" w:hAnsiTheme="majorHAnsi" w:cs="Arial"/>
          <w:b/>
          <w:bCs/>
          <w:sz w:val="22"/>
          <w:szCs w:val="22"/>
        </w:rPr>
        <w:t xml:space="preserve">- </w:t>
      </w:r>
      <w:r w:rsidR="008C4B5A">
        <w:rPr>
          <w:rFonts w:asciiTheme="majorHAnsi" w:hAnsiTheme="majorHAnsi" w:cs="Arial"/>
          <w:b/>
          <w:bCs/>
          <w:sz w:val="22"/>
          <w:szCs w:val="22"/>
        </w:rPr>
        <w:t xml:space="preserve">das Outdoor-Vergnügen ist gesichert: </w:t>
      </w:r>
      <w:r w:rsidR="00336C01">
        <w:rPr>
          <w:rFonts w:asciiTheme="majorHAnsi" w:hAnsiTheme="majorHAnsi" w:cs="Arial"/>
          <w:b/>
          <w:bCs/>
          <w:sz w:val="22"/>
          <w:szCs w:val="22"/>
        </w:rPr>
        <w:t>Die portablen</w:t>
      </w:r>
      <w:r w:rsidR="00F0184C">
        <w:rPr>
          <w:rFonts w:asciiTheme="majorHAnsi" w:hAnsiTheme="majorHAnsi" w:cs="Arial"/>
          <w:b/>
          <w:bCs/>
          <w:sz w:val="22"/>
          <w:szCs w:val="22"/>
        </w:rPr>
        <w:t xml:space="preserve"> LED-Laternen der ML-Serie </w:t>
      </w:r>
      <w:r w:rsidR="009F225A">
        <w:rPr>
          <w:rFonts w:asciiTheme="majorHAnsi" w:hAnsiTheme="majorHAnsi" w:cs="Arial"/>
          <w:b/>
          <w:bCs/>
          <w:sz w:val="22"/>
          <w:szCs w:val="22"/>
        </w:rPr>
        <w:t xml:space="preserve">von </w:t>
      </w:r>
      <w:r w:rsidR="00F0184C">
        <w:rPr>
          <w:rFonts w:asciiTheme="majorHAnsi" w:hAnsiTheme="majorHAnsi" w:cs="Arial"/>
          <w:b/>
          <w:bCs/>
          <w:sz w:val="22"/>
          <w:szCs w:val="22"/>
        </w:rPr>
        <w:t>Ledlenser</w:t>
      </w:r>
      <w:r w:rsidR="009F225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1A23C1">
        <w:rPr>
          <w:rFonts w:asciiTheme="majorHAnsi" w:hAnsiTheme="majorHAnsi" w:cs="Arial"/>
          <w:b/>
          <w:bCs/>
          <w:sz w:val="22"/>
          <w:szCs w:val="22"/>
        </w:rPr>
        <w:t>bringen</w:t>
      </w:r>
      <w:r w:rsidR="008C4B5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F12AF2">
        <w:rPr>
          <w:rFonts w:asciiTheme="majorHAnsi" w:hAnsiTheme="majorHAnsi" w:cs="Arial"/>
          <w:b/>
          <w:bCs/>
          <w:sz w:val="22"/>
          <w:szCs w:val="22"/>
        </w:rPr>
        <w:t>gemütliches</w:t>
      </w:r>
      <w:r w:rsidR="00F0184C">
        <w:rPr>
          <w:rFonts w:asciiTheme="majorHAnsi" w:hAnsiTheme="majorHAnsi" w:cs="Arial"/>
          <w:b/>
          <w:bCs/>
          <w:sz w:val="22"/>
          <w:szCs w:val="22"/>
        </w:rPr>
        <w:t xml:space="preserve"> Licht in Zelt und Caravan</w:t>
      </w:r>
      <w:r w:rsidR="00F0184C">
        <w:rPr>
          <w:rFonts w:asciiTheme="majorHAnsi" w:hAnsiTheme="majorHAnsi" w:cstheme="majorHAnsi"/>
          <w:b/>
          <w:sz w:val="22"/>
          <w:szCs w:val="22"/>
        </w:rPr>
        <w:t>,</w:t>
      </w:r>
      <w:r w:rsidR="00C015F5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F0184C">
        <w:rPr>
          <w:rFonts w:asciiTheme="majorHAnsi" w:hAnsiTheme="majorHAnsi" w:cstheme="majorHAnsi"/>
          <w:b/>
          <w:sz w:val="22"/>
          <w:szCs w:val="22"/>
        </w:rPr>
        <w:t>beleuchten</w:t>
      </w:r>
      <w:r w:rsidR="00C015F5" w:rsidRPr="00214E7B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015F5" w:rsidRPr="00777ED9">
        <w:rPr>
          <w:rFonts w:asciiTheme="majorHAnsi" w:hAnsiTheme="majorHAnsi" w:cstheme="majorHAnsi"/>
          <w:b/>
          <w:sz w:val="22"/>
          <w:szCs w:val="22"/>
        </w:rPr>
        <w:t>Gartenparty</w:t>
      </w:r>
      <w:r w:rsidR="00F0184C" w:rsidRPr="00777ED9">
        <w:rPr>
          <w:rFonts w:asciiTheme="majorHAnsi" w:hAnsiTheme="majorHAnsi" w:cstheme="majorHAnsi"/>
          <w:b/>
          <w:sz w:val="22"/>
          <w:szCs w:val="22"/>
        </w:rPr>
        <w:t>s</w:t>
      </w:r>
      <w:r w:rsidR="00336C01" w:rsidRPr="00777ED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F0184C" w:rsidRPr="00777ED9">
        <w:rPr>
          <w:rFonts w:asciiTheme="majorHAnsi" w:hAnsiTheme="majorHAnsi" w:cstheme="majorHAnsi"/>
          <w:b/>
          <w:sz w:val="22"/>
          <w:szCs w:val="22"/>
        </w:rPr>
        <w:t xml:space="preserve">und 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finden </w:t>
      </w:r>
      <w:r w:rsidR="008C4B5A" w:rsidRPr="00777ED9">
        <w:rPr>
          <w:rFonts w:asciiTheme="majorHAnsi" w:hAnsiTheme="majorHAnsi" w:cstheme="majorHAnsi"/>
          <w:b/>
          <w:sz w:val="22"/>
          <w:szCs w:val="22"/>
        </w:rPr>
        <w:t xml:space="preserve">dank </w:t>
      </w:r>
      <w:r w:rsidR="00336C01" w:rsidRPr="00777ED9">
        <w:rPr>
          <w:rFonts w:asciiTheme="majorHAnsi" w:hAnsiTheme="majorHAnsi" w:cstheme="majorHAnsi"/>
          <w:b/>
          <w:sz w:val="22"/>
          <w:szCs w:val="22"/>
        </w:rPr>
        <w:t xml:space="preserve">ihres </w:t>
      </w:r>
      <w:r w:rsidR="008C4B5A" w:rsidRPr="00777ED9">
        <w:rPr>
          <w:rFonts w:asciiTheme="majorHAnsi" w:hAnsiTheme="majorHAnsi" w:cstheme="majorHAnsi"/>
          <w:b/>
          <w:sz w:val="22"/>
          <w:szCs w:val="22"/>
        </w:rPr>
        <w:t>handlichen Formats</w:t>
      </w:r>
      <w:r w:rsidR="009F225A" w:rsidRPr="00777ED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überall Platz. </w:t>
      </w:r>
      <w:r w:rsidR="002B2C2C">
        <w:rPr>
          <w:rFonts w:asciiTheme="majorHAnsi" w:hAnsiTheme="majorHAnsi" w:cstheme="majorHAnsi"/>
          <w:b/>
          <w:sz w:val="22"/>
          <w:szCs w:val="22"/>
        </w:rPr>
        <w:t>Die kleinen</w:t>
      </w:r>
      <w:r w:rsidR="002B2C2C" w:rsidRPr="00214E7B">
        <w:rPr>
          <w:rFonts w:asciiTheme="majorHAnsi" w:hAnsiTheme="majorHAnsi" w:cstheme="majorHAnsi"/>
          <w:b/>
          <w:sz w:val="22"/>
          <w:szCs w:val="22"/>
        </w:rPr>
        <w:t xml:space="preserve"> Lichtspender sind in </w:t>
      </w:r>
      <w:r w:rsidR="002B2C2C">
        <w:rPr>
          <w:rFonts w:asciiTheme="majorHAnsi" w:hAnsiTheme="majorHAnsi" w:cstheme="majorHAnsi"/>
          <w:b/>
          <w:sz w:val="22"/>
          <w:szCs w:val="22"/>
        </w:rPr>
        <w:t>fünf</w:t>
      </w:r>
      <w:r w:rsidR="002B2C2C" w:rsidRPr="00214E7B">
        <w:rPr>
          <w:rFonts w:asciiTheme="majorHAnsi" w:hAnsiTheme="majorHAnsi" w:cstheme="majorHAnsi"/>
          <w:b/>
          <w:sz w:val="22"/>
          <w:szCs w:val="22"/>
        </w:rPr>
        <w:t xml:space="preserve"> Modellvarianten </w:t>
      </w:r>
      <w:r w:rsidR="002B2C2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erhältlich, </w:t>
      </w:r>
      <w:r w:rsidR="00336C01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wobei</w:t>
      </w:r>
      <w:r w:rsidR="002B2C2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die </w:t>
      </w:r>
      <w:proofErr w:type="spellStart"/>
      <w:r w:rsidR="002B2C2C">
        <w:rPr>
          <w:rFonts w:asciiTheme="majorHAnsi" w:hAnsiTheme="majorHAnsi" w:cstheme="majorHAnsi"/>
          <w:b/>
          <w:sz w:val="22"/>
          <w:szCs w:val="22"/>
        </w:rPr>
        <w:t>Warmlight</w:t>
      </w:r>
      <w:proofErr w:type="spellEnd"/>
      <w:r w:rsidR="002B2C2C">
        <w:rPr>
          <w:rFonts w:asciiTheme="majorHAnsi" w:hAnsiTheme="majorHAnsi" w:cstheme="majorHAnsi"/>
          <w:b/>
          <w:sz w:val="22"/>
          <w:szCs w:val="22"/>
        </w:rPr>
        <w:t xml:space="preserve">-Versionen </w:t>
      </w:r>
      <w:r w:rsidR="002B2C2C" w:rsidRPr="00214E7B">
        <w:rPr>
          <w:rFonts w:asciiTheme="majorHAnsi" w:hAnsiTheme="majorHAnsi" w:cstheme="majorHAnsi"/>
          <w:b/>
          <w:sz w:val="22"/>
          <w:szCs w:val="22"/>
        </w:rPr>
        <w:t xml:space="preserve">ML4 </w:t>
      </w:r>
      <w:r w:rsidR="002B2C2C">
        <w:rPr>
          <w:rFonts w:asciiTheme="majorHAnsi" w:hAnsiTheme="majorHAnsi" w:cstheme="majorHAnsi"/>
          <w:b/>
          <w:sz w:val="22"/>
          <w:szCs w:val="22"/>
        </w:rPr>
        <w:t xml:space="preserve">WL </w:t>
      </w:r>
      <w:r w:rsidR="002B2C2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und ML6 WL</w:t>
      </w:r>
      <w:r w:rsidR="002B2C2C">
        <w:rPr>
          <w:rFonts w:asciiTheme="majorHAnsi" w:hAnsiTheme="majorHAnsi" w:cstheme="majorHAnsi"/>
          <w:b/>
          <w:sz w:val="22"/>
          <w:szCs w:val="22"/>
        </w:rPr>
        <w:t xml:space="preserve"> ein besonders behagliches Licht spenden. Praktische Ergänzung für den sommerlichen Outdoor-Spaß sind </w:t>
      </w:r>
      <w:r w:rsidR="00204F0B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leistungsstarke Powerbanks</w:t>
      </w:r>
      <w:r w:rsidR="001A23C1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mit wechselbaren Li-Ion-Akkus. </w:t>
      </w:r>
      <w:r w:rsidR="00F12AF2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Die</w:t>
      </w:r>
      <w:r w:rsidR="001A23C1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Modelle der Flex-Serie la</w:t>
      </w:r>
      <w:r w:rsidR="00F12AF2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den 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nicht nur </w:t>
      </w:r>
      <w:r w:rsidR="001A23C1" w:rsidRPr="00777ED9">
        <w:rPr>
          <w:rFonts w:asciiTheme="majorHAnsi" w:hAnsiTheme="majorHAnsi" w:cstheme="majorHAnsi"/>
          <w:b/>
          <w:sz w:val="22"/>
          <w:szCs w:val="22"/>
        </w:rPr>
        <w:t xml:space="preserve">Smartphone und </w:t>
      </w:r>
      <w:r w:rsidR="00F12AF2" w:rsidRPr="00777ED9">
        <w:rPr>
          <w:rFonts w:asciiTheme="majorHAnsi" w:hAnsiTheme="majorHAnsi" w:cstheme="majorHAnsi"/>
          <w:b/>
          <w:sz w:val="22"/>
          <w:szCs w:val="22"/>
        </w:rPr>
        <w:t>Co.</w:t>
      </w:r>
      <w:r w:rsidR="001A23C1" w:rsidRPr="00777ED9">
        <w:rPr>
          <w:rFonts w:asciiTheme="majorHAnsi" w:hAnsiTheme="majorHAnsi" w:cstheme="majorHAnsi"/>
          <w:b/>
          <w:sz w:val="22"/>
          <w:szCs w:val="22"/>
        </w:rPr>
        <w:t xml:space="preserve"> schnell auf, 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sondern auch </w:t>
      </w:r>
      <w:r w:rsidR="00AB6257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die </w:t>
      </w:r>
      <w:r w:rsidR="001A23C1" w:rsidRPr="00777ED9">
        <w:rPr>
          <w:rFonts w:asciiTheme="majorHAnsi" w:hAnsiTheme="majorHAnsi" w:cstheme="majorHAnsi"/>
          <w:b/>
          <w:sz w:val="22"/>
          <w:szCs w:val="22"/>
        </w:rPr>
        <w:t xml:space="preserve">Akkus 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der </w:t>
      </w:r>
      <w:r w:rsidR="00464969" w:rsidRPr="00777ED9">
        <w:rPr>
          <w:rFonts w:asciiTheme="majorHAnsi" w:hAnsiTheme="majorHAnsi" w:cstheme="majorHAnsi"/>
          <w:b/>
          <w:sz w:val="22"/>
          <w:szCs w:val="22"/>
        </w:rPr>
        <w:t>Laternen</w:t>
      </w:r>
      <w:r w:rsidR="00777ED9" w:rsidRPr="00777ED9">
        <w:rPr>
          <w:rFonts w:asciiTheme="majorHAnsi" w:hAnsiTheme="majorHAnsi" w:cstheme="majorHAnsi"/>
          <w:b/>
          <w:sz w:val="22"/>
          <w:szCs w:val="22"/>
        </w:rPr>
        <w:t xml:space="preserve"> - o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der </w:t>
      </w:r>
      <w:r w:rsidR="00777ED9" w:rsidRPr="00777ED9">
        <w:rPr>
          <w:rFonts w:asciiTheme="majorHAnsi" w:hAnsiTheme="majorHAnsi" w:cstheme="majorHAnsi"/>
          <w:b/>
          <w:sz w:val="22"/>
          <w:szCs w:val="22"/>
        </w:rPr>
        <w:t>diese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 werden </w:t>
      </w:r>
      <w:r w:rsidR="001A23C1" w:rsidRPr="00777ED9">
        <w:rPr>
          <w:rFonts w:asciiTheme="majorHAnsi" w:hAnsiTheme="majorHAnsi" w:cstheme="majorHAnsi"/>
          <w:b/>
          <w:sz w:val="22"/>
          <w:szCs w:val="22"/>
        </w:rPr>
        <w:t>einfach ausgetauscht und</w:t>
      </w:r>
      <w:r w:rsidR="00777ED9">
        <w:rPr>
          <w:rFonts w:asciiTheme="majorHAnsi" w:hAnsiTheme="majorHAnsi" w:cstheme="majorHAnsi"/>
          <w:b/>
          <w:sz w:val="22"/>
          <w:szCs w:val="22"/>
        </w:rPr>
        <w:t xml:space="preserve"> sind</w:t>
      </w:r>
      <w:r w:rsidR="001A23C1" w:rsidRPr="00777ED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AB6257" w:rsidRPr="00777ED9">
        <w:rPr>
          <w:rFonts w:asciiTheme="majorHAnsi" w:hAnsiTheme="majorHAnsi" w:cstheme="majorHAnsi"/>
          <w:b/>
          <w:sz w:val="22"/>
          <w:szCs w:val="22"/>
        </w:rPr>
        <w:t xml:space="preserve">beim Ladevorgang bis zum nächsten Einsatz </w:t>
      </w:r>
      <w:r w:rsidR="001A23C1" w:rsidRPr="00777ED9">
        <w:rPr>
          <w:rFonts w:asciiTheme="majorHAnsi" w:hAnsiTheme="majorHAnsi" w:cstheme="majorHAnsi"/>
          <w:b/>
          <w:sz w:val="22"/>
          <w:szCs w:val="22"/>
        </w:rPr>
        <w:t xml:space="preserve">sicher aufbewahrt. </w:t>
      </w:r>
      <w:r w:rsidR="002B2C2C" w:rsidRPr="00777ED9">
        <w:rPr>
          <w:rFonts w:asciiTheme="majorHAnsi" w:hAnsiTheme="majorHAnsi" w:cstheme="majorHAnsi"/>
          <w:b/>
          <w:sz w:val="22"/>
          <w:szCs w:val="22"/>
        </w:rPr>
        <w:t xml:space="preserve">So </w:t>
      </w:r>
      <w:r w:rsidR="00336C01" w:rsidRPr="00777ED9">
        <w:rPr>
          <w:rFonts w:asciiTheme="majorHAnsi" w:hAnsiTheme="majorHAnsi" w:cstheme="majorHAnsi"/>
          <w:b/>
          <w:sz w:val="22"/>
          <w:szCs w:val="22"/>
        </w:rPr>
        <w:t>ist</w:t>
      </w:r>
      <w:r w:rsidR="002B2C2C" w:rsidRPr="00777ED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777ED9">
        <w:rPr>
          <w:rFonts w:asciiTheme="majorHAnsi" w:hAnsiTheme="majorHAnsi" w:cstheme="majorHAnsi"/>
          <w:b/>
          <w:sz w:val="22"/>
          <w:szCs w:val="22"/>
        </w:rPr>
        <w:t xml:space="preserve">jederzeit </w:t>
      </w:r>
      <w:r w:rsidR="002B2C2C" w:rsidRPr="00777ED9">
        <w:rPr>
          <w:rFonts w:asciiTheme="majorHAnsi" w:hAnsiTheme="majorHAnsi" w:cstheme="majorHAnsi"/>
          <w:b/>
          <w:sz w:val="22"/>
          <w:szCs w:val="22"/>
        </w:rPr>
        <w:t xml:space="preserve">eine Energiereserve </w:t>
      </w:r>
      <w:r w:rsidR="00336C01" w:rsidRPr="00777ED9">
        <w:rPr>
          <w:rFonts w:asciiTheme="majorHAnsi" w:hAnsiTheme="majorHAnsi" w:cstheme="majorHAnsi"/>
          <w:b/>
          <w:sz w:val="22"/>
          <w:szCs w:val="22"/>
        </w:rPr>
        <w:t>zur Hand</w:t>
      </w:r>
      <w:r w:rsidR="002B2C2C" w:rsidRPr="00777ED9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39546E53" w14:textId="0F5F090F" w:rsidR="002B2C2C" w:rsidRPr="00343594" w:rsidRDefault="00B16730" w:rsidP="00722FBD">
      <w:pPr>
        <w:spacing w:after="120" w:line="360" w:lineRule="auto"/>
        <w:rPr>
          <w:rFonts w:asciiTheme="majorHAnsi" w:hAnsiTheme="majorHAnsi" w:cstheme="majorHAnsi"/>
          <w:b/>
          <w:color w:val="000000" w:themeColor="text1"/>
          <w:sz w:val="22"/>
          <w:szCs w:val="22"/>
        </w:rPr>
      </w:pPr>
      <w:r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Die LED-Laternen der ML-Serie: </w:t>
      </w:r>
      <w:r w:rsidR="009F0B92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Gemütliches </w:t>
      </w:r>
      <w:r w:rsidR="002B2C2C">
        <w:rPr>
          <w:rFonts w:asciiTheme="majorHAnsi" w:hAnsiTheme="majorHAnsi" w:cstheme="majorHAnsi"/>
          <w:b/>
          <w:color w:val="000000" w:themeColor="text1"/>
          <w:sz w:val="22"/>
          <w:szCs w:val="22"/>
        </w:rPr>
        <w:t>Licht</w:t>
      </w:r>
      <w:r w:rsidR="009F0B92">
        <w:rPr>
          <w:rFonts w:asciiTheme="majorHAnsi" w:hAnsiTheme="majorHAnsi" w:cstheme="majorHAnsi"/>
          <w:b/>
          <w:color w:val="000000" w:themeColor="text1"/>
          <w:sz w:val="22"/>
          <w:szCs w:val="22"/>
        </w:rPr>
        <w:t xml:space="preserve"> für unterwegs</w:t>
      </w:r>
    </w:p>
    <w:p w14:paraId="72A1C4D8" w14:textId="77777777" w:rsidR="00722FBD" w:rsidRDefault="002B2C2C" w:rsidP="00722FBD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Ob beim Campingurlaub oder bei der Wanderung: Die</w:t>
      </w:r>
      <w:r w:rsidR="00464969">
        <w:rPr>
          <w:rFonts w:asciiTheme="majorHAnsi" w:hAnsiTheme="majorHAnsi" w:cstheme="majorHAnsi"/>
          <w:sz w:val="22"/>
          <w:szCs w:val="22"/>
        </w:rPr>
        <w:t xml:space="preserve"> kleinen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343585">
        <w:rPr>
          <w:rFonts w:asciiTheme="majorHAnsi" w:hAnsiTheme="majorHAnsi" w:cstheme="majorHAnsi"/>
          <w:sz w:val="22"/>
          <w:szCs w:val="22"/>
        </w:rPr>
        <w:t>LED-</w:t>
      </w:r>
      <w:r w:rsidRPr="002B0754">
        <w:rPr>
          <w:rFonts w:asciiTheme="majorHAnsi" w:hAnsiTheme="majorHAnsi" w:cstheme="majorHAnsi"/>
          <w:sz w:val="22"/>
          <w:szCs w:val="22"/>
        </w:rPr>
        <w:t>Laterne</w:t>
      </w:r>
      <w:r>
        <w:rPr>
          <w:rFonts w:asciiTheme="majorHAnsi" w:hAnsiTheme="majorHAnsi" w:cstheme="majorHAnsi"/>
          <w:sz w:val="22"/>
          <w:szCs w:val="22"/>
        </w:rPr>
        <w:t xml:space="preserve">n der ML-Serie sorgen für </w:t>
      </w:r>
      <w:r w:rsidR="00336C01">
        <w:rPr>
          <w:rFonts w:asciiTheme="majorHAnsi" w:hAnsiTheme="majorHAnsi" w:cstheme="majorHAnsi"/>
          <w:sz w:val="22"/>
          <w:szCs w:val="22"/>
        </w:rPr>
        <w:t xml:space="preserve">eine </w:t>
      </w:r>
      <w:r w:rsidR="00343585">
        <w:rPr>
          <w:rFonts w:asciiTheme="majorHAnsi" w:hAnsiTheme="majorHAnsi" w:cstheme="majorHAnsi"/>
          <w:sz w:val="22"/>
          <w:szCs w:val="22"/>
        </w:rPr>
        <w:t>gleichmäßige</w:t>
      </w:r>
      <w:r w:rsidR="00336C01">
        <w:rPr>
          <w:rFonts w:asciiTheme="majorHAnsi" w:hAnsiTheme="majorHAnsi" w:cstheme="majorHAnsi"/>
          <w:sz w:val="22"/>
          <w:szCs w:val="22"/>
        </w:rPr>
        <w:t xml:space="preserve"> Rundum-Beleuchtung</w:t>
      </w:r>
      <w:r w:rsidR="009F0B92">
        <w:rPr>
          <w:rFonts w:asciiTheme="majorHAnsi" w:hAnsiTheme="majorHAnsi" w:cstheme="majorHAnsi"/>
          <w:sz w:val="22"/>
          <w:szCs w:val="22"/>
        </w:rPr>
        <w:t xml:space="preserve">, </w:t>
      </w:r>
      <w:r w:rsidR="004C6A70" w:rsidRPr="00777ED9">
        <w:rPr>
          <w:rFonts w:asciiTheme="majorHAnsi" w:hAnsiTheme="majorHAnsi" w:cstheme="majorHAnsi"/>
          <w:sz w:val="22"/>
          <w:szCs w:val="22"/>
        </w:rPr>
        <w:t>sehen elegant aus</w:t>
      </w:r>
      <w:r w:rsidR="00777ED9" w:rsidRPr="00777ED9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und passen in nahezu jedes Reisegepäck</w:t>
      </w:r>
      <w:r w:rsidRPr="00777ED9">
        <w:rPr>
          <w:rFonts w:asciiTheme="majorHAnsi" w:hAnsiTheme="majorHAnsi" w:cstheme="majorHAnsi"/>
          <w:sz w:val="22"/>
          <w:szCs w:val="22"/>
        </w:rPr>
        <w:t xml:space="preserve">. </w:t>
      </w:r>
      <w:r w:rsidR="004C6A70" w:rsidRPr="00777ED9">
        <w:rPr>
          <w:rFonts w:asciiTheme="majorHAnsi" w:hAnsiTheme="majorHAnsi" w:cstheme="majorHAnsi"/>
          <w:sz w:val="22"/>
          <w:szCs w:val="22"/>
        </w:rPr>
        <w:t xml:space="preserve">Sie </w:t>
      </w:r>
      <w:r w:rsidR="00B16730" w:rsidRPr="00777ED9">
        <w:rPr>
          <w:rFonts w:asciiTheme="majorHAnsi" w:hAnsiTheme="majorHAnsi" w:cstheme="majorHAnsi"/>
          <w:sz w:val="22"/>
          <w:szCs w:val="22"/>
        </w:rPr>
        <w:t xml:space="preserve">sind </w:t>
      </w:r>
      <w:r w:rsidR="00B16730">
        <w:rPr>
          <w:rFonts w:asciiTheme="majorHAnsi" w:hAnsiTheme="majorHAnsi" w:cstheme="majorHAnsi"/>
          <w:sz w:val="22"/>
          <w:szCs w:val="22"/>
        </w:rPr>
        <w:t xml:space="preserve">deutlich sicherer als Kerzen, bieten aber – besonders in den </w:t>
      </w:r>
      <w:proofErr w:type="spellStart"/>
      <w:r w:rsidR="00B16730">
        <w:rPr>
          <w:rFonts w:asciiTheme="majorHAnsi" w:hAnsiTheme="majorHAnsi" w:cstheme="majorHAnsi"/>
          <w:sz w:val="22"/>
          <w:szCs w:val="22"/>
        </w:rPr>
        <w:t>Warmlight</w:t>
      </w:r>
      <w:proofErr w:type="spellEnd"/>
      <w:r w:rsidR="00B16730">
        <w:rPr>
          <w:rFonts w:asciiTheme="majorHAnsi" w:hAnsiTheme="majorHAnsi" w:cstheme="majorHAnsi"/>
          <w:sz w:val="22"/>
          <w:szCs w:val="22"/>
        </w:rPr>
        <w:t xml:space="preserve">-Varianten – ein vergleichbar gemütliches Licht. </w:t>
      </w:r>
      <w:r w:rsidR="004C6A70" w:rsidRPr="00777ED9">
        <w:rPr>
          <w:rFonts w:asciiTheme="majorHAnsi" w:hAnsiTheme="majorHAnsi" w:cstheme="majorHAnsi"/>
          <w:sz w:val="22"/>
          <w:szCs w:val="22"/>
        </w:rPr>
        <w:t>Die innovative Micro Prism Technologie garantiert dabei blendfreie</w:t>
      </w:r>
      <w:r w:rsidR="00777ED9">
        <w:rPr>
          <w:rFonts w:asciiTheme="majorHAnsi" w:hAnsiTheme="majorHAnsi" w:cstheme="majorHAnsi"/>
          <w:sz w:val="22"/>
          <w:szCs w:val="22"/>
        </w:rPr>
        <w:t xml:space="preserve"> Beleuchtung</w:t>
      </w:r>
      <w:r w:rsidR="004C6A70" w:rsidRPr="00777ED9">
        <w:rPr>
          <w:rFonts w:asciiTheme="majorHAnsi" w:hAnsiTheme="majorHAnsi" w:cstheme="majorHAnsi"/>
          <w:sz w:val="22"/>
          <w:szCs w:val="22"/>
        </w:rPr>
        <w:t xml:space="preserve">. </w:t>
      </w:r>
      <w:r w:rsidR="00464969">
        <w:rPr>
          <w:rFonts w:asciiTheme="majorHAnsi" w:hAnsiTheme="majorHAnsi" w:cstheme="majorHAnsi"/>
          <w:sz w:val="22"/>
          <w:szCs w:val="22"/>
        </w:rPr>
        <w:t>Bei allen</w:t>
      </w:r>
      <w:r w:rsidR="00777ED9">
        <w:rPr>
          <w:rFonts w:asciiTheme="majorHAnsi" w:hAnsiTheme="majorHAnsi" w:cstheme="majorHAnsi"/>
          <w:sz w:val="22"/>
          <w:szCs w:val="22"/>
        </w:rPr>
        <w:t xml:space="preserve"> </w:t>
      </w:r>
      <w:r w:rsidR="009B7231" w:rsidRPr="009B7231">
        <w:rPr>
          <w:rFonts w:asciiTheme="majorHAnsi" w:hAnsiTheme="majorHAnsi" w:cstheme="majorHAnsi"/>
          <w:sz w:val="22"/>
          <w:szCs w:val="22"/>
        </w:rPr>
        <w:t>Modellen</w:t>
      </w:r>
      <w:r w:rsidR="00777ED9">
        <w:rPr>
          <w:rFonts w:asciiTheme="majorHAnsi" w:hAnsiTheme="majorHAnsi" w:cstheme="majorHAnsi"/>
          <w:sz w:val="22"/>
          <w:szCs w:val="22"/>
        </w:rPr>
        <w:t xml:space="preserve"> </w:t>
      </w:r>
      <w:r w:rsidR="00B16730">
        <w:rPr>
          <w:rFonts w:asciiTheme="majorHAnsi" w:hAnsiTheme="majorHAnsi" w:cstheme="majorHAnsi"/>
          <w:sz w:val="22"/>
          <w:szCs w:val="22"/>
        </w:rPr>
        <w:t xml:space="preserve">lassen sich unterschiedliche Lichtmodi wählen. In der hellsten Stufe, </w:t>
      </w:r>
      <w:r w:rsidR="00B16730" w:rsidRPr="004D2D1C">
        <w:rPr>
          <w:rFonts w:asciiTheme="majorHAnsi" w:hAnsiTheme="majorHAnsi" w:cstheme="majorHAnsi"/>
          <w:sz w:val="22"/>
          <w:szCs w:val="22"/>
        </w:rPr>
        <w:t>dem Boost-Modus</w:t>
      </w:r>
      <w:r w:rsidR="00B16730" w:rsidRPr="00777ED9">
        <w:rPr>
          <w:rFonts w:asciiTheme="majorHAnsi" w:hAnsiTheme="majorHAnsi" w:cstheme="majorHAnsi"/>
          <w:sz w:val="22"/>
          <w:szCs w:val="22"/>
        </w:rPr>
        <w:t xml:space="preserve"> </w:t>
      </w:r>
      <w:r w:rsidR="00B16730" w:rsidRPr="00C5128B">
        <w:rPr>
          <w:rFonts w:asciiTheme="majorHAnsi" w:hAnsiTheme="majorHAnsi" w:cstheme="majorHAnsi"/>
          <w:sz w:val="22"/>
          <w:szCs w:val="22"/>
        </w:rPr>
        <w:t>werde</w:t>
      </w:r>
      <w:r w:rsidR="009B7231" w:rsidRPr="00C5128B">
        <w:rPr>
          <w:rFonts w:asciiTheme="majorHAnsi" w:hAnsiTheme="majorHAnsi" w:cstheme="majorHAnsi"/>
          <w:sz w:val="22"/>
          <w:szCs w:val="22"/>
        </w:rPr>
        <w:t>n</w:t>
      </w:r>
      <w:r w:rsidR="009B7231" w:rsidRPr="00777ED9">
        <w:rPr>
          <w:rFonts w:asciiTheme="majorHAnsi" w:hAnsiTheme="majorHAnsi" w:cstheme="majorHAnsi"/>
          <w:sz w:val="22"/>
          <w:szCs w:val="22"/>
        </w:rPr>
        <w:t xml:space="preserve"> </w:t>
      </w:r>
      <w:r w:rsidR="009B7231">
        <w:rPr>
          <w:rFonts w:asciiTheme="majorHAnsi" w:hAnsiTheme="majorHAnsi" w:cstheme="majorHAnsi"/>
          <w:sz w:val="22"/>
          <w:szCs w:val="22"/>
        </w:rPr>
        <w:t>j</w:t>
      </w:r>
      <w:r w:rsidR="00B16730">
        <w:rPr>
          <w:rFonts w:asciiTheme="majorHAnsi" w:hAnsiTheme="majorHAnsi" w:cstheme="majorHAnsi"/>
          <w:sz w:val="22"/>
          <w:szCs w:val="22"/>
        </w:rPr>
        <w:t xml:space="preserve">e nach Modell maximale Leuchtstärken </w:t>
      </w:r>
      <w:r w:rsidR="004E02A2">
        <w:rPr>
          <w:rFonts w:asciiTheme="majorHAnsi" w:hAnsiTheme="majorHAnsi" w:cstheme="majorHAnsi"/>
          <w:sz w:val="22"/>
          <w:szCs w:val="22"/>
        </w:rPr>
        <w:t>von</w:t>
      </w:r>
      <w:r w:rsidR="00B16730">
        <w:rPr>
          <w:rFonts w:asciiTheme="majorHAnsi" w:hAnsiTheme="majorHAnsi" w:cstheme="majorHAnsi"/>
          <w:sz w:val="22"/>
          <w:szCs w:val="22"/>
        </w:rPr>
        <w:t xml:space="preserve"> 300 </w:t>
      </w:r>
      <w:r w:rsidR="004E02A2">
        <w:rPr>
          <w:rFonts w:asciiTheme="majorHAnsi" w:hAnsiTheme="majorHAnsi" w:cstheme="majorHAnsi"/>
          <w:sz w:val="22"/>
          <w:szCs w:val="22"/>
        </w:rPr>
        <w:t>bis</w:t>
      </w:r>
      <w:r w:rsidR="00B16730">
        <w:rPr>
          <w:rFonts w:asciiTheme="majorHAnsi" w:hAnsiTheme="majorHAnsi" w:cstheme="majorHAnsi"/>
          <w:sz w:val="22"/>
          <w:szCs w:val="22"/>
        </w:rPr>
        <w:t xml:space="preserve"> 750 Lumen erreicht. </w:t>
      </w:r>
    </w:p>
    <w:p w14:paraId="37CB7A5F" w14:textId="69A8E7A1" w:rsidR="00B16730" w:rsidRPr="002B2C2C" w:rsidRDefault="00B16730" w:rsidP="00722FBD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Im gedimmten Zustand </w:t>
      </w:r>
      <w:r w:rsidR="00C5128B">
        <w:rPr>
          <w:rFonts w:asciiTheme="majorHAnsi" w:hAnsiTheme="majorHAnsi" w:cstheme="majorHAnsi"/>
          <w:sz w:val="22"/>
          <w:szCs w:val="22"/>
        </w:rPr>
        <w:t>erzeugen</w:t>
      </w:r>
      <w:r>
        <w:rPr>
          <w:rFonts w:asciiTheme="majorHAnsi" w:hAnsiTheme="majorHAnsi" w:cstheme="majorHAnsi"/>
          <w:sz w:val="22"/>
          <w:szCs w:val="22"/>
        </w:rPr>
        <w:t xml:space="preserve"> die Laternen </w:t>
      </w:r>
      <w:r w:rsidR="00C5128B">
        <w:rPr>
          <w:rFonts w:asciiTheme="majorHAnsi" w:hAnsiTheme="majorHAnsi" w:cstheme="majorHAnsi"/>
          <w:sz w:val="22"/>
          <w:szCs w:val="22"/>
        </w:rPr>
        <w:t>eine</w:t>
      </w:r>
      <w:r>
        <w:rPr>
          <w:rFonts w:asciiTheme="majorHAnsi" w:hAnsiTheme="majorHAnsi" w:cstheme="majorHAnsi"/>
          <w:sz w:val="22"/>
          <w:szCs w:val="22"/>
        </w:rPr>
        <w:t xml:space="preserve"> angenehme Dauerbeleuchtung - dank der leistungsstarken </w:t>
      </w:r>
      <w:r w:rsidRPr="00777ED9">
        <w:rPr>
          <w:rFonts w:asciiTheme="majorHAnsi" w:hAnsiTheme="majorHAnsi" w:cstheme="majorHAnsi"/>
          <w:sz w:val="22"/>
          <w:szCs w:val="22"/>
        </w:rPr>
        <w:t xml:space="preserve">Akkus </w:t>
      </w:r>
      <w:r w:rsidR="009B7231" w:rsidRPr="00777ED9">
        <w:rPr>
          <w:rFonts w:asciiTheme="majorHAnsi" w:hAnsiTheme="majorHAnsi" w:cstheme="majorHAnsi"/>
          <w:sz w:val="22"/>
          <w:szCs w:val="22"/>
        </w:rPr>
        <w:t xml:space="preserve">z.B. bei der ML6 WL </w:t>
      </w:r>
      <w:r w:rsidRPr="00777ED9">
        <w:rPr>
          <w:rFonts w:asciiTheme="majorHAnsi" w:hAnsiTheme="majorHAnsi" w:cstheme="majorHAnsi"/>
          <w:sz w:val="22"/>
          <w:szCs w:val="22"/>
        </w:rPr>
        <w:t xml:space="preserve">bis zu </w:t>
      </w:r>
      <w:r w:rsidR="009B7231" w:rsidRPr="00777ED9">
        <w:rPr>
          <w:rFonts w:asciiTheme="majorHAnsi" w:hAnsiTheme="majorHAnsi" w:cstheme="majorHAnsi"/>
          <w:sz w:val="22"/>
          <w:szCs w:val="22"/>
        </w:rPr>
        <w:t xml:space="preserve">200 </w:t>
      </w:r>
      <w:r w:rsidRPr="00777ED9">
        <w:rPr>
          <w:rFonts w:asciiTheme="majorHAnsi" w:hAnsiTheme="majorHAnsi" w:cstheme="majorHAnsi"/>
          <w:sz w:val="22"/>
          <w:szCs w:val="22"/>
        </w:rPr>
        <w:t xml:space="preserve">Stunden lang. </w:t>
      </w:r>
      <w:r w:rsidR="009B7231" w:rsidRPr="00777ED9">
        <w:rPr>
          <w:rFonts w:asciiTheme="majorHAnsi" w:hAnsiTheme="majorHAnsi" w:cstheme="majorHAnsi"/>
          <w:sz w:val="22"/>
          <w:szCs w:val="22"/>
        </w:rPr>
        <w:t xml:space="preserve">Alle Outdoor-Laternen der Serie </w:t>
      </w:r>
      <w:r w:rsidR="004D2D1C">
        <w:rPr>
          <w:rFonts w:asciiTheme="majorHAnsi" w:hAnsiTheme="majorHAnsi" w:cstheme="majorHAnsi"/>
          <w:sz w:val="22"/>
          <w:szCs w:val="22"/>
        </w:rPr>
        <w:t xml:space="preserve">bringen </w:t>
      </w:r>
      <w:r w:rsidRPr="00777ED9">
        <w:rPr>
          <w:rFonts w:asciiTheme="majorHAnsi" w:hAnsiTheme="majorHAnsi" w:cstheme="majorHAnsi"/>
          <w:sz w:val="22"/>
          <w:szCs w:val="22"/>
        </w:rPr>
        <w:t xml:space="preserve">auch Rotlicht mit: </w:t>
      </w:r>
      <w:r w:rsidR="00FF6A22" w:rsidRPr="00C5128B">
        <w:rPr>
          <w:rFonts w:asciiTheme="majorHAnsi" w:hAnsiTheme="majorHAnsi" w:cstheme="majorHAnsi"/>
          <w:sz w:val="22"/>
          <w:szCs w:val="22"/>
        </w:rPr>
        <w:t>D</w:t>
      </w:r>
      <w:r w:rsidR="00C5128B">
        <w:rPr>
          <w:rFonts w:asciiTheme="majorHAnsi" w:hAnsiTheme="majorHAnsi" w:cstheme="majorHAnsi"/>
          <w:sz w:val="22"/>
          <w:szCs w:val="22"/>
        </w:rPr>
        <w:t>ieses</w:t>
      </w:r>
      <w:r w:rsidR="00FF6A22" w:rsidRPr="00C5128B">
        <w:rPr>
          <w:rFonts w:asciiTheme="majorHAnsi" w:hAnsiTheme="majorHAnsi" w:cstheme="majorHAnsi"/>
          <w:sz w:val="22"/>
          <w:szCs w:val="22"/>
        </w:rPr>
        <w:t xml:space="preserve"> </w:t>
      </w:r>
      <w:r w:rsidRPr="00777ED9">
        <w:rPr>
          <w:rFonts w:asciiTheme="majorHAnsi" w:hAnsiTheme="majorHAnsi" w:cstheme="majorHAnsi"/>
          <w:sz w:val="22"/>
          <w:szCs w:val="22"/>
        </w:rPr>
        <w:t>erhält die Nach</w:t>
      </w:r>
      <w:r w:rsidR="007C53FC">
        <w:rPr>
          <w:rFonts w:asciiTheme="majorHAnsi" w:hAnsiTheme="majorHAnsi" w:cstheme="majorHAnsi"/>
          <w:sz w:val="22"/>
          <w:szCs w:val="22"/>
        </w:rPr>
        <w:t>t</w:t>
      </w:r>
      <w:r w:rsidRPr="00777ED9">
        <w:rPr>
          <w:rFonts w:asciiTheme="majorHAnsi" w:hAnsiTheme="majorHAnsi" w:cstheme="majorHAnsi"/>
          <w:sz w:val="22"/>
          <w:szCs w:val="22"/>
        </w:rPr>
        <w:t>sichtfähigkeit und eignet sich daher besonders gut zum Lesen. Mit der Ledlenser Connect App kann die</w:t>
      </w:r>
      <w:r w:rsidR="009B7231" w:rsidRPr="00777ED9">
        <w:rPr>
          <w:rFonts w:asciiTheme="majorHAnsi" w:hAnsiTheme="majorHAnsi" w:cstheme="majorHAnsi"/>
          <w:sz w:val="22"/>
          <w:szCs w:val="22"/>
        </w:rPr>
        <w:t xml:space="preserve"> ML6 Connect WL </w:t>
      </w:r>
      <w:r w:rsidRPr="00777ED9">
        <w:rPr>
          <w:rFonts w:asciiTheme="majorHAnsi" w:hAnsiTheme="majorHAnsi" w:cstheme="majorHAnsi"/>
          <w:sz w:val="22"/>
          <w:szCs w:val="22"/>
        </w:rPr>
        <w:t xml:space="preserve">zudem </w:t>
      </w:r>
      <w:r w:rsidRPr="00777ED9">
        <w:rPr>
          <w:rFonts w:asciiTheme="majorHAnsi" w:hAnsiTheme="majorHAnsi" w:cstheme="majorHAnsi"/>
          <w:sz w:val="22"/>
          <w:szCs w:val="22"/>
        </w:rPr>
        <w:lastRenderedPageBreak/>
        <w:t xml:space="preserve">individualisiert und komfortabel per Bluetooth ferngesteuert werden. </w:t>
      </w:r>
      <w:r w:rsidR="00464969" w:rsidRPr="00777ED9">
        <w:rPr>
          <w:rFonts w:asciiTheme="majorHAnsi" w:hAnsiTheme="majorHAnsi" w:cstheme="majorHAnsi"/>
          <w:sz w:val="22"/>
          <w:szCs w:val="22"/>
        </w:rPr>
        <w:t>Das macht sie zum universellen Begleiter - gerade beim Campingurlaub.</w:t>
      </w:r>
    </w:p>
    <w:p w14:paraId="2FC25683" w14:textId="36852D6C" w:rsidR="002B2C2C" w:rsidRPr="00B16730" w:rsidRDefault="00B16730" w:rsidP="00722FBD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C73BC9">
        <w:rPr>
          <w:rFonts w:asciiTheme="majorHAnsi" w:hAnsiTheme="majorHAnsi" w:cstheme="majorHAnsi"/>
          <w:sz w:val="22"/>
          <w:szCs w:val="22"/>
        </w:rPr>
        <w:t>D</w:t>
      </w:r>
      <w:r>
        <w:rPr>
          <w:rFonts w:asciiTheme="majorHAnsi" w:hAnsiTheme="majorHAnsi" w:cstheme="majorHAnsi"/>
          <w:sz w:val="22"/>
          <w:szCs w:val="22"/>
        </w:rPr>
        <w:t xml:space="preserve">ie kleinen </w:t>
      </w:r>
      <w:r w:rsidRPr="00C73BC9">
        <w:rPr>
          <w:rFonts w:asciiTheme="majorHAnsi" w:hAnsiTheme="majorHAnsi" w:cstheme="majorHAnsi"/>
          <w:sz w:val="22"/>
          <w:szCs w:val="22"/>
        </w:rPr>
        <w:t>Lichtspender l</w:t>
      </w:r>
      <w:r>
        <w:rPr>
          <w:rFonts w:asciiTheme="majorHAnsi" w:hAnsiTheme="majorHAnsi" w:cstheme="majorHAnsi"/>
          <w:sz w:val="22"/>
          <w:szCs w:val="22"/>
        </w:rPr>
        <w:t>assen</w:t>
      </w:r>
      <w:r w:rsidRPr="00C73BC9">
        <w:rPr>
          <w:rFonts w:asciiTheme="majorHAnsi" w:hAnsiTheme="majorHAnsi" w:cstheme="majorHAnsi"/>
          <w:sz w:val="22"/>
          <w:szCs w:val="22"/>
        </w:rPr>
        <w:t xml:space="preserve"> sich</w:t>
      </w:r>
      <w:r>
        <w:rPr>
          <w:rFonts w:asciiTheme="majorHAnsi" w:hAnsiTheme="majorHAnsi" w:cstheme="majorHAnsi"/>
          <w:sz w:val="22"/>
          <w:szCs w:val="22"/>
        </w:rPr>
        <w:t xml:space="preserve"> zudem</w:t>
      </w:r>
      <w:r w:rsidRPr="00C73BC9">
        <w:rPr>
          <w:rFonts w:asciiTheme="majorHAnsi" w:hAnsiTheme="majorHAnsi" w:cstheme="majorHAnsi"/>
          <w:sz w:val="22"/>
          <w:szCs w:val="22"/>
        </w:rPr>
        <w:t xml:space="preserve"> variabel platzieren: Am flexiblen</w:t>
      </w:r>
      <w:r w:rsidRPr="0038569E">
        <w:rPr>
          <w:rFonts w:asciiTheme="majorHAnsi" w:hAnsiTheme="majorHAnsi" w:cstheme="majorHAnsi"/>
          <w:sz w:val="22"/>
          <w:szCs w:val="22"/>
        </w:rPr>
        <w:t xml:space="preserve"> Gummihaken, auf dem abnehmbaren </w:t>
      </w:r>
      <w:proofErr w:type="spellStart"/>
      <w:r w:rsidRPr="0038569E">
        <w:rPr>
          <w:rFonts w:asciiTheme="majorHAnsi" w:hAnsiTheme="majorHAnsi" w:cstheme="majorHAnsi"/>
          <w:sz w:val="22"/>
          <w:szCs w:val="22"/>
        </w:rPr>
        <w:t>Standfuß</w:t>
      </w:r>
      <w:proofErr w:type="spellEnd"/>
      <w:r w:rsidRPr="0038569E">
        <w:rPr>
          <w:rFonts w:asciiTheme="majorHAnsi" w:hAnsiTheme="majorHAnsi" w:cstheme="majorHAnsi"/>
          <w:sz w:val="22"/>
          <w:szCs w:val="22"/>
        </w:rPr>
        <w:t xml:space="preserve"> oder mit dem eingebauten Magnet</w:t>
      </w:r>
      <w:r>
        <w:rPr>
          <w:rFonts w:asciiTheme="majorHAnsi" w:hAnsiTheme="majorHAnsi" w:cstheme="majorHAnsi"/>
          <w:sz w:val="22"/>
          <w:szCs w:val="22"/>
        </w:rPr>
        <w:t>en</w:t>
      </w:r>
      <w:r w:rsidRPr="0038569E">
        <w:rPr>
          <w:rFonts w:asciiTheme="majorHAnsi" w:hAnsiTheme="majorHAnsi" w:cstheme="majorHAnsi"/>
          <w:sz w:val="22"/>
          <w:szCs w:val="22"/>
        </w:rPr>
        <w:t xml:space="preserve">, beispielsweise direkt am oder im Camper. </w:t>
      </w:r>
      <w:r>
        <w:rPr>
          <w:rFonts w:asciiTheme="majorHAnsi" w:hAnsiTheme="majorHAnsi" w:cstheme="majorHAnsi"/>
          <w:sz w:val="22"/>
          <w:szCs w:val="22"/>
        </w:rPr>
        <w:t xml:space="preserve">Die </w:t>
      </w:r>
      <w:r w:rsidR="002B2C2C">
        <w:rPr>
          <w:rFonts w:asciiTheme="majorHAnsi" w:hAnsiTheme="majorHAnsi" w:cstheme="majorHAnsi"/>
          <w:sz w:val="22"/>
          <w:szCs w:val="22"/>
        </w:rPr>
        <w:t xml:space="preserve">ultrakompakten </w:t>
      </w:r>
      <w:r w:rsidR="009F0B92">
        <w:rPr>
          <w:rFonts w:asciiTheme="majorHAnsi" w:hAnsiTheme="majorHAnsi" w:cstheme="majorHAnsi"/>
          <w:sz w:val="22"/>
          <w:szCs w:val="22"/>
        </w:rPr>
        <w:t>Modelle</w:t>
      </w:r>
      <w:r w:rsidR="002B2C2C">
        <w:rPr>
          <w:rFonts w:asciiTheme="majorHAnsi" w:hAnsiTheme="majorHAnsi" w:cstheme="majorHAnsi"/>
          <w:sz w:val="22"/>
          <w:szCs w:val="22"/>
        </w:rPr>
        <w:t xml:space="preserve"> ML4 und ML4 Warm Light können </w:t>
      </w:r>
      <w:r w:rsidR="00336C01">
        <w:rPr>
          <w:rFonts w:asciiTheme="majorHAnsi" w:hAnsiTheme="majorHAnsi" w:cstheme="majorHAnsi"/>
          <w:sz w:val="22"/>
          <w:szCs w:val="22"/>
        </w:rPr>
        <w:t xml:space="preserve">sogar </w:t>
      </w:r>
      <w:r w:rsidR="002B2C2C">
        <w:rPr>
          <w:rFonts w:asciiTheme="majorHAnsi" w:hAnsiTheme="majorHAnsi" w:cstheme="majorHAnsi"/>
          <w:sz w:val="22"/>
          <w:szCs w:val="22"/>
        </w:rPr>
        <w:t xml:space="preserve">am Rucksack </w:t>
      </w:r>
      <w:r w:rsidR="002B2C2C" w:rsidRPr="00214E7B">
        <w:rPr>
          <w:rFonts w:asciiTheme="majorHAnsi" w:hAnsiTheme="majorHAnsi" w:cstheme="majorHAnsi"/>
          <w:sz w:val="22"/>
          <w:szCs w:val="22"/>
        </w:rPr>
        <w:t>befestigt werden</w:t>
      </w:r>
      <w:r w:rsidR="002B2C2C">
        <w:rPr>
          <w:rFonts w:asciiTheme="majorHAnsi" w:hAnsiTheme="majorHAnsi" w:cstheme="majorHAnsi"/>
          <w:sz w:val="22"/>
          <w:szCs w:val="22"/>
        </w:rPr>
        <w:t>, z.B. bei</w:t>
      </w:r>
      <w:r w:rsidR="00464969">
        <w:rPr>
          <w:rFonts w:asciiTheme="majorHAnsi" w:hAnsiTheme="majorHAnsi" w:cstheme="majorHAnsi"/>
          <w:sz w:val="22"/>
          <w:szCs w:val="22"/>
        </w:rPr>
        <w:t xml:space="preserve"> der Radreise oder</w:t>
      </w:r>
      <w:r w:rsidR="002B2C2C">
        <w:rPr>
          <w:rFonts w:asciiTheme="majorHAnsi" w:hAnsiTheme="majorHAnsi" w:cstheme="majorHAnsi"/>
          <w:sz w:val="22"/>
          <w:szCs w:val="22"/>
        </w:rPr>
        <w:t xml:space="preserve"> einer Klettertour</w:t>
      </w:r>
      <w:r w:rsidR="002B2C2C" w:rsidRPr="0053393F">
        <w:rPr>
          <w:rFonts w:asciiTheme="majorHAnsi" w:hAnsiTheme="majorHAnsi" w:cstheme="majorHAnsi"/>
          <w:sz w:val="22"/>
          <w:szCs w:val="22"/>
        </w:rPr>
        <w:t>.</w:t>
      </w:r>
      <w:r w:rsidR="00343585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529288B" w14:textId="1E5CB79F" w:rsidR="00F12AF2" w:rsidRPr="007703CE" w:rsidRDefault="00F12AF2" w:rsidP="00722FBD">
      <w:pPr>
        <w:spacing w:after="120" w:line="360" w:lineRule="auto"/>
        <w:rPr>
          <w:rFonts w:asciiTheme="majorHAnsi" w:hAnsiTheme="majorHAnsi" w:cs="Arial"/>
          <w:b/>
          <w:sz w:val="22"/>
          <w:szCs w:val="22"/>
        </w:rPr>
      </w:pPr>
      <w:r w:rsidRPr="0027262A">
        <w:rPr>
          <w:rFonts w:asciiTheme="majorHAnsi" w:hAnsiTheme="majorHAnsi" w:cs="Arial"/>
          <w:b/>
          <w:sz w:val="22"/>
          <w:szCs w:val="22"/>
        </w:rPr>
        <w:t>Die Powerbank Flex7</w:t>
      </w:r>
      <w:r w:rsidR="00BD6BD3">
        <w:rPr>
          <w:rFonts w:asciiTheme="majorHAnsi" w:hAnsiTheme="majorHAnsi" w:cs="Arial"/>
          <w:b/>
          <w:sz w:val="22"/>
          <w:szCs w:val="22"/>
        </w:rPr>
        <w:t>: Energieversorger für alle Fälle</w:t>
      </w:r>
      <w:r w:rsidRPr="0027262A">
        <w:rPr>
          <w:rFonts w:asciiTheme="majorHAnsi" w:hAnsiTheme="majorHAnsi" w:cs="Arial"/>
          <w:b/>
          <w:sz w:val="22"/>
          <w:szCs w:val="22"/>
        </w:rPr>
        <w:t xml:space="preserve"> </w:t>
      </w:r>
    </w:p>
    <w:p w14:paraId="601ECFBC" w14:textId="77777777" w:rsidR="00722FBD" w:rsidRDefault="00961666" w:rsidP="00722FBD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777ED9">
        <w:rPr>
          <w:rFonts w:asciiTheme="majorHAnsi" w:hAnsiTheme="majorHAnsi" w:cs="Arial"/>
          <w:sz w:val="22"/>
          <w:szCs w:val="22"/>
        </w:rPr>
        <w:t>D</w:t>
      </w:r>
      <w:r w:rsidR="00B95AA8" w:rsidRPr="00777ED9">
        <w:rPr>
          <w:rFonts w:asciiTheme="majorHAnsi" w:hAnsiTheme="majorHAnsi" w:cs="Arial"/>
          <w:sz w:val="22"/>
          <w:szCs w:val="22"/>
        </w:rPr>
        <w:t>ie</w:t>
      </w:r>
      <w:r w:rsidR="00F12AF2" w:rsidRPr="00777ED9">
        <w:rPr>
          <w:rFonts w:asciiTheme="majorHAnsi" w:hAnsiTheme="majorHAnsi" w:cs="Arial"/>
          <w:sz w:val="22"/>
          <w:szCs w:val="22"/>
        </w:rPr>
        <w:t xml:space="preserve"> handliche</w:t>
      </w:r>
      <w:r w:rsidR="00666C7F" w:rsidRPr="00777ED9">
        <w:rPr>
          <w:rFonts w:asciiTheme="majorHAnsi" w:hAnsiTheme="majorHAnsi" w:cs="Arial"/>
          <w:sz w:val="22"/>
          <w:szCs w:val="22"/>
        </w:rPr>
        <w:t xml:space="preserve"> 6-in-1</w:t>
      </w:r>
      <w:r w:rsidR="00F12AF2" w:rsidRPr="00777ED9">
        <w:rPr>
          <w:rFonts w:asciiTheme="majorHAnsi" w:hAnsiTheme="majorHAnsi" w:cs="Arial"/>
          <w:sz w:val="22"/>
          <w:szCs w:val="22"/>
        </w:rPr>
        <w:t xml:space="preserve"> Powerbank</w:t>
      </w:r>
      <w:r w:rsidR="009F0B92" w:rsidRPr="00777ED9">
        <w:rPr>
          <w:rFonts w:asciiTheme="majorHAnsi" w:hAnsiTheme="majorHAnsi" w:cs="Arial"/>
          <w:sz w:val="22"/>
          <w:szCs w:val="22"/>
        </w:rPr>
        <w:t xml:space="preserve"> Flex7</w:t>
      </w:r>
      <w:r w:rsidR="00F12AF2" w:rsidRPr="00777ED9">
        <w:rPr>
          <w:rFonts w:asciiTheme="majorHAnsi" w:hAnsiTheme="majorHAnsi" w:cs="Arial"/>
          <w:sz w:val="22"/>
          <w:szCs w:val="22"/>
        </w:rPr>
        <w:t xml:space="preserve"> </w:t>
      </w:r>
      <w:r w:rsidRPr="00777ED9">
        <w:rPr>
          <w:rFonts w:asciiTheme="majorHAnsi" w:hAnsiTheme="majorHAnsi" w:cs="Arial"/>
          <w:sz w:val="22"/>
          <w:szCs w:val="22"/>
        </w:rPr>
        <w:t xml:space="preserve">versorgt </w:t>
      </w:r>
      <w:r w:rsidR="00B95AA8" w:rsidRPr="00777ED9">
        <w:rPr>
          <w:rFonts w:asciiTheme="majorHAnsi" w:hAnsiTheme="majorHAnsi" w:cs="Arial"/>
          <w:sz w:val="22"/>
          <w:szCs w:val="22"/>
        </w:rPr>
        <w:t xml:space="preserve">mobile Geräte </w:t>
      </w:r>
      <w:r w:rsidRPr="00777ED9">
        <w:rPr>
          <w:rFonts w:asciiTheme="majorHAnsi" w:hAnsiTheme="majorHAnsi" w:cs="Arial"/>
          <w:sz w:val="22"/>
          <w:szCs w:val="22"/>
        </w:rPr>
        <w:t xml:space="preserve">über den USB-A-Anschluss </w:t>
      </w:r>
      <w:r w:rsidR="00B16730" w:rsidRPr="00777ED9">
        <w:rPr>
          <w:rFonts w:asciiTheme="majorHAnsi" w:hAnsiTheme="majorHAnsi" w:cs="Arial"/>
          <w:sz w:val="22"/>
          <w:szCs w:val="22"/>
        </w:rPr>
        <w:t xml:space="preserve">jederzeit </w:t>
      </w:r>
      <w:r w:rsidR="00B95AA8" w:rsidRPr="00777ED9">
        <w:rPr>
          <w:rFonts w:asciiTheme="majorHAnsi" w:hAnsiTheme="majorHAnsi" w:cs="Arial"/>
          <w:sz w:val="22"/>
          <w:szCs w:val="22"/>
        </w:rPr>
        <w:t>schnell</w:t>
      </w:r>
      <w:r w:rsidRPr="00777ED9">
        <w:rPr>
          <w:rFonts w:asciiTheme="majorHAnsi" w:hAnsiTheme="majorHAnsi" w:cs="Arial"/>
          <w:sz w:val="22"/>
          <w:szCs w:val="22"/>
        </w:rPr>
        <w:t xml:space="preserve"> </w:t>
      </w:r>
      <w:r w:rsidR="00B95AA8" w:rsidRPr="00777ED9">
        <w:rPr>
          <w:rFonts w:asciiTheme="majorHAnsi" w:hAnsiTheme="majorHAnsi" w:cs="Arial"/>
          <w:sz w:val="22"/>
          <w:szCs w:val="22"/>
        </w:rPr>
        <w:t>mit Strom</w:t>
      </w:r>
      <w:r w:rsidR="007413E0" w:rsidRPr="00777ED9">
        <w:rPr>
          <w:rFonts w:asciiTheme="majorHAnsi" w:hAnsiTheme="majorHAnsi" w:cs="Arial"/>
          <w:sz w:val="22"/>
          <w:szCs w:val="22"/>
        </w:rPr>
        <w:t xml:space="preserve"> - auch wenn keine Steckdose greifbar ist.</w:t>
      </w:r>
      <w:r w:rsidR="00B95AA8" w:rsidRPr="00777ED9">
        <w:rPr>
          <w:rFonts w:asciiTheme="majorHAnsi" w:hAnsiTheme="majorHAnsi" w:cs="Arial"/>
          <w:sz w:val="22"/>
          <w:szCs w:val="22"/>
        </w:rPr>
        <w:t xml:space="preserve"> </w:t>
      </w:r>
      <w:r w:rsidR="00666C7F" w:rsidRPr="00777ED9">
        <w:rPr>
          <w:rFonts w:asciiTheme="majorHAnsi" w:hAnsiTheme="majorHAnsi" w:cs="Arial"/>
          <w:sz w:val="22"/>
          <w:szCs w:val="22"/>
        </w:rPr>
        <w:t xml:space="preserve">Alle Ledlenser Flex-Produkte sind sowohl Ladegerät als auch klassische Powerbank mit weiteren cleveren Features. </w:t>
      </w:r>
      <w:r>
        <w:rPr>
          <w:rFonts w:asciiTheme="majorHAnsi" w:hAnsiTheme="majorHAnsi" w:cs="Arial"/>
          <w:sz w:val="22"/>
          <w:szCs w:val="22"/>
        </w:rPr>
        <w:t xml:space="preserve">Besonders praktisch auf </w:t>
      </w:r>
      <w:r w:rsidR="007413E0">
        <w:rPr>
          <w:rFonts w:asciiTheme="majorHAnsi" w:hAnsiTheme="majorHAnsi" w:cs="Arial"/>
          <w:sz w:val="22"/>
          <w:szCs w:val="22"/>
        </w:rPr>
        <w:t>Wanderungen und</w:t>
      </w:r>
      <w:r>
        <w:rPr>
          <w:rFonts w:asciiTheme="majorHAnsi" w:hAnsiTheme="majorHAnsi" w:cs="Arial"/>
          <w:sz w:val="22"/>
          <w:szCs w:val="22"/>
        </w:rPr>
        <w:t xml:space="preserve"> Reisen ist ihre Funktion als </w:t>
      </w:r>
      <w:r w:rsidR="00F12AF2">
        <w:rPr>
          <w:rFonts w:asciiTheme="majorHAnsi" w:hAnsiTheme="majorHAnsi" w:cs="Arial"/>
          <w:sz w:val="22"/>
          <w:szCs w:val="22"/>
        </w:rPr>
        <w:t>stabile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 Aufbewahrung</w:t>
      </w:r>
      <w:r w:rsidR="00F12AF2">
        <w:rPr>
          <w:rFonts w:asciiTheme="majorHAnsi" w:hAnsiTheme="majorHAnsi" w:cs="Arial"/>
          <w:sz w:val="22"/>
          <w:szCs w:val="22"/>
        </w:rPr>
        <w:t>s-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Box </w:t>
      </w:r>
      <w:r w:rsidR="00F12AF2">
        <w:rPr>
          <w:rFonts w:asciiTheme="majorHAnsi" w:hAnsiTheme="majorHAnsi" w:cs="Arial"/>
          <w:sz w:val="22"/>
          <w:szCs w:val="22"/>
        </w:rPr>
        <w:t xml:space="preserve">für </w:t>
      </w:r>
      <w:r w:rsidR="002B2C2C">
        <w:rPr>
          <w:rFonts w:asciiTheme="majorHAnsi" w:hAnsiTheme="majorHAnsi" w:cs="Arial"/>
          <w:sz w:val="22"/>
          <w:szCs w:val="22"/>
        </w:rPr>
        <w:t>zwei</w:t>
      </w:r>
      <w:r w:rsidR="00F12AF2">
        <w:rPr>
          <w:rFonts w:asciiTheme="majorHAnsi" w:hAnsiTheme="majorHAnsi" w:cs="Arial"/>
          <w:sz w:val="22"/>
          <w:szCs w:val="22"/>
        </w:rPr>
        <w:t xml:space="preserve"> </w:t>
      </w:r>
      <w:r w:rsidR="00F12AF2" w:rsidRPr="0027262A">
        <w:rPr>
          <w:rFonts w:asciiTheme="majorHAnsi" w:hAnsiTheme="majorHAnsi" w:cs="Arial"/>
          <w:sz w:val="22"/>
          <w:szCs w:val="22"/>
        </w:rPr>
        <w:t>Akkus</w:t>
      </w:r>
      <w:r w:rsidR="00F12AF2">
        <w:rPr>
          <w:rFonts w:asciiTheme="majorHAnsi" w:hAnsiTheme="majorHAnsi" w:cs="Arial"/>
          <w:sz w:val="22"/>
          <w:szCs w:val="22"/>
        </w:rPr>
        <w:t>.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Auch </w:t>
      </w:r>
      <w:r w:rsidR="007413E0">
        <w:rPr>
          <w:rFonts w:asciiTheme="majorHAnsi" w:hAnsiTheme="majorHAnsi" w:cs="Arial"/>
          <w:sz w:val="22"/>
          <w:szCs w:val="22"/>
        </w:rPr>
        <w:t>beim Grillen oder Paddeln</w:t>
      </w:r>
      <w:r>
        <w:rPr>
          <w:rFonts w:asciiTheme="majorHAnsi" w:hAnsiTheme="majorHAnsi" w:cs="Arial"/>
          <w:sz w:val="22"/>
          <w:szCs w:val="22"/>
        </w:rPr>
        <w:t xml:space="preserve"> sind die</w:t>
      </w:r>
      <w:r w:rsidR="002B2C2C">
        <w:rPr>
          <w:rFonts w:asciiTheme="majorHAnsi" w:hAnsiTheme="majorHAnsi" w:cs="Arial"/>
          <w:sz w:val="22"/>
          <w:szCs w:val="22"/>
        </w:rPr>
        <w:t xml:space="preserve">se </w:t>
      </w:r>
      <w:r>
        <w:rPr>
          <w:rFonts w:asciiTheme="majorHAnsi" w:hAnsiTheme="majorHAnsi" w:cs="Arial"/>
          <w:sz w:val="22"/>
          <w:szCs w:val="22"/>
        </w:rPr>
        <w:t xml:space="preserve">sicher aufgehoben: </w:t>
      </w:r>
      <w:r w:rsidRPr="0027262A">
        <w:rPr>
          <w:rFonts w:asciiTheme="majorHAnsi" w:hAnsiTheme="majorHAnsi" w:cs="Arial"/>
          <w:sz w:val="22"/>
          <w:szCs w:val="22"/>
        </w:rPr>
        <w:t xml:space="preserve">Das flammenhemmende Gehäuse ist IP65-zertifiziert, alle USB-Ports sind wassergeschützt. </w:t>
      </w:r>
      <w:r>
        <w:rPr>
          <w:rFonts w:asciiTheme="majorHAnsi" w:hAnsiTheme="majorHAnsi" w:cs="Arial"/>
          <w:sz w:val="22"/>
          <w:szCs w:val="22"/>
        </w:rPr>
        <w:t xml:space="preserve">Die Box </w:t>
      </w:r>
      <w:r w:rsidR="004E02A2">
        <w:rPr>
          <w:rFonts w:asciiTheme="majorHAnsi" w:hAnsiTheme="majorHAnsi" w:cs="Arial"/>
          <w:sz w:val="22"/>
          <w:szCs w:val="22"/>
        </w:rPr>
        <w:t>lässt sich einfach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4E02A2">
        <w:rPr>
          <w:rFonts w:asciiTheme="majorHAnsi" w:hAnsiTheme="majorHAnsi" w:cs="Arial"/>
          <w:sz w:val="22"/>
          <w:szCs w:val="22"/>
        </w:rPr>
        <w:t>öffnen</w:t>
      </w:r>
      <w:r>
        <w:rPr>
          <w:rFonts w:asciiTheme="majorHAnsi" w:hAnsiTheme="majorHAnsi" w:cs="Arial"/>
          <w:sz w:val="22"/>
          <w:szCs w:val="22"/>
        </w:rPr>
        <w:t>. S</w:t>
      </w:r>
      <w:r w:rsidR="00F12AF2" w:rsidRPr="0027262A">
        <w:rPr>
          <w:rFonts w:asciiTheme="majorHAnsi" w:hAnsiTheme="majorHAnsi" w:cs="Arial"/>
          <w:sz w:val="22"/>
          <w:szCs w:val="22"/>
        </w:rPr>
        <w:t>o sind auch unterweg</w:t>
      </w:r>
      <w:r w:rsidR="00F12AF2">
        <w:rPr>
          <w:rFonts w:asciiTheme="majorHAnsi" w:hAnsiTheme="majorHAnsi" w:cs="Arial"/>
          <w:sz w:val="22"/>
          <w:szCs w:val="22"/>
        </w:rPr>
        <w:t xml:space="preserve">s </w:t>
      </w:r>
      <w:r>
        <w:rPr>
          <w:rFonts w:asciiTheme="majorHAnsi" w:hAnsiTheme="majorHAnsi" w:cs="Arial"/>
          <w:sz w:val="22"/>
          <w:szCs w:val="22"/>
        </w:rPr>
        <w:t xml:space="preserve">jederzeit 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zwei </w:t>
      </w:r>
      <w:r w:rsidR="003D1923">
        <w:rPr>
          <w:rFonts w:asciiTheme="majorHAnsi" w:hAnsiTheme="majorHAnsi" w:cs="Arial"/>
          <w:sz w:val="22"/>
          <w:szCs w:val="22"/>
        </w:rPr>
        <w:t>W</w:t>
      </w:r>
      <w:r>
        <w:rPr>
          <w:rFonts w:asciiTheme="majorHAnsi" w:hAnsiTheme="majorHAnsi" w:cs="Arial"/>
          <w:sz w:val="22"/>
          <w:szCs w:val="22"/>
        </w:rPr>
        <w:t>echsel</w:t>
      </w:r>
      <w:r w:rsidR="003D1923">
        <w:rPr>
          <w:rFonts w:asciiTheme="majorHAnsi" w:hAnsiTheme="majorHAnsi" w:cs="Arial"/>
          <w:sz w:val="22"/>
          <w:szCs w:val="22"/>
        </w:rPr>
        <w:t>-</w:t>
      </w:r>
      <w:r w:rsidR="00F12AF2" w:rsidRPr="0027262A">
        <w:rPr>
          <w:rFonts w:asciiTheme="majorHAnsi" w:hAnsiTheme="majorHAnsi" w:cs="Arial"/>
          <w:sz w:val="22"/>
          <w:szCs w:val="22"/>
        </w:rPr>
        <w:t>Akkus zur Hand</w:t>
      </w:r>
      <w:r>
        <w:rPr>
          <w:rFonts w:asciiTheme="majorHAnsi" w:hAnsiTheme="majorHAnsi" w:cs="Arial"/>
          <w:sz w:val="22"/>
          <w:szCs w:val="22"/>
        </w:rPr>
        <w:t xml:space="preserve">. </w:t>
      </w:r>
    </w:p>
    <w:p w14:paraId="5BD56A51" w14:textId="43098ACE" w:rsidR="00CA1EE6" w:rsidRDefault="00961666" w:rsidP="00722FBD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er Speed Charge </w:t>
      </w:r>
      <w:r>
        <w:rPr>
          <w:rFonts w:asciiTheme="majorHAnsi" w:hAnsiTheme="majorHAnsi" w:cs="Arial"/>
          <w:sz w:val="22"/>
          <w:szCs w:val="22"/>
        </w:rPr>
        <w:t xml:space="preserve">lassen sich </w:t>
      </w:r>
      <w:r w:rsidR="003D1923">
        <w:rPr>
          <w:rFonts w:asciiTheme="majorHAnsi" w:hAnsiTheme="majorHAnsi" w:cs="Arial"/>
          <w:sz w:val="22"/>
          <w:szCs w:val="22"/>
        </w:rPr>
        <w:t xml:space="preserve">diese 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mit bis zu zwei Ampere </w:t>
      </w:r>
      <w:r w:rsidR="003D1923">
        <w:rPr>
          <w:rFonts w:asciiTheme="majorHAnsi" w:hAnsiTheme="majorHAnsi" w:cs="Arial"/>
          <w:sz w:val="22"/>
          <w:szCs w:val="22"/>
        </w:rPr>
        <w:t xml:space="preserve">sehr schnell </w:t>
      </w:r>
      <w:r>
        <w:rPr>
          <w:rFonts w:asciiTheme="majorHAnsi" w:hAnsiTheme="majorHAnsi" w:cs="Arial"/>
          <w:sz w:val="22"/>
          <w:szCs w:val="22"/>
        </w:rPr>
        <w:t>wieder aufladen</w:t>
      </w:r>
      <w:r w:rsidR="00F12AF2" w:rsidRPr="0027262A">
        <w:rPr>
          <w:rFonts w:asciiTheme="majorHAnsi" w:hAnsiTheme="majorHAnsi" w:cs="Arial"/>
          <w:sz w:val="22"/>
          <w:szCs w:val="22"/>
        </w:rPr>
        <w:t>.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Die Schutzplatine bewahrt die Energiespender vor Überspannung, Überladung, Kurzschluss oder Tiefenentladung. Die Akkus können am Ende ihrer Lebenszeit einfach gegen frische ausgetauscht werden. So kann die Longlife-Powerbank weiterhin eingesetzt werden </w:t>
      </w:r>
      <w:r w:rsidR="00F12AF2">
        <w:rPr>
          <w:rFonts w:asciiTheme="majorHAnsi" w:hAnsiTheme="majorHAnsi" w:cs="Arial"/>
          <w:sz w:val="22"/>
          <w:szCs w:val="22"/>
        </w:rPr>
        <w:t>und die Umwelt wird geschont</w:t>
      </w:r>
      <w:r w:rsidR="00F12AF2" w:rsidRPr="0027262A">
        <w:rPr>
          <w:rFonts w:asciiTheme="majorHAnsi" w:hAnsiTheme="majorHAnsi" w:cs="Arial"/>
          <w:sz w:val="22"/>
          <w:szCs w:val="22"/>
        </w:rPr>
        <w:t xml:space="preserve">. </w:t>
      </w:r>
      <w:r w:rsidR="00711F26">
        <w:rPr>
          <w:rFonts w:asciiTheme="majorHAnsi" w:hAnsiTheme="majorHAnsi" w:cs="Arial"/>
          <w:sz w:val="22"/>
          <w:szCs w:val="22"/>
        </w:rPr>
        <w:t xml:space="preserve">Neben </w:t>
      </w:r>
      <w:r w:rsidR="00CA1EE6">
        <w:rPr>
          <w:rFonts w:asciiTheme="majorHAnsi" w:hAnsiTheme="majorHAnsi" w:cs="Arial"/>
          <w:sz w:val="22"/>
          <w:szCs w:val="22"/>
        </w:rPr>
        <w:t>der</w:t>
      </w:r>
      <w:r w:rsidR="00711F26">
        <w:rPr>
          <w:rFonts w:asciiTheme="majorHAnsi" w:hAnsiTheme="majorHAnsi" w:cs="Arial"/>
          <w:sz w:val="22"/>
          <w:szCs w:val="22"/>
        </w:rPr>
        <w:t xml:space="preserve"> Flex7 </w:t>
      </w:r>
      <w:r w:rsidR="00CA1EE6" w:rsidRPr="00CA1EE6">
        <w:rPr>
          <w:rFonts w:asciiTheme="majorHAnsi" w:hAnsiTheme="majorHAnsi" w:cs="Arial"/>
          <w:sz w:val="22"/>
          <w:szCs w:val="22"/>
        </w:rPr>
        <w:t xml:space="preserve">mit zwei 18650-Akkus </w:t>
      </w:r>
      <w:r w:rsidR="00711F26">
        <w:rPr>
          <w:rFonts w:asciiTheme="majorHAnsi" w:hAnsiTheme="majorHAnsi" w:cs="Arial"/>
          <w:sz w:val="22"/>
          <w:szCs w:val="22"/>
        </w:rPr>
        <w:t xml:space="preserve">hat Ledlenser </w:t>
      </w:r>
      <w:r w:rsidR="00CA1EE6">
        <w:rPr>
          <w:rFonts w:asciiTheme="majorHAnsi" w:hAnsiTheme="majorHAnsi" w:cs="Arial"/>
          <w:sz w:val="22"/>
          <w:szCs w:val="22"/>
        </w:rPr>
        <w:t>die</w:t>
      </w:r>
      <w:r w:rsidR="009B7231" w:rsidRPr="00777ED9">
        <w:rPr>
          <w:rFonts w:asciiTheme="majorHAnsi" w:hAnsiTheme="majorHAnsi" w:cs="Arial"/>
          <w:sz w:val="22"/>
          <w:szCs w:val="22"/>
        </w:rPr>
        <w:t xml:space="preserve"> Flex3 </w:t>
      </w:r>
      <w:r w:rsidR="00CA1EE6">
        <w:rPr>
          <w:rFonts w:asciiTheme="majorHAnsi" w:hAnsiTheme="majorHAnsi" w:cs="Arial"/>
          <w:sz w:val="22"/>
          <w:szCs w:val="22"/>
        </w:rPr>
        <w:t>mit einem</w:t>
      </w:r>
      <w:r w:rsidR="009B7231" w:rsidRPr="00777ED9">
        <w:rPr>
          <w:rFonts w:asciiTheme="majorHAnsi" w:hAnsiTheme="majorHAnsi" w:cs="Arial"/>
          <w:sz w:val="22"/>
          <w:szCs w:val="22"/>
        </w:rPr>
        <w:t xml:space="preserve"> 18650 Li-</w:t>
      </w:r>
      <w:proofErr w:type="spellStart"/>
      <w:r w:rsidR="009B7231" w:rsidRPr="00777ED9">
        <w:rPr>
          <w:rFonts w:asciiTheme="majorHAnsi" w:hAnsiTheme="majorHAnsi" w:cs="Arial"/>
          <w:sz w:val="22"/>
          <w:szCs w:val="22"/>
        </w:rPr>
        <w:t>ion</w:t>
      </w:r>
      <w:proofErr w:type="spellEnd"/>
      <w:r w:rsidR="009B7231" w:rsidRPr="00777ED9">
        <w:rPr>
          <w:rFonts w:asciiTheme="majorHAnsi" w:hAnsiTheme="majorHAnsi" w:cs="Arial"/>
          <w:sz w:val="22"/>
          <w:szCs w:val="22"/>
        </w:rPr>
        <w:t xml:space="preserve"> Akku und d</w:t>
      </w:r>
      <w:r w:rsidR="00CA1EE6">
        <w:rPr>
          <w:rFonts w:asciiTheme="majorHAnsi" w:hAnsiTheme="majorHAnsi" w:cs="Arial"/>
          <w:sz w:val="22"/>
          <w:szCs w:val="22"/>
        </w:rPr>
        <w:t>ie</w:t>
      </w:r>
      <w:r w:rsidR="009B7231" w:rsidRPr="00777ED9">
        <w:rPr>
          <w:rFonts w:asciiTheme="majorHAnsi" w:hAnsiTheme="majorHAnsi" w:cs="Arial"/>
          <w:sz w:val="22"/>
          <w:szCs w:val="22"/>
        </w:rPr>
        <w:t xml:space="preserve"> beiden </w:t>
      </w:r>
      <w:r w:rsidR="00CA1EE6">
        <w:rPr>
          <w:rFonts w:asciiTheme="majorHAnsi" w:hAnsiTheme="majorHAnsi" w:cs="Arial"/>
          <w:sz w:val="22"/>
          <w:szCs w:val="22"/>
        </w:rPr>
        <w:t xml:space="preserve">Modelle </w:t>
      </w:r>
      <w:r w:rsidR="009B7231" w:rsidRPr="00777ED9">
        <w:rPr>
          <w:rFonts w:asciiTheme="majorHAnsi" w:hAnsiTheme="majorHAnsi" w:cs="Arial"/>
          <w:sz w:val="22"/>
          <w:szCs w:val="22"/>
        </w:rPr>
        <w:t xml:space="preserve">Flex 5 und Flex 10 </w:t>
      </w:r>
      <w:r w:rsidR="00CA1EE6">
        <w:rPr>
          <w:rFonts w:asciiTheme="majorHAnsi" w:hAnsiTheme="majorHAnsi" w:cs="Arial"/>
          <w:sz w:val="22"/>
          <w:szCs w:val="22"/>
        </w:rPr>
        <w:t>mit</w:t>
      </w:r>
      <w:r w:rsidR="009B7231" w:rsidRPr="00777ED9">
        <w:rPr>
          <w:rFonts w:asciiTheme="majorHAnsi" w:hAnsiTheme="majorHAnsi" w:cs="Arial"/>
          <w:sz w:val="22"/>
          <w:szCs w:val="22"/>
        </w:rPr>
        <w:t xml:space="preserve"> leistungsfähigen 21700 Li-</w:t>
      </w:r>
      <w:proofErr w:type="spellStart"/>
      <w:r w:rsidR="009B7231" w:rsidRPr="00777ED9">
        <w:rPr>
          <w:rFonts w:asciiTheme="majorHAnsi" w:hAnsiTheme="majorHAnsi" w:cs="Arial"/>
          <w:sz w:val="22"/>
          <w:szCs w:val="22"/>
        </w:rPr>
        <w:t>ion</w:t>
      </w:r>
      <w:proofErr w:type="spellEnd"/>
      <w:r w:rsidR="009B7231" w:rsidRPr="00777ED9">
        <w:rPr>
          <w:rFonts w:asciiTheme="majorHAnsi" w:hAnsiTheme="majorHAnsi" w:cs="Arial"/>
          <w:sz w:val="22"/>
          <w:szCs w:val="22"/>
        </w:rPr>
        <w:t xml:space="preserve"> Akkus </w:t>
      </w:r>
      <w:r w:rsidR="00711F26">
        <w:rPr>
          <w:rFonts w:asciiTheme="majorHAnsi" w:hAnsiTheme="majorHAnsi" w:cs="Arial"/>
          <w:sz w:val="22"/>
          <w:szCs w:val="22"/>
        </w:rPr>
        <w:t>im Portfolio.</w:t>
      </w:r>
      <w:r w:rsidR="00CA1EE6">
        <w:rPr>
          <w:rFonts w:asciiTheme="majorHAnsi" w:hAnsiTheme="majorHAnsi" w:cs="Arial"/>
          <w:sz w:val="22"/>
          <w:szCs w:val="22"/>
        </w:rPr>
        <w:t xml:space="preserve"> </w:t>
      </w:r>
    </w:p>
    <w:p w14:paraId="5BC81CC9" w14:textId="61076677" w:rsidR="00204F0B" w:rsidRPr="005F1918" w:rsidRDefault="00CA1EE6" w:rsidP="00722FBD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Praktisch sind die Powerbanks auch als Energiereserve für die handlichen Laternen von Ledlenser.</w:t>
      </w:r>
      <w:r w:rsidRPr="00CA1EE6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 xml:space="preserve">So bringen </w:t>
      </w:r>
      <w:r w:rsidRPr="00CA1EE6">
        <w:rPr>
          <w:rFonts w:asciiTheme="majorHAnsi" w:hAnsiTheme="majorHAnsi" w:cs="Arial"/>
          <w:sz w:val="22"/>
          <w:szCs w:val="22"/>
        </w:rPr>
        <w:t xml:space="preserve">Powerbank Flex7 </w:t>
      </w:r>
      <w:r>
        <w:rPr>
          <w:rFonts w:asciiTheme="majorHAnsi" w:hAnsiTheme="majorHAnsi" w:cs="Arial"/>
          <w:sz w:val="22"/>
          <w:szCs w:val="22"/>
        </w:rPr>
        <w:t>und Flex 3 jeweils</w:t>
      </w:r>
      <w:r w:rsidRPr="00CA1EE6">
        <w:rPr>
          <w:rFonts w:asciiTheme="majorHAnsi" w:hAnsiTheme="majorHAnsi" w:cs="Arial"/>
          <w:sz w:val="22"/>
          <w:szCs w:val="22"/>
        </w:rPr>
        <w:t xml:space="preserve"> die passende Energie für die ML6-Serie</w:t>
      </w:r>
      <w:r>
        <w:rPr>
          <w:rFonts w:asciiTheme="majorHAnsi" w:hAnsiTheme="majorHAnsi" w:cs="Arial"/>
          <w:sz w:val="22"/>
          <w:szCs w:val="22"/>
        </w:rPr>
        <w:t xml:space="preserve"> mit</w:t>
      </w:r>
      <w:r w:rsidRPr="00CA1EE6">
        <w:rPr>
          <w:rFonts w:asciiTheme="majorHAnsi" w:hAnsiTheme="majorHAnsi" w:cs="Arial"/>
          <w:sz w:val="22"/>
          <w:szCs w:val="22"/>
        </w:rPr>
        <w:t>. Die ML4 Modelle benötigen einen Li-Ion Akku 14500</w:t>
      </w:r>
      <w:r>
        <w:rPr>
          <w:rFonts w:asciiTheme="majorHAnsi" w:hAnsiTheme="majorHAnsi" w:cs="Arial"/>
          <w:sz w:val="22"/>
          <w:szCs w:val="22"/>
        </w:rPr>
        <w:t xml:space="preserve">. Dank </w:t>
      </w:r>
      <w:r w:rsidRPr="00CA1EE6">
        <w:rPr>
          <w:rFonts w:asciiTheme="majorHAnsi" w:hAnsiTheme="majorHAnsi" w:cs="Arial"/>
          <w:sz w:val="22"/>
          <w:szCs w:val="22"/>
        </w:rPr>
        <w:t>Dual Power Source</w:t>
      </w:r>
      <w:r>
        <w:rPr>
          <w:rFonts w:asciiTheme="majorHAnsi" w:hAnsiTheme="majorHAnsi" w:cs="Arial"/>
          <w:sz w:val="22"/>
          <w:szCs w:val="22"/>
        </w:rPr>
        <w:t xml:space="preserve"> können diese Laternen</w:t>
      </w:r>
      <w:r w:rsidRPr="00CA1EE6">
        <w:rPr>
          <w:rFonts w:asciiTheme="majorHAnsi" w:hAnsiTheme="majorHAnsi" w:cs="Arial"/>
          <w:sz w:val="22"/>
          <w:szCs w:val="22"/>
        </w:rPr>
        <w:t xml:space="preserve"> wahlweise </w:t>
      </w:r>
      <w:r>
        <w:rPr>
          <w:rFonts w:asciiTheme="majorHAnsi" w:hAnsiTheme="majorHAnsi" w:cs="Arial"/>
          <w:sz w:val="22"/>
          <w:szCs w:val="22"/>
        </w:rPr>
        <w:t>per</w:t>
      </w:r>
      <w:r w:rsidRPr="00CA1EE6">
        <w:rPr>
          <w:rFonts w:asciiTheme="majorHAnsi" w:hAnsiTheme="majorHAnsi" w:cs="Arial"/>
          <w:sz w:val="22"/>
          <w:szCs w:val="22"/>
        </w:rPr>
        <w:t xml:space="preserve"> Akku oder eine</w:t>
      </w:r>
      <w:r>
        <w:rPr>
          <w:rFonts w:asciiTheme="majorHAnsi" w:hAnsiTheme="majorHAnsi" w:cs="Arial"/>
          <w:sz w:val="22"/>
          <w:szCs w:val="22"/>
        </w:rPr>
        <w:t>r</w:t>
      </w:r>
      <w:r w:rsidRPr="00CA1EE6">
        <w:rPr>
          <w:rFonts w:asciiTheme="majorHAnsi" w:hAnsiTheme="majorHAnsi" w:cs="Arial"/>
          <w:sz w:val="22"/>
          <w:szCs w:val="22"/>
        </w:rPr>
        <w:t xml:space="preserve"> übliche</w:t>
      </w:r>
      <w:r>
        <w:rPr>
          <w:rFonts w:asciiTheme="majorHAnsi" w:hAnsiTheme="majorHAnsi" w:cs="Arial"/>
          <w:sz w:val="22"/>
          <w:szCs w:val="22"/>
        </w:rPr>
        <w:t>n</w:t>
      </w:r>
      <w:r w:rsidRPr="00CA1EE6">
        <w:rPr>
          <w:rFonts w:asciiTheme="majorHAnsi" w:hAnsiTheme="majorHAnsi" w:cs="Arial"/>
          <w:sz w:val="22"/>
          <w:szCs w:val="22"/>
        </w:rPr>
        <w:t xml:space="preserve"> Einwegbatterie </w:t>
      </w:r>
      <w:r>
        <w:rPr>
          <w:rFonts w:asciiTheme="majorHAnsi" w:hAnsiTheme="majorHAnsi" w:cs="Arial"/>
          <w:sz w:val="22"/>
          <w:szCs w:val="22"/>
        </w:rPr>
        <w:t>mit Strom versorgt werden, wobei</w:t>
      </w:r>
      <w:r w:rsidRPr="00CA1EE6">
        <w:rPr>
          <w:rFonts w:asciiTheme="majorHAnsi" w:hAnsiTheme="majorHAnsi" w:cs="Arial"/>
          <w:sz w:val="22"/>
          <w:szCs w:val="22"/>
        </w:rPr>
        <w:t xml:space="preserve"> die Art der Energiequelle</w:t>
      </w:r>
      <w:r>
        <w:rPr>
          <w:rFonts w:asciiTheme="majorHAnsi" w:hAnsiTheme="majorHAnsi" w:cs="Arial"/>
          <w:sz w:val="22"/>
          <w:szCs w:val="22"/>
        </w:rPr>
        <w:t xml:space="preserve"> automatisch erkannt wird</w:t>
      </w:r>
      <w:r w:rsidRPr="00CA1EE6">
        <w:rPr>
          <w:rFonts w:asciiTheme="majorHAnsi" w:hAnsiTheme="majorHAnsi" w:cs="Arial"/>
          <w:sz w:val="22"/>
          <w:szCs w:val="22"/>
        </w:rPr>
        <w:t xml:space="preserve">. </w:t>
      </w:r>
      <w:r>
        <w:rPr>
          <w:rFonts w:asciiTheme="majorHAnsi" w:hAnsiTheme="majorHAnsi" w:cs="Arial"/>
          <w:sz w:val="22"/>
          <w:szCs w:val="22"/>
        </w:rPr>
        <w:t xml:space="preserve">Auch dies ist besonders </w:t>
      </w:r>
      <w:r>
        <w:rPr>
          <w:rFonts w:asciiTheme="majorHAnsi" w:hAnsiTheme="majorHAnsi" w:cs="Arial"/>
          <w:sz w:val="22"/>
          <w:szCs w:val="22"/>
        </w:rPr>
        <w:lastRenderedPageBreak/>
        <w:t>p</w:t>
      </w:r>
      <w:r w:rsidRPr="00CA1EE6">
        <w:rPr>
          <w:rFonts w:asciiTheme="majorHAnsi" w:hAnsiTheme="majorHAnsi" w:cs="Arial"/>
          <w:sz w:val="22"/>
          <w:szCs w:val="22"/>
        </w:rPr>
        <w:t>raktisch für lange Laufzeiten ohne verfügbare Steckdose</w:t>
      </w:r>
      <w:r>
        <w:rPr>
          <w:rFonts w:asciiTheme="majorHAnsi" w:hAnsiTheme="majorHAnsi" w:cs="Arial"/>
          <w:sz w:val="22"/>
          <w:szCs w:val="22"/>
        </w:rPr>
        <w:t xml:space="preserve"> – also ideal auf dem Campingplatz und bei langen Wandertouren.</w:t>
      </w:r>
    </w:p>
    <w:p w14:paraId="0116C9E1" w14:textId="7DF15EE0" w:rsidR="00D31F0F" w:rsidRPr="00B16730" w:rsidRDefault="00D31F0F" w:rsidP="00722FBD">
      <w:pPr>
        <w:spacing w:after="120" w:line="360" w:lineRule="auto"/>
        <w:rPr>
          <w:rFonts w:asciiTheme="majorHAnsi" w:hAnsiTheme="majorHAnsi" w:cstheme="majorHAnsi"/>
          <w:b/>
          <w:sz w:val="22"/>
          <w:szCs w:val="22"/>
        </w:rPr>
      </w:pPr>
      <w:r w:rsidRPr="00B16730">
        <w:rPr>
          <w:rFonts w:asciiTheme="majorHAnsi" w:hAnsiTheme="majorHAnsi" w:cstheme="majorHAnsi"/>
          <w:b/>
          <w:sz w:val="22"/>
          <w:szCs w:val="22"/>
        </w:rPr>
        <w:t>Preise und Verfügbarkeit</w:t>
      </w:r>
    </w:p>
    <w:p w14:paraId="2FD1A8F8" w14:textId="7C40F94A" w:rsidR="00D31F0F" w:rsidRDefault="00B16730" w:rsidP="00722FBD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Die </w:t>
      </w:r>
      <w:r w:rsidR="00D31F0F">
        <w:rPr>
          <w:rFonts w:asciiTheme="majorHAnsi" w:hAnsiTheme="majorHAnsi" w:cstheme="majorHAnsi"/>
          <w:sz w:val="22"/>
          <w:szCs w:val="22"/>
        </w:rPr>
        <w:t xml:space="preserve">Powerbank Flex7 </w:t>
      </w:r>
      <w:r w:rsidR="005F1918">
        <w:rPr>
          <w:rFonts w:asciiTheme="majorHAnsi" w:hAnsiTheme="majorHAnsi" w:cstheme="majorHAnsi"/>
          <w:sz w:val="22"/>
          <w:szCs w:val="22"/>
        </w:rPr>
        <w:t>wird</w:t>
      </w:r>
      <w:r>
        <w:rPr>
          <w:rFonts w:asciiTheme="majorHAnsi" w:hAnsiTheme="majorHAnsi" w:cstheme="majorHAnsi"/>
          <w:sz w:val="22"/>
          <w:szCs w:val="22"/>
        </w:rPr>
        <w:t xml:space="preserve"> zum </w:t>
      </w:r>
      <w:r w:rsidR="00D31F0F">
        <w:rPr>
          <w:rFonts w:asciiTheme="majorHAnsi" w:hAnsiTheme="majorHAnsi" w:cstheme="majorHAnsi"/>
          <w:sz w:val="22"/>
          <w:szCs w:val="22"/>
        </w:rPr>
        <w:t xml:space="preserve">UVP </w:t>
      </w:r>
      <w:r>
        <w:rPr>
          <w:rFonts w:asciiTheme="majorHAnsi" w:hAnsiTheme="majorHAnsi" w:cstheme="majorHAnsi"/>
          <w:sz w:val="22"/>
          <w:szCs w:val="22"/>
        </w:rPr>
        <w:t xml:space="preserve">von </w:t>
      </w:r>
      <w:r w:rsidR="00D106B0">
        <w:rPr>
          <w:rFonts w:asciiTheme="majorHAnsi" w:hAnsiTheme="majorHAnsi" w:cstheme="majorHAnsi"/>
          <w:sz w:val="22"/>
          <w:szCs w:val="22"/>
        </w:rPr>
        <w:t>54,90</w:t>
      </w:r>
      <w:r w:rsidR="00D31F0F">
        <w:rPr>
          <w:rFonts w:asciiTheme="majorHAnsi" w:hAnsiTheme="majorHAnsi" w:cstheme="majorHAnsi"/>
          <w:sz w:val="22"/>
          <w:szCs w:val="22"/>
        </w:rPr>
        <w:t xml:space="preserve"> Euro</w:t>
      </w:r>
      <w:r>
        <w:rPr>
          <w:rFonts w:asciiTheme="majorHAnsi" w:hAnsiTheme="majorHAnsi" w:cstheme="majorHAnsi"/>
          <w:sz w:val="22"/>
          <w:szCs w:val="22"/>
        </w:rPr>
        <w:t xml:space="preserve"> inklusive gesetzlicher MwSt. </w:t>
      </w:r>
      <w:r w:rsidR="005F1918">
        <w:rPr>
          <w:rFonts w:asciiTheme="majorHAnsi" w:hAnsiTheme="majorHAnsi" w:cstheme="majorHAnsi"/>
          <w:sz w:val="22"/>
          <w:szCs w:val="22"/>
        </w:rPr>
        <w:t>angeboten</w:t>
      </w:r>
      <w:r w:rsidR="00777ED9">
        <w:rPr>
          <w:rFonts w:asciiTheme="majorHAnsi" w:hAnsiTheme="majorHAnsi" w:cstheme="majorHAnsi"/>
          <w:sz w:val="22"/>
          <w:szCs w:val="22"/>
        </w:rPr>
        <w:t xml:space="preserve">, Flex3 kostet 34,90 Euro, </w:t>
      </w:r>
      <w:r w:rsidR="00C5128B">
        <w:rPr>
          <w:rFonts w:asciiTheme="majorHAnsi" w:hAnsiTheme="majorHAnsi" w:cstheme="majorHAnsi"/>
          <w:sz w:val="22"/>
          <w:szCs w:val="22"/>
        </w:rPr>
        <w:t xml:space="preserve">der UVP der </w:t>
      </w:r>
      <w:r w:rsidR="00777ED9">
        <w:rPr>
          <w:rFonts w:asciiTheme="majorHAnsi" w:hAnsiTheme="majorHAnsi" w:cstheme="majorHAnsi"/>
          <w:sz w:val="22"/>
          <w:szCs w:val="22"/>
        </w:rPr>
        <w:t>Flex5</w:t>
      </w:r>
      <w:r w:rsidR="00C5128B">
        <w:rPr>
          <w:rFonts w:asciiTheme="majorHAnsi" w:hAnsiTheme="majorHAnsi" w:cstheme="majorHAnsi"/>
          <w:sz w:val="22"/>
          <w:szCs w:val="22"/>
        </w:rPr>
        <w:t xml:space="preserve"> beträgt</w:t>
      </w:r>
      <w:r w:rsidR="00777ED9">
        <w:rPr>
          <w:rFonts w:asciiTheme="majorHAnsi" w:hAnsiTheme="majorHAnsi" w:cstheme="majorHAnsi"/>
          <w:sz w:val="22"/>
          <w:szCs w:val="22"/>
        </w:rPr>
        <w:t xml:space="preserve"> 39,90 Euro und Flex10 </w:t>
      </w:r>
      <w:r w:rsidR="00C5128B">
        <w:rPr>
          <w:rFonts w:asciiTheme="majorHAnsi" w:hAnsiTheme="majorHAnsi" w:cstheme="majorHAnsi"/>
          <w:sz w:val="22"/>
          <w:szCs w:val="22"/>
        </w:rPr>
        <w:t xml:space="preserve">ist für </w:t>
      </w:r>
      <w:r w:rsidR="00777ED9">
        <w:rPr>
          <w:rFonts w:asciiTheme="majorHAnsi" w:hAnsiTheme="majorHAnsi" w:cstheme="majorHAnsi"/>
          <w:sz w:val="22"/>
          <w:szCs w:val="22"/>
        </w:rPr>
        <w:t>69,90 Euro</w:t>
      </w:r>
      <w:r w:rsidR="00C5128B">
        <w:rPr>
          <w:rFonts w:asciiTheme="majorHAnsi" w:hAnsiTheme="majorHAnsi" w:cstheme="majorHAnsi"/>
          <w:sz w:val="22"/>
          <w:szCs w:val="22"/>
        </w:rPr>
        <w:t xml:space="preserve"> erhältlich</w:t>
      </w:r>
      <w:r>
        <w:rPr>
          <w:rFonts w:asciiTheme="majorHAnsi" w:hAnsiTheme="majorHAnsi" w:cstheme="majorHAnsi"/>
          <w:sz w:val="22"/>
          <w:szCs w:val="22"/>
        </w:rPr>
        <w:t>. Die Laternen der ML Serie kosten 39,90 Euro (ML4/ ML4 W</w:t>
      </w:r>
      <w:r w:rsidR="005F1918">
        <w:rPr>
          <w:rFonts w:asciiTheme="majorHAnsi" w:hAnsiTheme="majorHAnsi" w:cstheme="majorHAnsi"/>
          <w:sz w:val="22"/>
          <w:szCs w:val="22"/>
        </w:rPr>
        <w:t xml:space="preserve">L), 89,90 Euro (ML6/ML6 WL) und 99,90 (ML6 WL Connect). </w:t>
      </w:r>
    </w:p>
    <w:p w14:paraId="41A9BDEB" w14:textId="69257327" w:rsidR="005F1918" w:rsidRPr="005F1918" w:rsidRDefault="002B2C2C" w:rsidP="00722FBD">
      <w:pPr>
        <w:spacing w:after="120" w:line="360" w:lineRule="auto"/>
        <w:rPr>
          <w:rFonts w:asciiTheme="majorHAnsi" w:hAnsiTheme="majorHAnsi" w:cstheme="majorHAnsi"/>
          <w:color w:val="0000FF"/>
          <w:sz w:val="22"/>
          <w:szCs w:val="22"/>
          <w:u w:val="single"/>
        </w:rPr>
      </w:pPr>
      <w:r>
        <w:rPr>
          <w:rFonts w:asciiTheme="majorHAnsi" w:hAnsiTheme="majorHAnsi" w:cs="Arial"/>
          <w:bCs/>
          <w:sz w:val="22"/>
          <w:szCs w:val="22"/>
        </w:rPr>
        <w:t>Die Laternen der ML-Serie und die Powerbanks der Flex-Serie sind</w:t>
      </w:r>
      <w:r w:rsidR="00E14B3E">
        <w:rPr>
          <w:rFonts w:asciiTheme="majorHAnsi" w:hAnsiTheme="majorHAnsi" w:cs="Arial"/>
          <w:bCs/>
          <w:sz w:val="22"/>
          <w:szCs w:val="22"/>
        </w:rPr>
        <w:t xml:space="preserve"> im</w:t>
      </w:r>
      <w:r w:rsidR="00FF36AB" w:rsidRPr="00A155D4">
        <w:rPr>
          <w:rFonts w:asciiTheme="majorHAnsi" w:hAnsiTheme="majorHAnsi" w:cstheme="majorHAnsi"/>
          <w:sz w:val="22"/>
          <w:szCs w:val="22"/>
        </w:rPr>
        <w:t xml:space="preserve"> Onlineshop von Ledlenser</w:t>
      </w:r>
      <w:r w:rsidR="00CA3FC9">
        <w:rPr>
          <w:rFonts w:asciiTheme="majorHAnsi" w:hAnsiTheme="majorHAnsi" w:cstheme="majorHAnsi"/>
          <w:sz w:val="22"/>
          <w:szCs w:val="22"/>
        </w:rPr>
        <w:t xml:space="preserve"> </w:t>
      </w:r>
      <w:r w:rsidR="00E14B3E">
        <w:rPr>
          <w:rFonts w:asciiTheme="majorHAnsi" w:hAnsiTheme="majorHAnsi" w:cstheme="majorHAnsi"/>
          <w:sz w:val="22"/>
          <w:szCs w:val="22"/>
        </w:rPr>
        <w:t>sowie</w:t>
      </w:r>
      <w:r w:rsidR="00CA3FC9">
        <w:rPr>
          <w:rFonts w:asciiTheme="majorHAnsi" w:hAnsiTheme="majorHAnsi" w:cstheme="majorHAnsi"/>
          <w:sz w:val="22"/>
          <w:szCs w:val="22"/>
        </w:rPr>
        <w:t xml:space="preserve"> im Fachhandel</w:t>
      </w:r>
      <w:r w:rsidR="00FF36AB" w:rsidRPr="00A155D4">
        <w:rPr>
          <w:rFonts w:asciiTheme="majorHAnsi" w:hAnsiTheme="majorHAnsi" w:cstheme="majorHAnsi"/>
          <w:sz w:val="22"/>
          <w:szCs w:val="22"/>
        </w:rPr>
        <w:t xml:space="preserve"> verfügbar: </w:t>
      </w:r>
      <w:hyperlink r:id="rId8" w:history="1">
        <w:r w:rsidR="00FF36AB" w:rsidRPr="00A155D4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</w:p>
    <w:bookmarkEnd w:id="0"/>
    <w:bookmarkEnd w:id="1"/>
    <w:bookmarkEnd w:id="2"/>
    <w:bookmarkEnd w:id="3"/>
    <w:bookmarkEnd w:id="4"/>
    <w:bookmarkEnd w:id="5"/>
    <w:p w14:paraId="157963A7" w14:textId="77777777" w:rsidR="009F36AC" w:rsidRDefault="009F36AC" w:rsidP="00722FBD">
      <w:pPr>
        <w:rPr>
          <w:rStyle w:val="Fett"/>
          <w:rFonts w:ascii="Arial" w:hAnsi="Arial" w:cs="Arial"/>
          <w:sz w:val="20"/>
          <w:szCs w:val="20"/>
        </w:rPr>
      </w:pPr>
    </w:p>
    <w:p w14:paraId="75389618" w14:textId="2ED3FC0E" w:rsidR="00EF440C" w:rsidRPr="00F45927" w:rsidRDefault="00EF440C" w:rsidP="00722FBD">
      <w:pPr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43E1999" w:rsidR="00EF7A5D" w:rsidRPr="00206CDF" w:rsidRDefault="00EF440C" w:rsidP="00722FBD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5D941" w14:textId="77777777" w:rsidR="006B0420" w:rsidRDefault="006B0420">
      <w:r>
        <w:separator/>
      </w:r>
    </w:p>
  </w:endnote>
  <w:endnote w:type="continuationSeparator" w:id="0">
    <w:p w14:paraId="4B3FE7FF" w14:textId="77777777" w:rsidR="006B0420" w:rsidRDefault="006B0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F5FFBB8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</w:t>
                          </w:r>
                          <w:r w:rsidR="00722FBD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Zl2wEAAKIDAAAOAAAAZHJzL2Uyb0RvYy54bWysU8tu2zAQvBfoPxC815IM20gFy0GaIEWB&#13;&#10;9AGk/QCKIiWiEpdd0pbcr++Schw3uRW9EFySmp2ZHW2vp6FnB4XegK14scg5U1ZCY2xb8R/f799d&#13;&#10;ceaDsI3owaqKH5Xn17u3b7ajK9USOugbhYxArC9HV/EuBFdmmZedGoRfgFOWLjXgIAKV2GYNipHQ&#13;&#10;hz5b5vkmGwEbhyCV93R6N1/yXcLXWsnwVWuvAusrTtxCWjGtdVyz3VaULQrXGXmiIf6BxSCMpaZn&#13;&#10;qDsRBNujeQU1GIngQYeFhCEDrY1USQOpKfIXah474VTSQuZ4d7bJ/z9Y+eXw6L4hC9MHmGiASYR3&#13;&#10;DyB/embhthO2VTeIMHZKNNS4iJZlo/Pl6dNotS99BKnHz9DQkMU+QAKaNA7RFdLJCJ0GcDybrqbA&#13;&#10;ZGx5VRSb9ZozSXfLdbHa5GksmSifPnfow0cFA4ubiiNNNcGLw4MPkY4on57EbhbuTd+nyfb2rwN6&#13;&#10;GE8S/ch45h6meqLXUUYNzZGEIMxBoWDTpgP8zdlIIam4/7UXqDjrP1ky432xWsVUXRZ4WdSXhbCS&#13;&#10;oCoeOJu3t2FO4t6haTvqNNtv4YYM1CZJe2Z14k1BSIpPoY1Ju6zTq+dfa/cHAAD//wMAUEsDBBQA&#13;&#10;BgAIAAAAIQD7EK4C4gAAABEBAAAPAAAAZHJzL2Rvd25yZXYueG1sTE/LTsMwELwj8Q/WVuLW2oU0&#13;&#10;CWmcCrXiA2iRuDqxG0fY6yh2HvTrcU9wWe1qZudRHhZryKQG3znksN0wIAobJztsOXxe3tc5EB8E&#13;&#10;SmEcKg4/ysOhenwoRSHdjB9qOoeWRBH0heCgQ+gLSn2jlRV+43qFEbu6wYoQz6GlchBzFLeGPjOW&#13;&#10;Uis6jA5a9OqoVfN9Hi2H5jae8mNXT/Mt+8rqRZvdFQ3nT6vltI/jbQ8kqCX8fcC9Q8wPVQxWuxGl&#13;&#10;J4ZDlrM0UjmsX5IsbncKS3evQGoOSZ4ArUr6v0n1CwAA//8DAFBLAQItABQABgAIAAAAIQC2gziS&#13;&#10;/gAAAOEBAAATAAAAAAAAAAAAAAAAAAAAAABbQ29udGVudF9UeXBlc10ueG1sUEsBAi0AFAAGAAgA&#13;&#10;AAAhADj9If/WAAAAlAEAAAsAAAAAAAAAAAAAAAAALwEAAF9yZWxzLy5yZWxzUEsBAi0AFAAGAAgA&#13;&#10;AAAhAKQV9mXbAQAAogMAAA4AAAAAAAAAAAAAAAAALgIAAGRycy9lMm9Eb2MueG1sUEsBAi0AFAAG&#13;&#10;AAgAAAAhAPsQrgLiAAAAEQEAAA8AAAAAAAAAAAAAAAAANQQAAGRycy9kb3ducmV2LnhtbFBLBQYA&#13;&#10;AAAABAAEAPMAAABEBQAAAAA=&#13;&#10;" filled="f" stroked="f">
              <v:textbox inset=",7.2pt,,7.2pt">
                <w:txbxContent>
                  <w:p w14:paraId="537FE5F9" w14:textId="7F5FFBB8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</w:t>
                    </w:r>
                    <w:r w:rsidR="00722FBD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e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B6FDC" w14:textId="77777777" w:rsidR="006B0420" w:rsidRDefault="006B0420">
      <w:r>
        <w:separator/>
      </w:r>
    </w:p>
  </w:footnote>
  <w:footnote w:type="continuationSeparator" w:id="0">
    <w:p w14:paraId="4AEED711" w14:textId="77777777" w:rsidR="006B0420" w:rsidRDefault="006B0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D94B4A"/>
    <w:multiLevelType w:val="hybridMultilevel"/>
    <w:tmpl w:val="3E327D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0775157">
    <w:abstractNumId w:val="5"/>
  </w:num>
  <w:num w:numId="2" w16cid:durableId="603341021">
    <w:abstractNumId w:val="15"/>
  </w:num>
  <w:num w:numId="3" w16cid:durableId="2085060028">
    <w:abstractNumId w:val="11"/>
  </w:num>
  <w:num w:numId="4" w16cid:durableId="922451737">
    <w:abstractNumId w:val="14"/>
  </w:num>
  <w:num w:numId="5" w16cid:durableId="132141503">
    <w:abstractNumId w:val="0"/>
  </w:num>
  <w:num w:numId="6" w16cid:durableId="12148609">
    <w:abstractNumId w:val="8"/>
  </w:num>
  <w:num w:numId="7" w16cid:durableId="2013489198">
    <w:abstractNumId w:val="23"/>
  </w:num>
  <w:num w:numId="8" w16cid:durableId="1025253472">
    <w:abstractNumId w:val="2"/>
  </w:num>
  <w:num w:numId="9" w16cid:durableId="799961685">
    <w:abstractNumId w:val="20"/>
  </w:num>
  <w:num w:numId="10" w16cid:durableId="130170933">
    <w:abstractNumId w:val="7"/>
  </w:num>
  <w:num w:numId="11" w16cid:durableId="1807621504">
    <w:abstractNumId w:val="3"/>
  </w:num>
  <w:num w:numId="12" w16cid:durableId="2076926069">
    <w:abstractNumId w:val="12"/>
  </w:num>
  <w:num w:numId="13" w16cid:durableId="1126781219">
    <w:abstractNumId w:val="19"/>
  </w:num>
  <w:num w:numId="14" w16cid:durableId="1424958921">
    <w:abstractNumId w:val="21"/>
  </w:num>
  <w:num w:numId="15" w16cid:durableId="32846422">
    <w:abstractNumId w:val="24"/>
  </w:num>
  <w:num w:numId="16" w16cid:durableId="812791694">
    <w:abstractNumId w:val="6"/>
  </w:num>
  <w:num w:numId="17" w16cid:durableId="1879708046">
    <w:abstractNumId w:val="18"/>
  </w:num>
  <w:num w:numId="18" w16cid:durableId="846595747">
    <w:abstractNumId w:val="17"/>
  </w:num>
  <w:num w:numId="19" w16cid:durableId="446320117">
    <w:abstractNumId w:val="1"/>
  </w:num>
  <w:num w:numId="20" w16cid:durableId="1322469834">
    <w:abstractNumId w:val="22"/>
  </w:num>
  <w:num w:numId="21" w16cid:durableId="1386559955">
    <w:abstractNumId w:val="16"/>
  </w:num>
  <w:num w:numId="22" w16cid:durableId="1585142112">
    <w:abstractNumId w:val="13"/>
  </w:num>
  <w:num w:numId="23" w16cid:durableId="699627190">
    <w:abstractNumId w:val="4"/>
  </w:num>
  <w:num w:numId="24" w16cid:durableId="43410598">
    <w:abstractNumId w:val="10"/>
  </w:num>
  <w:num w:numId="25" w16cid:durableId="11896364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1797"/>
    <w:rsid w:val="00033903"/>
    <w:rsid w:val="0003406A"/>
    <w:rsid w:val="00034CB5"/>
    <w:rsid w:val="00036D7C"/>
    <w:rsid w:val="000376B8"/>
    <w:rsid w:val="00037B7E"/>
    <w:rsid w:val="00046628"/>
    <w:rsid w:val="000468DD"/>
    <w:rsid w:val="00046A9E"/>
    <w:rsid w:val="00047BC3"/>
    <w:rsid w:val="00052047"/>
    <w:rsid w:val="00055A82"/>
    <w:rsid w:val="0005605D"/>
    <w:rsid w:val="00056086"/>
    <w:rsid w:val="000566F5"/>
    <w:rsid w:val="00056B4D"/>
    <w:rsid w:val="000572C6"/>
    <w:rsid w:val="000611AC"/>
    <w:rsid w:val="000612CE"/>
    <w:rsid w:val="000616DC"/>
    <w:rsid w:val="000616F1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A75FC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6CDB"/>
    <w:rsid w:val="000D6DAC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4B9"/>
    <w:rsid w:val="00101FDC"/>
    <w:rsid w:val="00103066"/>
    <w:rsid w:val="0010414A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06C"/>
    <w:rsid w:val="0015721B"/>
    <w:rsid w:val="001575A4"/>
    <w:rsid w:val="00157B46"/>
    <w:rsid w:val="00161B77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3C1"/>
    <w:rsid w:val="001A26E3"/>
    <w:rsid w:val="001A2B5E"/>
    <w:rsid w:val="001A2E7E"/>
    <w:rsid w:val="001A5276"/>
    <w:rsid w:val="001B09C9"/>
    <w:rsid w:val="001B298D"/>
    <w:rsid w:val="001B4122"/>
    <w:rsid w:val="001B4BD9"/>
    <w:rsid w:val="001C08E2"/>
    <w:rsid w:val="001C12ED"/>
    <w:rsid w:val="001C49A8"/>
    <w:rsid w:val="001C5722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203BAB"/>
    <w:rsid w:val="00203BC5"/>
    <w:rsid w:val="00204F0B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033"/>
    <w:rsid w:val="00223DCD"/>
    <w:rsid w:val="0022493F"/>
    <w:rsid w:val="00227659"/>
    <w:rsid w:val="00227BB8"/>
    <w:rsid w:val="002307BA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C04"/>
    <w:rsid w:val="002666B9"/>
    <w:rsid w:val="00267993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B2C2C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5F48"/>
    <w:rsid w:val="00310300"/>
    <w:rsid w:val="0031152D"/>
    <w:rsid w:val="00311BF8"/>
    <w:rsid w:val="00312748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6C01"/>
    <w:rsid w:val="003372DF"/>
    <w:rsid w:val="00337E87"/>
    <w:rsid w:val="00341095"/>
    <w:rsid w:val="00343585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4DE3"/>
    <w:rsid w:val="00356DCE"/>
    <w:rsid w:val="00357369"/>
    <w:rsid w:val="00357E92"/>
    <w:rsid w:val="00357F68"/>
    <w:rsid w:val="00360E4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682"/>
    <w:rsid w:val="003A330F"/>
    <w:rsid w:val="003A36E4"/>
    <w:rsid w:val="003A4E87"/>
    <w:rsid w:val="003A6DBD"/>
    <w:rsid w:val="003A70B5"/>
    <w:rsid w:val="003B2156"/>
    <w:rsid w:val="003B25C0"/>
    <w:rsid w:val="003B2775"/>
    <w:rsid w:val="003B2C83"/>
    <w:rsid w:val="003B46AB"/>
    <w:rsid w:val="003C13D5"/>
    <w:rsid w:val="003C1625"/>
    <w:rsid w:val="003C1D3F"/>
    <w:rsid w:val="003C606F"/>
    <w:rsid w:val="003C7340"/>
    <w:rsid w:val="003D03F9"/>
    <w:rsid w:val="003D0EDE"/>
    <w:rsid w:val="003D1923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3F592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047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4969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4688"/>
    <w:rsid w:val="004A4B30"/>
    <w:rsid w:val="004A4EC3"/>
    <w:rsid w:val="004A50DA"/>
    <w:rsid w:val="004A587F"/>
    <w:rsid w:val="004A5D73"/>
    <w:rsid w:val="004A60D2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9B9"/>
    <w:rsid w:val="004C2BD8"/>
    <w:rsid w:val="004C427B"/>
    <w:rsid w:val="004C5AB6"/>
    <w:rsid w:val="004C6444"/>
    <w:rsid w:val="004C694D"/>
    <w:rsid w:val="004C6A70"/>
    <w:rsid w:val="004D07DB"/>
    <w:rsid w:val="004D2D1C"/>
    <w:rsid w:val="004D2F11"/>
    <w:rsid w:val="004D388E"/>
    <w:rsid w:val="004D47B4"/>
    <w:rsid w:val="004D4BDD"/>
    <w:rsid w:val="004D664E"/>
    <w:rsid w:val="004D6B69"/>
    <w:rsid w:val="004E02A2"/>
    <w:rsid w:val="004E15A2"/>
    <w:rsid w:val="004E166B"/>
    <w:rsid w:val="004E3F0D"/>
    <w:rsid w:val="004E5241"/>
    <w:rsid w:val="004E60BF"/>
    <w:rsid w:val="004E786E"/>
    <w:rsid w:val="004E7BFC"/>
    <w:rsid w:val="004F10C4"/>
    <w:rsid w:val="004F29A0"/>
    <w:rsid w:val="004F509D"/>
    <w:rsid w:val="004F559A"/>
    <w:rsid w:val="004F737E"/>
    <w:rsid w:val="00501231"/>
    <w:rsid w:val="005027AF"/>
    <w:rsid w:val="005031FA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76B"/>
    <w:rsid w:val="00517BD7"/>
    <w:rsid w:val="00522064"/>
    <w:rsid w:val="0052283B"/>
    <w:rsid w:val="00522A4A"/>
    <w:rsid w:val="00527114"/>
    <w:rsid w:val="00530C0F"/>
    <w:rsid w:val="005322EE"/>
    <w:rsid w:val="005324D2"/>
    <w:rsid w:val="005329D0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54C5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40DA"/>
    <w:rsid w:val="00554385"/>
    <w:rsid w:val="00557989"/>
    <w:rsid w:val="0056269F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0FE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F59"/>
    <w:rsid w:val="005E5500"/>
    <w:rsid w:val="005E703E"/>
    <w:rsid w:val="005E7057"/>
    <w:rsid w:val="005F1820"/>
    <w:rsid w:val="005F1918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075F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7690"/>
    <w:rsid w:val="006579C6"/>
    <w:rsid w:val="00657ACB"/>
    <w:rsid w:val="006627B9"/>
    <w:rsid w:val="00662B66"/>
    <w:rsid w:val="006647A3"/>
    <w:rsid w:val="00664F2C"/>
    <w:rsid w:val="00666C7F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86841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A69F3"/>
    <w:rsid w:val="006B0420"/>
    <w:rsid w:val="006B0A2D"/>
    <w:rsid w:val="006B11C0"/>
    <w:rsid w:val="006B1544"/>
    <w:rsid w:val="006B1C3B"/>
    <w:rsid w:val="006B1D5B"/>
    <w:rsid w:val="006B436F"/>
    <w:rsid w:val="006B5804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5806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1F26"/>
    <w:rsid w:val="007128E9"/>
    <w:rsid w:val="007128FE"/>
    <w:rsid w:val="00712CFC"/>
    <w:rsid w:val="00712F9A"/>
    <w:rsid w:val="00715360"/>
    <w:rsid w:val="007170B6"/>
    <w:rsid w:val="00717617"/>
    <w:rsid w:val="0072058D"/>
    <w:rsid w:val="007221A0"/>
    <w:rsid w:val="007223EE"/>
    <w:rsid w:val="00722FBD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13E0"/>
    <w:rsid w:val="0074277A"/>
    <w:rsid w:val="0074369F"/>
    <w:rsid w:val="00743885"/>
    <w:rsid w:val="00747322"/>
    <w:rsid w:val="0074734D"/>
    <w:rsid w:val="00750059"/>
    <w:rsid w:val="00751656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77ED9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397C"/>
    <w:rsid w:val="007C42C0"/>
    <w:rsid w:val="007C474E"/>
    <w:rsid w:val="007C521C"/>
    <w:rsid w:val="007C53FC"/>
    <w:rsid w:val="007C6553"/>
    <w:rsid w:val="007C7117"/>
    <w:rsid w:val="007D032D"/>
    <w:rsid w:val="007D3A4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501B"/>
    <w:rsid w:val="0082591C"/>
    <w:rsid w:val="00827BB6"/>
    <w:rsid w:val="008303D5"/>
    <w:rsid w:val="0083051E"/>
    <w:rsid w:val="0083465B"/>
    <w:rsid w:val="00834D5F"/>
    <w:rsid w:val="00834FA2"/>
    <w:rsid w:val="00834FAD"/>
    <w:rsid w:val="00835804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407"/>
    <w:rsid w:val="00851E04"/>
    <w:rsid w:val="00853C2A"/>
    <w:rsid w:val="00863D35"/>
    <w:rsid w:val="00866E9D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4B5A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44AA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1C8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84A"/>
    <w:rsid w:val="00926BF7"/>
    <w:rsid w:val="00926CE6"/>
    <w:rsid w:val="00926DB8"/>
    <w:rsid w:val="00930900"/>
    <w:rsid w:val="009318F6"/>
    <w:rsid w:val="00934F96"/>
    <w:rsid w:val="00940166"/>
    <w:rsid w:val="009401E0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666"/>
    <w:rsid w:val="009619C0"/>
    <w:rsid w:val="009625A1"/>
    <w:rsid w:val="00963116"/>
    <w:rsid w:val="009636C3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77E1"/>
    <w:rsid w:val="009B0604"/>
    <w:rsid w:val="009B0F9E"/>
    <w:rsid w:val="009B21A2"/>
    <w:rsid w:val="009B245C"/>
    <w:rsid w:val="009B2CAB"/>
    <w:rsid w:val="009B2E4E"/>
    <w:rsid w:val="009B3B29"/>
    <w:rsid w:val="009B4C61"/>
    <w:rsid w:val="009B69BB"/>
    <w:rsid w:val="009B7231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23B5"/>
    <w:rsid w:val="009E2F7E"/>
    <w:rsid w:val="009F0B92"/>
    <w:rsid w:val="009F225A"/>
    <w:rsid w:val="009F36AC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35"/>
    <w:rsid w:val="00A10B4A"/>
    <w:rsid w:val="00A1116B"/>
    <w:rsid w:val="00A11177"/>
    <w:rsid w:val="00A125CE"/>
    <w:rsid w:val="00A127BF"/>
    <w:rsid w:val="00A14511"/>
    <w:rsid w:val="00A14704"/>
    <w:rsid w:val="00A16096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55B"/>
    <w:rsid w:val="00A70F0C"/>
    <w:rsid w:val="00A7232E"/>
    <w:rsid w:val="00A73556"/>
    <w:rsid w:val="00A74356"/>
    <w:rsid w:val="00A75CB4"/>
    <w:rsid w:val="00A75DFC"/>
    <w:rsid w:val="00A76A98"/>
    <w:rsid w:val="00A76C17"/>
    <w:rsid w:val="00A76F61"/>
    <w:rsid w:val="00A7720C"/>
    <w:rsid w:val="00A809ED"/>
    <w:rsid w:val="00A833D4"/>
    <w:rsid w:val="00A84C17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12B1"/>
    <w:rsid w:val="00AB1897"/>
    <w:rsid w:val="00AB18C0"/>
    <w:rsid w:val="00AB1FEB"/>
    <w:rsid w:val="00AB3422"/>
    <w:rsid w:val="00AB41FB"/>
    <w:rsid w:val="00AB4E17"/>
    <w:rsid w:val="00AB5189"/>
    <w:rsid w:val="00AB6257"/>
    <w:rsid w:val="00AB7559"/>
    <w:rsid w:val="00AC0120"/>
    <w:rsid w:val="00AC0CBC"/>
    <w:rsid w:val="00AC1DE2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6730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46386"/>
    <w:rsid w:val="00B5081D"/>
    <w:rsid w:val="00B511AC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AA8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0225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14B"/>
    <w:rsid w:val="00BD18C9"/>
    <w:rsid w:val="00BD22B7"/>
    <w:rsid w:val="00BD3559"/>
    <w:rsid w:val="00BD5F6B"/>
    <w:rsid w:val="00BD6BD3"/>
    <w:rsid w:val="00BD712B"/>
    <w:rsid w:val="00BD778F"/>
    <w:rsid w:val="00BE19AA"/>
    <w:rsid w:val="00BE2C51"/>
    <w:rsid w:val="00BE2F04"/>
    <w:rsid w:val="00BE39CA"/>
    <w:rsid w:val="00BE3ED7"/>
    <w:rsid w:val="00BE61CA"/>
    <w:rsid w:val="00BE664F"/>
    <w:rsid w:val="00BE6959"/>
    <w:rsid w:val="00BE7E73"/>
    <w:rsid w:val="00BF0B65"/>
    <w:rsid w:val="00BF13A7"/>
    <w:rsid w:val="00BF274E"/>
    <w:rsid w:val="00BF37CA"/>
    <w:rsid w:val="00BF7259"/>
    <w:rsid w:val="00C002F0"/>
    <w:rsid w:val="00C0109F"/>
    <w:rsid w:val="00C015F5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2745C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128B"/>
    <w:rsid w:val="00C5244E"/>
    <w:rsid w:val="00C52679"/>
    <w:rsid w:val="00C52D38"/>
    <w:rsid w:val="00C53593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1EE6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3BBF"/>
    <w:rsid w:val="00CB4524"/>
    <w:rsid w:val="00CB45A6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06B0"/>
    <w:rsid w:val="00D118D4"/>
    <w:rsid w:val="00D13088"/>
    <w:rsid w:val="00D13505"/>
    <w:rsid w:val="00D13ACE"/>
    <w:rsid w:val="00D148F8"/>
    <w:rsid w:val="00D20CEB"/>
    <w:rsid w:val="00D2200C"/>
    <w:rsid w:val="00D23503"/>
    <w:rsid w:val="00D23CFB"/>
    <w:rsid w:val="00D26B80"/>
    <w:rsid w:val="00D27ADC"/>
    <w:rsid w:val="00D304B2"/>
    <w:rsid w:val="00D30EF9"/>
    <w:rsid w:val="00D31F0F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5D3E"/>
    <w:rsid w:val="00D46ED7"/>
    <w:rsid w:val="00D51FA6"/>
    <w:rsid w:val="00D52832"/>
    <w:rsid w:val="00D55974"/>
    <w:rsid w:val="00D55B7B"/>
    <w:rsid w:val="00D55D6E"/>
    <w:rsid w:val="00D56FDA"/>
    <w:rsid w:val="00D57290"/>
    <w:rsid w:val="00D60485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A1539"/>
    <w:rsid w:val="00DA1E6E"/>
    <w:rsid w:val="00DA2530"/>
    <w:rsid w:val="00DA2611"/>
    <w:rsid w:val="00DA2E34"/>
    <w:rsid w:val="00DA3675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037"/>
    <w:rsid w:val="00DD1213"/>
    <w:rsid w:val="00DD1AF5"/>
    <w:rsid w:val="00DD335D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3ED9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299"/>
    <w:rsid w:val="00E069FE"/>
    <w:rsid w:val="00E07313"/>
    <w:rsid w:val="00E073CA"/>
    <w:rsid w:val="00E105F2"/>
    <w:rsid w:val="00E107A1"/>
    <w:rsid w:val="00E11C61"/>
    <w:rsid w:val="00E13719"/>
    <w:rsid w:val="00E13E84"/>
    <w:rsid w:val="00E14B3E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070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91A7D"/>
    <w:rsid w:val="00E91C29"/>
    <w:rsid w:val="00E953D7"/>
    <w:rsid w:val="00E97A64"/>
    <w:rsid w:val="00EA038E"/>
    <w:rsid w:val="00EA164F"/>
    <w:rsid w:val="00EA31F9"/>
    <w:rsid w:val="00EA462E"/>
    <w:rsid w:val="00EA47A1"/>
    <w:rsid w:val="00EA4CFA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3D54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334A"/>
    <w:rsid w:val="00ED52EA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184C"/>
    <w:rsid w:val="00F0345A"/>
    <w:rsid w:val="00F05090"/>
    <w:rsid w:val="00F058D5"/>
    <w:rsid w:val="00F114DE"/>
    <w:rsid w:val="00F12AF2"/>
    <w:rsid w:val="00F14884"/>
    <w:rsid w:val="00F16B1F"/>
    <w:rsid w:val="00F20992"/>
    <w:rsid w:val="00F21A66"/>
    <w:rsid w:val="00F23775"/>
    <w:rsid w:val="00F241A5"/>
    <w:rsid w:val="00F2453D"/>
    <w:rsid w:val="00F25CCB"/>
    <w:rsid w:val="00F30639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65E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5553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A22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BA3CF-9068-684F-BC13-55F7807C5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839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6116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2023-02-13T14:09:00Z</cp:lastPrinted>
  <dcterms:created xsi:type="dcterms:W3CDTF">2023-07-20T09:36:00Z</dcterms:created>
  <dcterms:modified xsi:type="dcterms:W3CDTF">2023-07-20T09:38:00Z</dcterms:modified>
  <cp:category/>
</cp:coreProperties>
</file>