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41CB0C88" w:rsidR="00B56F98" w:rsidRPr="00360E48" w:rsidRDefault="00851407" w:rsidP="00B56F98">
      <w:pPr>
        <w:rPr>
          <w:rFonts w:asciiTheme="majorHAnsi" w:hAnsiTheme="majorHAnsi" w:cstheme="majorHAnsi"/>
          <w:b/>
          <w:bCs/>
          <w:strike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Theme="majorHAnsi" w:hAnsiTheme="majorHAnsi" w:cstheme="majorHAnsi"/>
          <w:b/>
          <w:bCs/>
          <w:sz w:val="28"/>
          <w:szCs w:val="28"/>
        </w:rPr>
        <w:t xml:space="preserve">W1R </w:t>
      </w:r>
      <w:r w:rsidR="00E14B3E">
        <w:rPr>
          <w:rFonts w:asciiTheme="majorHAnsi" w:hAnsiTheme="majorHAnsi" w:cstheme="majorHAnsi"/>
          <w:b/>
          <w:bCs/>
          <w:sz w:val="28"/>
          <w:szCs w:val="28"/>
        </w:rPr>
        <w:t>Work: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Profilicht für Jäger, Angler und DIY-Fans </w:t>
      </w:r>
    </w:p>
    <w:p w14:paraId="466D853E" w14:textId="77777777" w:rsidR="00B56F98" w:rsidRDefault="00B56F98" w:rsidP="00B56F98">
      <w:pPr>
        <w:rPr>
          <w:rFonts w:asciiTheme="majorHAnsi" w:hAnsiTheme="majorHAnsi" w:cs="Arial"/>
          <w:i/>
          <w:iCs/>
        </w:rPr>
      </w:pPr>
    </w:p>
    <w:p w14:paraId="36737F03" w14:textId="380C6FCA" w:rsidR="000A60D3" w:rsidRDefault="006F5806" w:rsidP="00B56F98">
      <w:pPr>
        <w:rPr>
          <w:rFonts w:asciiTheme="majorHAnsi" w:hAnsiTheme="majorHAnsi" w:cs="Arial"/>
          <w:bCs/>
          <w:i/>
        </w:rPr>
      </w:pPr>
      <w:r>
        <w:rPr>
          <w:rFonts w:asciiTheme="majorHAnsi" w:hAnsiTheme="majorHAnsi" w:cs="Arial"/>
          <w:i/>
          <w:iCs/>
        </w:rPr>
        <w:t xml:space="preserve">Ultrakompakt, leistungsstark, vielseitig: Die praktische </w:t>
      </w:r>
      <w:r w:rsidR="0015706C">
        <w:rPr>
          <w:rFonts w:asciiTheme="majorHAnsi" w:hAnsiTheme="majorHAnsi" w:cs="Arial"/>
          <w:i/>
          <w:iCs/>
        </w:rPr>
        <w:t>Clip-</w:t>
      </w:r>
      <w:r>
        <w:rPr>
          <w:rFonts w:asciiTheme="majorHAnsi" w:hAnsiTheme="majorHAnsi" w:cs="Arial"/>
          <w:i/>
          <w:iCs/>
        </w:rPr>
        <w:t xml:space="preserve">Leuchte </w:t>
      </w:r>
      <w:r w:rsidR="0015706C">
        <w:rPr>
          <w:rFonts w:asciiTheme="majorHAnsi" w:hAnsiTheme="majorHAnsi" w:cs="Arial"/>
          <w:i/>
          <w:iCs/>
        </w:rPr>
        <w:t xml:space="preserve">ist ein Allrounder für viele Freizeitaktivitäten </w:t>
      </w:r>
    </w:p>
    <w:p w14:paraId="1FAECB4F" w14:textId="77777777" w:rsidR="00B56F98" w:rsidRP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8990EBB" w14:textId="25AF15CE" w:rsidR="0015706C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6F5806">
        <w:rPr>
          <w:rFonts w:asciiTheme="majorHAnsi" w:hAnsiTheme="majorHAnsi" w:cstheme="majorHAnsi"/>
          <w:sz w:val="22"/>
          <w:szCs w:val="22"/>
        </w:rPr>
        <w:t>Mai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51407">
        <w:rPr>
          <w:rFonts w:asciiTheme="majorHAnsi" w:hAnsiTheme="majorHAnsi" w:cs="Arial"/>
          <w:b/>
          <w:bCs/>
          <w:sz w:val="22"/>
          <w:szCs w:val="22"/>
        </w:rPr>
        <w:t xml:space="preserve">Ob beim Nachtangeln, auf der Pirsch oder bei kniffligen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>DIY-Projekten</w:t>
      </w:r>
      <w:r w:rsidR="00851407">
        <w:rPr>
          <w:rFonts w:asciiTheme="majorHAnsi" w:hAnsiTheme="majorHAnsi" w:cs="Arial"/>
          <w:b/>
          <w:bCs/>
          <w:sz w:val="22"/>
          <w:szCs w:val="22"/>
        </w:rPr>
        <w:t xml:space="preserve">: Die portable Minileuchte W1R </w:t>
      </w:r>
      <w:r w:rsidR="00D57290">
        <w:rPr>
          <w:rFonts w:asciiTheme="majorHAnsi" w:hAnsiTheme="majorHAnsi" w:cs="Arial"/>
          <w:b/>
          <w:bCs/>
          <w:sz w:val="22"/>
          <w:szCs w:val="22"/>
        </w:rPr>
        <w:t xml:space="preserve">Work </w:t>
      </w:r>
      <w:r w:rsidR="00E14B3E">
        <w:rPr>
          <w:rFonts w:asciiTheme="majorHAnsi" w:hAnsiTheme="majorHAnsi" w:cs="Arial"/>
          <w:b/>
          <w:bCs/>
          <w:sz w:val="22"/>
          <w:szCs w:val="22"/>
        </w:rPr>
        <w:t>sorgt jederzeit für brillantes Licht</w:t>
      </w:r>
      <w:r w:rsidR="00851407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Ultrakompakt und leicht passt </w:t>
      </w:r>
      <w:r w:rsidR="007C397C">
        <w:rPr>
          <w:rFonts w:asciiTheme="majorHAnsi" w:hAnsiTheme="majorHAnsi" w:cs="Arial"/>
          <w:b/>
          <w:bCs/>
          <w:sz w:val="22"/>
          <w:szCs w:val="22"/>
        </w:rPr>
        <w:t>der clevere Lichtspender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E14B3E">
        <w:rPr>
          <w:rFonts w:asciiTheme="majorHAnsi" w:hAnsiTheme="majorHAnsi" w:cs="Arial"/>
          <w:b/>
          <w:bCs/>
          <w:sz w:val="22"/>
          <w:szCs w:val="22"/>
        </w:rPr>
        <w:t xml:space="preserve">zudem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>in nahezu jede Tasche</w:t>
      </w:r>
      <w:r w:rsidR="00F85553">
        <w:rPr>
          <w:rFonts w:asciiTheme="majorHAnsi" w:hAnsiTheme="majorHAnsi" w:cs="Arial"/>
          <w:b/>
          <w:bCs/>
          <w:sz w:val="22"/>
          <w:szCs w:val="22"/>
        </w:rPr>
        <w:t xml:space="preserve"> oder Werkzeugkiste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und ist</w:t>
      </w:r>
      <w:r w:rsidR="00031797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E52070">
        <w:rPr>
          <w:rFonts w:asciiTheme="majorHAnsi" w:hAnsiTheme="majorHAnsi" w:cs="Arial"/>
          <w:b/>
          <w:bCs/>
          <w:sz w:val="22"/>
          <w:szCs w:val="22"/>
        </w:rPr>
        <w:t>so</w:t>
      </w:r>
      <w:r w:rsidR="00031797">
        <w:rPr>
          <w:rFonts w:asciiTheme="majorHAnsi" w:hAnsiTheme="majorHAnsi" w:cs="Arial"/>
          <w:b/>
          <w:bCs/>
          <w:sz w:val="22"/>
          <w:szCs w:val="22"/>
        </w:rPr>
        <w:t xml:space="preserve">mit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schnell zur Hand, </w:t>
      </w:r>
      <w:r w:rsidR="00E14B3E">
        <w:rPr>
          <w:rFonts w:asciiTheme="majorHAnsi" w:hAnsiTheme="majorHAnsi" w:cs="Arial"/>
          <w:b/>
          <w:bCs/>
          <w:sz w:val="22"/>
          <w:szCs w:val="22"/>
        </w:rPr>
        <w:t xml:space="preserve">wenn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>die Dunkelheit hereinbricht oder ein</w:t>
      </w:r>
      <w:r w:rsidR="00F85553">
        <w:rPr>
          <w:rFonts w:asciiTheme="majorHAnsi" w:hAnsiTheme="majorHAnsi" w:cs="Arial"/>
          <w:b/>
          <w:bCs/>
          <w:sz w:val="22"/>
          <w:szCs w:val="22"/>
        </w:rPr>
        <w:t>e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31797">
        <w:rPr>
          <w:rFonts w:asciiTheme="majorHAnsi" w:hAnsiTheme="majorHAnsi" w:cs="Arial"/>
          <w:b/>
          <w:bCs/>
          <w:sz w:val="22"/>
          <w:szCs w:val="22"/>
        </w:rPr>
        <w:t xml:space="preserve">starke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>Extra</w:t>
      </w:r>
      <w:r w:rsidR="00F85553">
        <w:rPr>
          <w:rFonts w:asciiTheme="majorHAnsi" w:hAnsiTheme="majorHAnsi" w:cs="Arial"/>
          <w:b/>
          <w:bCs/>
          <w:sz w:val="22"/>
          <w:szCs w:val="22"/>
        </w:rPr>
        <w:t>beleuchtung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gebraucht wird. Die bewährte Ledlenser Lichtqualität </w:t>
      </w:r>
      <w:r w:rsidR="00E14B3E">
        <w:rPr>
          <w:rFonts w:asciiTheme="majorHAnsi" w:hAnsiTheme="majorHAnsi" w:cs="Arial"/>
          <w:b/>
          <w:bCs/>
          <w:sz w:val="22"/>
          <w:szCs w:val="22"/>
        </w:rPr>
        <w:t>bietet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eine präzise Ausleuchtung</w:t>
      </w:r>
      <w:r w:rsidR="00031797">
        <w:rPr>
          <w:rFonts w:asciiTheme="majorHAnsi" w:hAnsiTheme="majorHAnsi" w:cs="Arial"/>
          <w:b/>
          <w:bCs/>
          <w:sz w:val="22"/>
          <w:szCs w:val="22"/>
        </w:rPr>
        <w:t xml:space="preserve"> der Umgebung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 in zwei Helligkeitsstufen. Per Clip oder Magnet lässt sich </w:t>
      </w:r>
      <w:r w:rsidR="007C397C">
        <w:rPr>
          <w:rFonts w:asciiTheme="majorHAnsi" w:hAnsiTheme="majorHAnsi" w:cs="Arial"/>
          <w:b/>
          <w:bCs/>
          <w:sz w:val="22"/>
          <w:szCs w:val="22"/>
        </w:rPr>
        <w:t xml:space="preserve">die portable Lichtquelle </w:t>
      </w:r>
      <w:r w:rsidR="00E14B3E">
        <w:rPr>
          <w:rFonts w:asciiTheme="majorHAnsi" w:hAnsiTheme="majorHAnsi" w:cs="Arial"/>
          <w:b/>
          <w:bCs/>
          <w:sz w:val="22"/>
          <w:szCs w:val="22"/>
        </w:rPr>
        <w:t xml:space="preserve">zudem besonders </w:t>
      </w:r>
      <w:r w:rsidR="0015706C">
        <w:rPr>
          <w:rFonts w:asciiTheme="majorHAnsi" w:hAnsiTheme="majorHAnsi" w:cs="Arial"/>
          <w:b/>
          <w:bCs/>
          <w:sz w:val="22"/>
          <w:szCs w:val="22"/>
        </w:rPr>
        <w:t xml:space="preserve">einfach befestigen – die Hände bleiben frei. </w:t>
      </w:r>
    </w:p>
    <w:p w14:paraId="3D4DB74F" w14:textId="697E1FD9" w:rsidR="006561CC" w:rsidRDefault="00851407" w:rsidP="009256DA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15706C">
        <w:rPr>
          <w:rFonts w:asciiTheme="majorHAnsi" w:hAnsiTheme="majorHAnsi" w:cs="Arial"/>
          <w:bCs/>
          <w:sz w:val="22"/>
          <w:szCs w:val="22"/>
        </w:rPr>
        <w:t xml:space="preserve">Ursprünglich für den professionellen Einsatz im Handwerk konzipiert, spielt 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 xml:space="preserve">die W1R </w:t>
      </w:r>
      <w:r w:rsidR="00D57290">
        <w:rPr>
          <w:rFonts w:asciiTheme="majorHAnsi" w:hAnsiTheme="majorHAnsi" w:cs="Arial"/>
          <w:bCs/>
          <w:sz w:val="22"/>
          <w:szCs w:val="22"/>
        </w:rPr>
        <w:t xml:space="preserve">Work 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ihre Stärken auch bei 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zahlreichen 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Outdoor- und Freizeitaktivitäten aus. 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Im Gegensatz zu großen Stablampen lässt sich die 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>praktische Clip-Leuchte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 dank 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ihres </w:t>
      </w:r>
      <w:r w:rsidR="00031797">
        <w:rPr>
          <w:rFonts w:asciiTheme="majorHAnsi" w:hAnsiTheme="majorHAnsi" w:cs="Arial"/>
          <w:bCs/>
          <w:sz w:val="22"/>
          <w:szCs w:val="22"/>
        </w:rPr>
        <w:t>schlanken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 xml:space="preserve"> Format</w:t>
      </w:r>
      <w:r w:rsidR="00031797">
        <w:rPr>
          <w:rFonts w:asciiTheme="majorHAnsi" w:hAnsiTheme="majorHAnsi" w:cs="Arial"/>
          <w:bCs/>
          <w:sz w:val="22"/>
          <w:szCs w:val="22"/>
        </w:rPr>
        <w:t>s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14B3E">
        <w:rPr>
          <w:rFonts w:asciiTheme="majorHAnsi" w:hAnsiTheme="majorHAnsi" w:cs="Arial"/>
          <w:bCs/>
          <w:sz w:val="22"/>
          <w:szCs w:val="22"/>
        </w:rPr>
        <w:t>(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>38mm Breite</w:t>
      </w:r>
      <w:r w:rsidR="006561CC">
        <w:rPr>
          <w:rFonts w:asciiTheme="majorHAnsi" w:hAnsiTheme="majorHAnsi" w:cs="Arial"/>
          <w:bCs/>
          <w:sz w:val="22"/>
          <w:szCs w:val="22"/>
        </w:rPr>
        <w:t>,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 xml:space="preserve"> 32mm Tiefe</w:t>
      </w:r>
      <w:r w:rsidR="006561CC">
        <w:rPr>
          <w:rFonts w:asciiTheme="majorHAnsi" w:hAnsiTheme="majorHAnsi" w:cs="Arial"/>
          <w:bCs/>
          <w:sz w:val="22"/>
          <w:szCs w:val="22"/>
        </w:rPr>
        <w:t>,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 xml:space="preserve"> 76mm Höhe</w:t>
      </w:r>
      <w:r w:rsidR="00E14B3E">
        <w:rPr>
          <w:rFonts w:asciiTheme="majorHAnsi" w:hAnsiTheme="majorHAnsi" w:cs="Arial"/>
          <w:bCs/>
          <w:sz w:val="22"/>
          <w:szCs w:val="22"/>
        </w:rPr>
        <w:t>)</w:t>
      </w:r>
      <w:r w:rsidR="00031797"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nahezu überall verstauen. Das macht sie zum universellen Begleiter – auch </w:t>
      </w:r>
      <w:r w:rsidR="0082591C">
        <w:rPr>
          <w:rFonts w:asciiTheme="majorHAnsi" w:hAnsiTheme="majorHAnsi" w:cs="Arial"/>
          <w:bCs/>
          <w:sz w:val="22"/>
          <w:szCs w:val="22"/>
        </w:rPr>
        <w:t>im Sommer.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 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 xml:space="preserve">Wenn man 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beispielsweise </w:t>
      </w:r>
      <w:r w:rsidR="006F5806" w:rsidRPr="0015706C">
        <w:rPr>
          <w:rFonts w:asciiTheme="majorHAnsi" w:hAnsiTheme="majorHAnsi" w:cs="Arial"/>
          <w:bCs/>
          <w:sz w:val="22"/>
          <w:szCs w:val="22"/>
        </w:rPr>
        <w:t>von der Dunkelheit überrascht wird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>, vor</w:t>
      </w:r>
      <w:r w:rsidR="006F5806" w:rsidRPr="0015706C">
        <w:rPr>
          <w:rFonts w:asciiTheme="majorHAnsi" w:hAnsiTheme="majorHAnsi" w:cs="Arial"/>
          <w:bCs/>
          <w:sz w:val="22"/>
          <w:szCs w:val="22"/>
        </w:rPr>
        <w:t xml:space="preserve"> Tagesanbruch unterwegs ist ode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>r bei</w:t>
      </w:r>
      <w:r w:rsidR="00D57290">
        <w:rPr>
          <w:rFonts w:asciiTheme="majorHAnsi" w:hAnsiTheme="majorHAnsi" w:cs="Arial"/>
          <w:bCs/>
          <w:sz w:val="22"/>
          <w:szCs w:val="22"/>
        </w:rPr>
        <w:t xml:space="preserve"> DIY-Projekten </w:t>
      </w:r>
      <w:r w:rsidR="00E14B3E">
        <w:rPr>
          <w:rFonts w:asciiTheme="majorHAnsi" w:hAnsiTheme="majorHAnsi" w:cs="Arial"/>
          <w:bCs/>
          <w:sz w:val="22"/>
          <w:szCs w:val="22"/>
        </w:rPr>
        <w:t>zusätzliches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 xml:space="preserve"> Licht braucht, ist </w:t>
      </w:r>
      <w:r w:rsidR="00031797">
        <w:rPr>
          <w:rFonts w:asciiTheme="majorHAnsi" w:hAnsiTheme="majorHAnsi" w:cs="Arial"/>
          <w:bCs/>
          <w:sz w:val="22"/>
          <w:szCs w:val="22"/>
        </w:rPr>
        <w:t>d</w:t>
      </w:r>
      <w:r w:rsidR="0082591C">
        <w:rPr>
          <w:rFonts w:asciiTheme="majorHAnsi" w:hAnsiTheme="majorHAnsi" w:cs="Arial"/>
          <w:bCs/>
          <w:sz w:val="22"/>
          <w:szCs w:val="22"/>
        </w:rPr>
        <w:t>ieser</w:t>
      </w:r>
      <w:r w:rsidR="00031797">
        <w:rPr>
          <w:rFonts w:asciiTheme="majorHAnsi" w:hAnsiTheme="majorHAnsi" w:cs="Arial"/>
          <w:bCs/>
          <w:sz w:val="22"/>
          <w:szCs w:val="22"/>
        </w:rPr>
        <w:t xml:space="preserve"> portable Lichtspender</w:t>
      </w:r>
      <w:r w:rsidR="0015706C"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7C397C">
        <w:rPr>
          <w:rFonts w:asciiTheme="majorHAnsi" w:hAnsiTheme="majorHAnsi" w:cs="Arial"/>
          <w:bCs/>
          <w:sz w:val="22"/>
          <w:szCs w:val="22"/>
        </w:rPr>
        <w:t>schnell parat.</w:t>
      </w:r>
      <w:r w:rsidR="006F5806"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</w:p>
    <w:p w14:paraId="7C833B87" w14:textId="61094FF8" w:rsidR="00031797" w:rsidRDefault="00031797" w:rsidP="009256DA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Das Modell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 bietet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>zwei Helligkeitsstufen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: 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Moderate 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60 Lumen (lm) </w:t>
      </w:r>
      <w:r>
        <w:rPr>
          <w:rFonts w:asciiTheme="majorHAnsi" w:hAnsiTheme="majorHAnsi" w:cs="Arial"/>
          <w:bCs/>
          <w:sz w:val="22"/>
          <w:szCs w:val="22"/>
        </w:rPr>
        <w:t>be</w:t>
      </w:r>
      <w:r w:rsidR="007C397C">
        <w:rPr>
          <w:rFonts w:asciiTheme="majorHAnsi" w:hAnsiTheme="majorHAnsi" w:cs="Arial"/>
          <w:bCs/>
          <w:sz w:val="22"/>
          <w:szCs w:val="22"/>
        </w:rPr>
        <w:t>leuchte</w:t>
      </w:r>
      <w:r>
        <w:rPr>
          <w:rFonts w:asciiTheme="majorHAnsi" w:hAnsiTheme="majorHAnsi" w:cs="Arial"/>
          <w:bCs/>
          <w:sz w:val="22"/>
          <w:szCs w:val="22"/>
        </w:rPr>
        <w:t>n die Umgebung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 sieben Stunden lang, bevor der Akku wieder aufgeladen werden muss. </w:t>
      </w:r>
      <w:r>
        <w:rPr>
          <w:rFonts w:asciiTheme="majorHAnsi" w:hAnsiTheme="majorHAnsi" w:cs="Arial"/>
          <w:bCs/>
          <w:sz w:val="22"/>
          <w:szCs w:val="22"/>
        </w:rPr>
        <w:t>Wird b</w:t>
      </w:r>
      <w:r w:rsidR="007C397C">
        <w:rPr>
          <w:rFonts w:asciiTheme="majorHAnsi" w:hAnsiTheme="majorHAnsi" w:cs="Arial"/>
          <w:bCs/>
          <w:sz w:val="22"/>
          <w:szCs w:val="22"/>
        </w:rPr>
        <w:t>esonders hell</w:t>
      </w:r>
      <w:r>
        <w:rPr>
          <w:rFonts w:asciiTheme="majorHAnsi" w:hAnsiTheme="majorHAnsi" w:cs="Arial"/>
          <w:bCs/>
          <w:sz w:val="22"/>
          <w:szCs w:val="22"/>
        </w:rPr>
        <w:t>es Licht benötigt</w:t>
      </w:r>
      <w:r w:rsidR="007C397C">
        <w:rPr>
          <w:rFonts w:asciiTheme="majorHAnsi" w:hAnsiTheme="majorHAnsi" w:cs="Arial"/>
          <w:bCs/>
          <w:sz w:val="22"/>
          <w:szCs w:val="22"/>
        </w:rPr>
        <w:t>, strahlen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220 Lumen mit einer Leuchtdauer von 1,5 Stunden. </w:t>
      </w:r>
      <w:r>
        <w:rPr>
          <w:rFonts w:asciiTheme="majorHAnsi" w:hAnsiTheme="majorHAnsi" w:cs="Arial"/>
          <w:bCs/>
          <w:sz w:val="22"/>
          <w:szCs w:val="22"/>
        </w:rPr>
        <w:t>Die Helligkeitsstufen lassen sich einfach am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Front Switch </w:t>
      </w:r>
      <w:r>
        <w:rPr>
          <w:rFonts w:asciiTheme="majorHAnsi" w:hAnsiTheme="majorHAnsi" w:cs="Arial"/>
          <w:bCs/>
          <w:sz w:val="22"/>
          <w:szCs w:val="22"/>
        </w:rPr>
        <w:t>verstellen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Weitere Features </w:t>
      </w:r>
      <w:r>
        <w:rPr>
          <w:rFonts w:asciiTheme="majorHAnsi" w:hAnsiTheme="majorHAnsi" w:cs="Arial"/>
          <w:bCs/>
          <w:sz w:val="22"/>
          <w:szCs w:val="22"/>
        </w:rPr>
        <w:t>der W1R sind ein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360</w:t>
      </w:r>
      <w:r w:rsidR="006561C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Grad Drehgelenk 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an der Halterung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und 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der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>schwenkbare Lampenkopf</w:t>
      </w:r>
      <w:r w:rsidR="007C397C">
        <w:rPr>
          <w:rFonts w:asciiTheme="majorHAnsi" w:hAnsiTheme="majorHAnsi" w:cs="Arial"/>
          <w:bCs/>
          <w:sz w:val="22"/>
          <w:szCs w:val="22"/>
        </w:rPr>
        <w:t>. Dadurch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liefert der kleine Begleiter</w:t>
      </w:r>
      <w:r w:rsidR="007C397C">
        <w:rPr>
          <w:rFonts w:asciiTheme="majorHAnsi" w:hAnsiTheme="majorHAnsi" w:cs="Arial"/>
          <w:bCs/>
          <w:sz w:val="22"/>
          <w:szCs w:val="22"/>
        </w:rPr>
        <w:t xml:space="preserve"> das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Licht 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immer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>genau dort</w:t>
      </w:r>
      <w:r w:rsidR="007C397C">
        <w:rPr>
          <w:rFonts w:asciiTheme="majorHAnsi" w:hAnsiTheme="majorHAnsi" w:cs="Arial"/>
          <w:bCs/>
          <w:sz w:val="22"/>
          <w:szCs w:val="22"/>
        </w:rPr>
        <w:t>hin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, wo es gebraucht wird. </w:t>
      </w:r>
    </w:p>
    <w:p w14:paraId="3DD88808" w14:textId="1B45D501" w:rsidR="00E14B3E" w:rsidRPr="0015706C" w:rsidRDefault="006F5806" w:rsidP="00E14B3E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15706C">
        <w:rPr>
          <w:rFonts w:asciiTheme="majorHAnsi" w:hAnsiTheme="majorHAnsi" w:cs="Arial"/>
          <w:bCs/>
          <w:sz w:val="22"/>
          <w:szCs w:val="22"/>
        </w:rPr>
        <w:t xml:space="preserve">Die praktische </w:t>
      </w:r>
      <w:r w:rsidR="00E52070">
        <w:rPr>
          <w:rFonts w:asciiTheme="majorHAnsi" w:hAnsiTheme="majorHAnsi" w:cs="Arial"/>
          <w:bCs/>
          <w:sz w:val="22"/>
          <w:szCs w:val="22"/>
        </w:rPr>
        <w:t>Clip-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Leuchte wiegt inklusive Akku 61 </w:t>
      </w:r>
      <w:r w:rsidR="006561CC">
        <w:rPr>
          <w:rFonts w:asciiTheme="majorHAnsi" w:hAnsiTheme="majorHAnsi" w:cs="Arial"/>
          <w:bCs/>
          <w:sz w:val="22"/>
          <w:szCs w:val="22"/>
        </w:rPr>
        <w:t>Gramm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und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kann 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einfach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>an d</w:t>
      </w:r>
      <w:r w:rsidR="00E52070">
        <w:rPr>
          <w:rFonts w:asciiTheme="majorHAnsi" w:hAnsiTheme="majorHAnsi" w:cs="Arial"/>
          <w:bCs/>
          <w:sz w:val="22"/>
          <w:szCs w:val="22"/>
        </w:rPr>
        <w:t>er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>Kleidung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oder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eine</w:t>
      </w:r>
      <w:r w:rsidR="00E52070">
        <w:rPr>
          <w:rFonts w:asciiTheme="majorHAnsi" w:hAnsiTheme="majorHAnsi" w:cs="Arial"/>
          <w:bCs/>
          <w:sz w:val="22"/>
          <w:szCs w:val="22"/>
        </w:rPr>
        <w:t>r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Kappe </w:t>
      </w:r>
      <w:r w:rsidR="00E52070">
        <w:rPr>
          <w:rFonts w:asciiTheme="majorHAnsi" w:hAnsiTheme="majorHAnsi" w:cs="Arial"/>
          <w:bCs/>
          <w:sz w:val="22"/>
          <w:szCs w:val="22"/>
        </w:rPr>
        <w:t>angebracht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werden. Alternativ lässt sie sich pe</w:t>
      </w:r>
      <w:r w:rsidR="0082591C" w:rsidRPr="0015706C">
        <w:rPr>
          <w:rFonts w:asciiTheme="majorHAnsi" w:hAnsiTheme="majorHAnsi" w:cs="Arial"/>
          <w:bCs/>
          <w:sz w:val="22"/>
          <w:szCs w:val="22"/>
        </w:rPr>
        <w:t>r Magnet befestigt</w:t>
      </w:r>
      <w:r w:rsidR="0082591C">
        <w:rPr>
          <w:rFonts w:asciiTheme="majorHAnsi" w:hAnsiTheme="majorHAnsi" w:cs="Arial"/>
          <w:bCs/>
          <w:sz w:val="22"/>
          <w:szCs w:val="22"/>
        </w:rPr>
        <w:t>en</w:t>
      </w:r>
      <w:r w:rsidR="0082591C" w:rsidRPr="0015706C">
        <w:rPr>
          <w:rFonts w:asciiTheme="majorHAnsi" w:hAnsiTheme="majorHAnsi" w:cs="Arial"/>
          <w:bCs/>
          <w:sz w:val="22"/>
          <w:szCs w:val="22"/>
        </w:rPr>
        <w:t xml:space="preserve">, z.B. </w:t>
      </w:r>
      <w:r w:rsidR="0082591C">
        <w:rPr>
          <w:rFonts w:asciiTheme="majorHAnsi" w:hAnsiTheme="majorHAnsi" w:cs="Arial"/>
          <w:bCs/>
          <w:sz w:val="22"/>
          <w:szCs w:val="22"/>
        </w:rPr>
        <w:t>an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7C397C">
        <w:rPr>
          <w:rFonts w:asciiTheme="majorHAnsi" w:hAnsiTheme="majorHAnsi" w:cs="Arial"/>
          <w:bCs/>
          <w:sz w:val="22"/>
          <w:szCs w:val="22"/>
        </w:rPr>
        <w:t>einem</w:t>
      </w:r>
      <w:r w:rsidR="007C397C" w:rsidRPr="0015706C">
        <w:rPr>
          <w:rFonts w:asciiTheme="majorHAnsi" w:hAnsiTheme="majorHAnsi" w:cs="Arial"/>
          <w:bCs/>
          <w:sz w:val="22"/>
          <w:szCs w:val="22"/>
        </w:rPr>
        <w:t xml:space="preserve"> Metallkast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en. Auch in der Hand liegt sie dank genoppter Oberfläche griffig und sicher. </w:t>
      </w:r>
      <w:r w:rsidRPr="0015706C">
        <w:rPr>
          <w:rFonts w:asciiTheme="majorHAnsi" w:hAnsiTheme="majorHAnsi" w:cs="Arial"/>
          <w:bCs/>
          <w:sz w:val="22"/>
          <w:szCs w:val="22"/>
        </w:rPr>
        <w:t>Der integrierte Li-</w:t>
      </w:r>
      <w:proofErr w:type="spellStart"/>
      <w:r w:rsidRPr="0015706C">
        <w:rPr>
          <w:rFonts w:asciiTheme="majorHAnsi" w:hAnsiTheme="majorHAnsi" w:cs="Arial"/>
          <w:bCs/>
          <w:sz w:val="22"/>
          <w:szCs w:val="22"/>
        </w:rPr>
        <w:t>ion</w:t>
      </w:r>
      <w:proofErr w:type="spellEnd"/>
      <w:r w:rsidRPr="0015706C">
        <w:rPr>
          <w:rFonts w:asciiTheme="majorHAnsi" w:hAnsiTheme="majorHAnsi" w:cs="Arial"/>
          <w:bCs/>
          <w:sz w:val="22"/>
          <w:szCs w:val="22"/>
        </w:rPr>
        <w:t xml:space="preserve">-Akku ist einfach und schnell per USB-C aufladbar. </w:t>
      </w:r>
      <w:r w:rsidR="00E14B3E">
        <w:rPr>
          <w:rFonts w:asciiTheme="majorHAnsi" w:hAnsiTheme="majorHAnsi" w:cs="Arial"/>
          <w:bCs/>
          <w:sz w:val="22"/>
          <w:szCs w:val="22"/>
        </w:rPr>
        <w:t>D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ie 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Transportsperre 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verhindert 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ein </w:t>
      </w:r>
      <w:r w:rsidR="0082591C">
        <w:rPr>
          <w:rFonts w:asciiTheme="majorHAnsi" w:hAnsiTheme="majorHAnsi" w:cs="Arial"/>
          <w:bCs/>
          <w:sz w:val="22"/>
          <w:szCs w:val="22"/>
        </w:rPr>
        <w:lastRenderedPageBreak/>
        <w:t xml:space="preserve">versehentliches Anschalten und </w:t>
      </w:r>
      <w:r w:rsidR="00E14B3E">
        <w:rPr>
          <w:rFonts w:asciiTheme="majorHAnsi" w:hAnsiTheme="majorHAnsi" w:cs="Arial"/>
          <w:bCs/>
          <w:sz w:val="22"/>
          <w:szCs w:val="22"/>
        </w:rPr>
        <w:t>die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Warnfunktion 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zeigt einen </w:t>
      </w:r>
      <w:r w:rsidRPr="0015706C">
        <w:rPr>
          <w:rFonts w:asciiTheme="majorHAnsi" w:hAnsiTheme="majorHAnsi" w:cs="Arial"/>
          <w:bCs/>
          <w:sz w:val="22"/>
          <w:szCs w:val="22"/>
        </w:rPr>
        <w:t>niedrige</w:t>
      </w:r>
      <w:r w:rsidR="0082591C">
        <w:rPr>
          <w:rFonts w:asciiTheme="majorHAnsi" w:hAnsiTheme="majorHAnsi" w:cs="Arial"/>
          <w:bCs/>
          <w:sz w:val="22"/>
          <w:szCs w:val="22"/>
        </w:rPr>
        <w:t>n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52070">
        <w:rPr>
          <w:rFonts w:asciiTheme="majorHAnsi" w:hAnsiTheme="majorHAnsi" w:cs="Arial"/>
          <w:bCs/>
          <w:sz w:val="22"/>
          <w:szCs w:val="22"/>
        </w:rPr>
        <w:t>Akku</w:t>
      </w:r>
      <w:r w:rsidRPr="0015706C">
        <w:rPr>
          <w:rFonts w:asciiTheme="majorHAnsi" w:hAnsiTheme="majorHAnsi" w:cs="Arial"/>
          <w:bCs/>
          <w:sz w:val="22"/>
          <w:szCs w:val="22"/>
        </w:rPr>
        <w:t>stand</w:t>
      </w:r>
      <w:r w:rsidR="0082591C">
        <w:rPr>
          <w:rFonts w:asciiTheme="majorHAnsi" w:hAnsiTheme="majorHAnsi" w:cs="Arial"/>
          <w:bCs/>
          <w:sz w:val="22"/>
          <w:szCs w:val="22"/>
        </w:rPr>
        <w:t xml:space="preserve"> an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– so hat der Nutzer immer im Blick, wann </w:t>
      </w:r>
      <w:r w:rsidR="00E52070">
        <w:rPr>
          <w:rFonts w:asciiTheme="majorHAnsi" w:hAnsiTheme="majorHAnsi" w:cs="Arial"/>
          <w:bCs/>
          <w:sz w:val="22"/>
          <w:szCs w:val="22"/>
        </w:rPr>
        <w:t>der Akku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wieder aufgeladen werden muss. Die 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nach IP 54 geschützte </w:t>
      </w:r>
      <w:r w:rsidR="00E14B3E">
        <w:rPr>
          <w:rFonts w:asciiTheme="majorHAnsi" w:hAnsiTheme="majorHAnsi" w:cs="Arial"/>
          <w:bCs/>
          <w:sz w:val="22"/>
          <w:szCs w:val="22"/>
        </w:rPr>
        <w:t>Lampe kann in einem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 Arbeitstemperaturbereich von -20 bis + 40 Grad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15706C">
        <w:rPr>
          <w:rFonts w:asciiTheme="majorHAnsi" w:hAnsiTheme="majorHAnsi" w:cs="Arial"/>
          <w:bCs/>
          <w:sz w:val="22"/>
          <w:szCs w:val="22"/>
        </w:rPr>
        <w:t>C</w:t>
      </w:r>
      <w:r w:rsidR="00E52070">
        <w:rPr>
          <w:rFonts w:asciiTheme="majorHAnsi" w:hAnsiTheme="majorHAnsi" w:cs="Arial"/>
          <w:bCs/>
          <w:sz w:val="22"/>
          <w:szCs w:val="22"/>
        </w:rPr>
        <w:t>elsius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eingesetzt werden.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14B3E">
        <w:rPr>
          <w:rFonts w:asciiTheme="majorHAnsi" w:hAnsiTheme="majorHAnsi" w:cs="Arial"/>
          <w:bCs/>
          <w:sz w:val="22"/>
          <w:szCs w:val="22"/>
        </w:rPr>
        <w:t>Ledlenser</w:t>
      </w:r>
      <w:r w:rsidR="00E52070">
        <w:rPr>
          <w:rFonts w:asciiTheme="majorHAnsi" w:hAnsiTheme="majorHAnsi" w:cs="Arial"/>
          <w:bCs/>
          <w:sz w:val="22"/>
          <w:szCs w:val="22"/>
        </w:rPr>
        <w:t xml:space="preserve"> gewährt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auf die</w:t>
      </w:r>
      <w:r w:rsidR="00E52070">
        <w:rPr>
          <w:rFonts w:asciiTheme="majorHAnsi" w:hAnsiTheme="majorHAnsi" w:cs="Arial"/>
          <w:bCs/>
          <w:sz w:val="22"/>
          <w:szCs w:val="22"/>
        </w:rPr>
        <w:t>ses hochwertige Mode</w:t>
      </w:r>
      <w:r w:rsidR="00A71D3A">
        <w:rPr>
          <w:rFonts w:asciiTheme="majorHAnsi" w:hAnsiTheme="majorHAnsi" w:cs="Arial"/>
          <w:bCs/>
          <w:sz w:val="22"/>
          <w:szCs w:val="22"/>
        </w:rPr>
        <w:t xml:space="preserve">ll </w:t>
      </w:r>
      <w:r w:rsidR="00A71D3A" w:rsidRPr="007032B9">
        <w:rPr>
          <w:rFonts w:asciiTheme="majorHAnsi" w:hAnsiTheme="majorHAnsi" w:cs="Arial"/>
          <w:bCs/>
          <w:color w:val="000000" w:themeColor="text1"/>
          <w:sz w:val="22"/>
          <w:szCs w:val="22"/>
        </w:rPr>
        <w:t>bei Registrierung</w:t>
      </w:r>
      <w:r w:rsidR="00E14B3E" w:rsidRPr="007032B9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 </w:t>
      </w:r>
      <w:r w:rsidR="00E14B3E">
        <w:rPr>
          <w:rFonts w:asciiTheme="majorHAnsi" w:hAnsiTheme="majorHAnsi" w:cs="Arial"/>
          <w:bCs/>
          <w:sz w:val="22"/>
          <w:szCs w:val="22"/>
        </w:rPr>
        <w:t>sieben Jahre Garantie.</w:t>
      </w:r>
    </w:p>
    <w:p w14:paraId="2F49F5DC" w14:textId="77777777" w:rsidR="00E14B3E" w:rsidRDefault="006F5806" w:rsidP="009256DA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15706C">
        <w:rPr>
          <w:rFonts w:asciiTheme="majorHAnsi" w:hAnsiTheme="majorHAnsi" w:cs="Arial"/>
          <w:bCs/>
          <w:sz w:val="22"/>
          <w:szCs w:val="22"/>
        </w:rPr>
        <w:t>Der UVP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der W1R Work</w:t>
      </w:r>
      <w:r w:rsidRPr="0015706C">
        <w:rPr>
          <w:rFonts w:asciiTheme="majorHAnsi" w:hAnsiTheme="majorHAnsi" w:cs="Arial"/>
          <w:bCs/>
          <w:sz w:val="22"/>
          <w:szCs w:val="22"/>
        </w:rPr>
        <w:t xml:space="preserve"> beträgt 29,90 Euro inklusive MwSt.</w:t>
      </w:r>
      <w:r w:rsidRPr="0015706C">
        <w:rPr>
          <w:rStyle w:val="Seitenzahl"/>
        </w:rPr>
        <w:t xml:space="preserve"> </w:t>
      </w:r>
      <w:r w:rsidRPr="0015706C">
        <w:rPr>
          <w:rFonts w:asciiTheme="majorHAnsi" w:hAnsiTheme="majorHAnsi" w:cs="Arial"/>
          <w:bCs/>
          <w:sz w:val="22"/>
          <w:szCs w:val="22"/>
        </w:rPr>
        <w:t>Optional ist auch ein USB-C-Ladegerät mit Kabel für 19,90 Euro erhältlich.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</w:t>
      </w:r>
    </w:p>
    <w:p w14:paraId="78431F09" w14:textId="094D2B94" w:rsidR="00E00648" w:rsidRPr="00E14B3E" w:rsidRDefault="00E14B3E" w:rsidP="009256DA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Die Clipleuchte ist im</w:t>
      </w:r>
      <w:r w:rsidR="00FF36AB" w:rsidRPr="00A155D4">
        <w:rPr>
          <w:rFonts w:asciiTheme="majorHAnsi" w:hAnsiTheme="majorHAnsi" w:cstheme="majorHAnsi"/>
          <w:sz w:val="22"/>
          <w:szCs w:val="22"/>
        </w:rPr>
        <w:t xml:space="preserve"> Onlineshop von Ledlenser</w:t>
      </w:r>
      <w:r w:rsidR="00CA3FC9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sowie</w:t>
      </w:r>
      <w:r w:rsidR="00CA3FC9">
        <w:rPr>
          <w:rFonts w:asciiTheme="majorHAnsi" w:hAnsiTheme="majorHAnsi" w:cstheme="majorHAnsi"/>
          <w:sz w:val="22"/>
          <w:szCs w:val="22"/>
        </w:rPr>
        <w:t xml:space="preserve"> im Fachhandel</w:t>
      </w:r>
      <w:r w:rsidR="00FF36AB" w:rsidRPr="00A155D4">
        <w:rPr>
          <w:rFonts w:asciiTheme="majorHAnsi" w:hAnsiTheme="majorHAnsi" w:cstheme="majorHAnsi"/>
          <w:sz w:val="22"/>
          <w:szCs w:val="22"/>
        </w:rPr>
        <w:t xml:space="preserve"> verfügbar: </w:t>
      </w:r>
      <w:hyperlink r:id="rId8" w:history="1">
        <w:r w:rsidR="00FF36AB"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</w:p>
    <w:bookmarkEnd w:id="0"/>
    <w:bookmarkEnd w:id="1"/>
    <w:bookmarkEnd w:id="2"/>
    <w:bookmarkEnd w:id="3"/>
    <w:bookmarkEnd w:id="4"/>
    <w:bookmarkEnd w:id="5"/>
    <w:p w14:paraId="157963A7" w14:textId="77777777" w:rsidR="009F36AC" w:rsidRDefault="009F36A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F1D01" w14:textId="77777777" w:rsidR="008A746F" w:rsidRDefault="008A746F">
      <w:r>
        <w:separator/>
      </w:r>
    </w:p>
  </w:endnote>
  <w:endnote w:type="continuationSeparator" w:id="0">
    <w:p w14:paraId="456684BD" w14:textId="77777777" w:rsidR="008A746F" w:rsidRDefault="008A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1AA3" w14:textId="77777777" w:rsidR="008A746F" w:rsidRDefault="008A746F">
      <w:r>
        <w:separator/>
      </w:r>
    </w:p>
  </w:footnote>
  <w:footnote w:type="continuationSeparator" w:id="0">
    <w:p w14:paraId="5DC6E48F" w14:textId="77777777" w:rsidR="008A746F" w:rsidRDefault="008A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4768922">
    <w:abstractNumId w:val="5"/>
  </w:num>
  <w:num w:numId="2" w16cid:durableId="899096347">
    <w:abstractNumId w:val="14"/>
  </w:num>
  <w:num w:numId="3" w16cid:durableId="1273319375">
    <w:abstractNumId w:val="10"/>
  </w:num>
  <w:num w:numId="4" w16cid:durableId="685525314">
    <w:abstractNumId w:val="13"/>
  </w:num>
  <w:num w:numId="5" w16cid:durableId="1278222013">
    <w:abstractNumId w:val="0"/>
  </w:num>
  <w:num w:numId="6" w16cid:durableId="1550721246">
    <w:abstractNumId w:val="8"/>
  </w:num>
  <w:num w:numId="7" w16cid:durableId="672227183">
    <w:abstractNumId w:val="22"/>
  </w:num>
  <w:num w:numId="8" w16cid:durableId="308555361">
    <w:abstractNumId w:val="2"/>
  </w:num>
  <w:num w:numId="9" w16cid:durableId="186060992">
    <w:abstractNumId w:val="19"/>
  </w:num>
  <w:num w:numId="10" w16cid:durableId="614748357">
    <w:abstractNumId w:val="7"/>
  </w:num>
  <w:num w:numId="11" w16cid:durableId="1228079196">
    <w:abstractNumId w:val="3"/>
  </w:num>
  <w:num w:numId="12" w16cid:durableId="1454861366">
    <w:abstractNumId w:val="11"/>
  </w:num>
  <w:num w:numId="13" w16cid:durableId="64426022">
    <w:abstractNumId w:val="18"/>
  </w:num>
  <w:num w:numId="14" w16cid:durableId="1029912500">
    <w:abstractNumId w:val="20"/>
  </w:num>
  <w:num w:numId="15" w16cid:durableId="1553420229">
    <w:abstractNumId w:val="23"/>
  </w:num>
  <w:num w:numId="16" w16cid:durableId="1142498672">
    <w:abstractNumId w:val="6"/>
  </w:num>
  <w:num w:numId="17" w16cid:durableId="1716469901">
    <w:abstractNumId w:val="17"/>
  </w:num>
  <w:num w:numId="18" w16cid:durableId="1967002823">
    <w:abstractNumId w:val="16"/>
  </w:num>
  <w:num w:numId="19" w16cid:durableId="1616280511">
    <w:abstractNumId w:val="1"/>
  </w:num>
  <w:num w:numId="20" w16cid:durableId="172846778">
    <w:abstractNumId w:val="21"/>
  </w:num>
  <w:num w:numId="21" w16cid:durableId="1318459431">
    <w:abstractNumId w:val="15"/>
  </w:num>
  <w:num w:numId="22" w16cid:durableId="607086479">
    <w:abstractNumId w:val="12"/>
  </w:num>
  <w:num w:numId="23" w16cid:durableId="109907692">
    <w:abstractNumId w:val="4"/>
  </w:num>
  <w:num w:numId="24" w16cid:durableId="13532196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1797"/>
    <w:rsid w:val="00033903"/>
    <w:rsid w:val="0003406A"/>
    <w:rsid w:val="00034CB5"/>
    <w:rsid w:val="00036D7C"/>
    <w:rsid w:val="000376B8"/>
    <w:rsid w:val="00037B7E"/>
    <w:rsid w:val="00046628"/>
    <w:rsid w:val="000468DD"/>
    <w:rsid w:val="00046A9E"/>
    <w:rsid w:val="00047BC3"/>
    <w:rsid w:val="00052047"/>
    <w:rsid w:val="00055A82"/>
    <w:rsid w:val="0005605D"/>
    <w:rsid w:val="00056086"/>
    <w:rsid w:val="000566F5"/>
    <w:rsid w:val="00056B4D"/>
    <w:rsid w:val="000572C6"/>
    <w:rsid w:val="000611AC"/>
    <w:rsid w:val="000612CE"/>
    <w:rsid w:val="000616DC"/>
    <w:rsid w:val="000616F1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4B9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06C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5276"/>
    <w:rsid w:val="001B09C9"/>
    <w:rsid w:val="001B298D"/>
    <w:rsid w:val="001B4122"/>
    <w:rsid w:val="001B4BD9"/>
    <w:rsid w:val="001C08E2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993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72DF"/>
    <w:rsid w:val="00337E87"/>
    <w:rsid w:val="00341095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C13D5"/>
    <w:rsid w:val="003C1625"/>
    <w:rsid w:val="003C1D3F"/>
    <w:rsid w:val="003C606F"/>
    <w:rsid w:val="003C7340"/>
    <w:rsid w:val="003D03F9"/>
    <w:rsid w:val="003D0EDE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3F592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444"/>
    <w:rsid w:val="004C694D"/>
    <w:rsid w:val="004D07DB"/>
    <w:rsid w:val="004D2F11"/>
    <w:rsid w:val="004D388E"/>
    <w:rsid w:val="004D47B4"/>
    <w:rsid w:val="004D4BDD"/>
    <w:rsid w:val="004D664E"/>
    <w:rsid w:val="004D6B69"/>
    <w:rsid w:val="004E15A2"/>
    <w:rsid w:val="004E166B"/>
    <w:rsid w:val="004E3F0D"/>
    <w:rsid w:val="004E5241"/>
    <w:rsid w:val="004E60BF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76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61CC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B0A2D"/>
    <w:rsid w:val="006B11C0"/>
    <w:rsid w:val="006B1544"/>
    <w:rsid w:val="006B1C3B"/>
    <w:rsid w:val="006B1D5B"/>
    <w:rsid w:val="006B436F"/>
    <w:rsid w:val="006B5804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5806"/>
    <w:rsid w:val="006F6A7D"/>
    <w:rsid w:val="0070017D"/>
    <w:rsid w:val="00701D06"/>
    <w:rsid w:val="00701D31"/>
    <w:rsid w:val="00701F0D"/>
    <w:rsid w:val="00702FB4"/>
    <w:rsid w:val="007032B9"/>
    <w:rsid w:val="00703BAF"/>
    <w:rsid w:val="00705C38"/>
    <w:rsid w:val="00710190"/>
    <w:rsid w:val="007117A4"/>
    <w:rsid w:val="007128E9"/>
    <w:rsid w:val="007128FE"/>
    <w:rsid w:val="00712CFC"/>
    <w:rsid w:val="00712F9A"/>
    <w:rsid w:val="007170B6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6013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397C"/>
    <w:rsid w:val="007C42C0"/>
    <w:rsid w:val="007C474E"/>
    <w:rsid w:val="007C521C"/>
    <w:rsid w:val="007C6553"/>
    <w:rsid w:val="007C7117"/>
    <w:rsid w:val="007D032D"/>
    <w:rsid w:val="007D3A4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591C"/>
    <w:rsid w:val="00827BB6"/>
    <w:rsid w:val="008303D5"/>
    <w:rsid w:val="0083051E"/>
    <w:rsid w:val="0083465B"/>
    <w:rsid w:val="00834D5F"/>
    <w:rsid w:val="00834FA2"/>
    <w:rsid w:val="00834FAD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407"/>
    <w:rsid w:val="00851E04"/>
    <w:rsid w:val="00853C2A"/>
    <w:rsid w:val="00863D35"/>
    <w:rsid w:val="00866E9D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746F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34F9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5CE"/>
    <w:rsid w:val="00A127BF"/>
    <w:rsid w:val="00A14511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55B"/>
    <w:rsid w:val="00A70F0C"/>
    <w:rsid w:val="00A71D3A"/>
    <w:rsid w:val="00A73556"/>
    <w:rsid w:val="00A74356"/>
    <w:rsid w:val="00A75CB4"/>
    <w:rsid w:val="00A75DFC"/>
    <w:rsid w:val="00A76C17"/>
    <w:rsid w:val="00A76F61"/>
    <w:rsid w:val="00A7720C"/>
    <w:rsid w:val="00A809ED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97"/>
    <w:rsid w:val="00AB18C0"/>
    <w:rsid w:val="00AB1FEB"/>
    <w:rsid w:val="00AB3422"/>
    <w:rsid w:val="00AB41FB"/>
    <w:rsid w:val="00AB4E17"/>
    <w:rsid w:val="00AB5189"/>
    <w:rsid w:val="00AB7559"/>
    <w:rsid w:val="00AC0120"/>
    <w:rsid w:val="00AC0CBC"/>
    <w:rsid w:val="00AC1DE2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46386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14B"/>
    <w:rsid w:val="00BD18C9"/>
    <w:rsid w:val="00BD22B7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64F"/>
    <w:rsid w:val="00BE6959"/>
    <w:rsid w:val="00BE7E73"/>
    <w:rsid w:val="00BF0B65"/>
    <w:rsid w:val="00BF13A7"/>
    <w:rsid w:val="00BF274E"/>
    <w:rsid w:val="00BF37CA"/>
    <w:rsid w:val="00BF7259"/>
    <w:rsid w:val="00C002F0"/>
    <w:rsid w:val="00C0109F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3BBF"/>
    <w:rsid w:val="00CB45A6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200C"/>
    <w:rsid w:val="00D23503"/>
    <w:rsid w:val="00D23CFB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57290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3719"/>
    <w:rsid w:val="00E13E84"/>
    <w:rsid w:val="00E14B3E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070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91A7D"/>
    <w:rsid w:val="00E91C29"/>
    <w:rsid w:val="00E953D7"/>
    <w:rsid w:val="00E97A64"/>
    <w:rsid w:val="00EA038E"/>
    <w:rsid w:val="00EA164F"/>
    <w:rsid w:val="00EA31F9"/>
    <w:rsid w:val="00EA462E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0639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5553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08AA5-320B-8145-B473-E51942C93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4144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2023-02-13T14:09:00Z</cp:lastPrinted>
  <dcterms:created xsi:type="dcterms:W3CDTF">2023-05-22T13:11:00Z</dcterms:created>
  <dcterms:modified xsi:type="dcterms:W3CDTF">2023-05-22T13:11:00Z</dcterms:modified>
  <cp:category/>
</cp:coreProperties>
</file>