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9CB0" w14:textId="6D5D5A89" w:rsidR="00B56F98" w:rsidRPr="00532A3F" w:rsidRDefault="006125C2" w:rsidP="00B56F98">
      <w:pPr>
        <w:rPr>
          <w:rFonts w:asciiTheme="majorHAnsi" w:hAnsiTheme="majorHAnsi" w:cstheme="majorHAnsi"/>
          <w:b/>
          <w:bCs/>
          <w:strike/>
          <w:color w:val="FF0000"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rFonts w:asciiTheme="majorHAnsi" w:hAnsiTheme="majorHAnsi" w:cstheme="majorHAnsi"/>
          <w:b/>
          <w:bCs/>
          <w:sz w:val="28"/>
          <w:szCs w:val="28"/>
        </w:rPr>
        <w:t xml:space="preserve">Auch im Sommer: </w:t>
      </w:r>
      <w:r w:rsidR="00CB4F1C">
        <w:rPr>
          <w:rFonts w:asciiTheme="majorHAnsi" w:hAnsiTheme="majorHAnsi" w:cstheme="majorHAnsi"/>
          <w:b/>
          <w:bCs/>
          <w:sz w:val="28"/>
          <w:szCs w:val="28"/>
        </w:rPr>
        <w:t xml:space="preserve">Portables Licht 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von Ledlenser </w:t>
      </w:r>
      <w:r w:rsidR="00CB4F1C">
        <w:rPr>
          <w:rFonts w:asciiTheme="majorHAnsi" w:hAnsiTheme="majorHAnsi" w:cstheme="majorHAnsi"/>
          <w:b/>
          <w:bCs/>
          <w:sz w:val="28"/>
          <w:szCs w:val="28"/>
        </w:rPr>
        <w:t xml:space="preserve">sorgt für 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mehr </w:t>
      </w:r>
      <w:r w:rsidR="00076E1F">
        <w:rPr>
          <w:rFonts w:asciiTheme="majorHAnsi" w:hAnsiTheme="majorHAnsi" w:cstheme="majorHAnsi"/>
          <w:b/>
          <w:bCs/>
          <w:sz w:val="28"/>
          <w:szCs w:val="28"/>
        </w:rPr>
        <w:t>Outdoor</w:t>
      </w:r>
      <w:r w:rsidR="00075152">
        <w:rPr>
          <w:rFonts w:asciiTheme="majorHAnsi" w:hAnsiTheme="majorHAnsi" w:cstheme="majorHAnsi"/>
          <w:b/>
          <w:bCs/>
          <w:sz w:val="28"/>
          <w:szCs w:val="28"/>
        </w:rPr>
        <w:t>-S</w:t>
      </w:r>
      <w:r w:rsidR="00076E1F">
        <w:rPr>
          <w:rFonts w:asciiTheme="majorHAnsi" w:hAnsiTheme="majorHAnsi" w:cstheme="majorHAnsi"/>
          <w:b/>
          <w:bCs/>
          <w:sz w:val="28"/>
          <w:szCs w:val="28"/>
        </w:rPr>
        <w:t>paß</w:t>
      </w:r>
      <w:r w:rsidR="00075152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466D853E" w14:textId="77777777" w:rsidR="00B56F98" w:rsidRDefault="00B56F98" w:rsidP="00B56F98">
      <w:pPr>
        <w:rPr>
          <w:rFonts w:asciiTheme="majorHAnsi" w:hAnsiTheme="majorHAnsi" w:cs="Arial"/>
          <w:i/>
          <w:iCs/>
        </w:rPr>
      </w:pPr>
    </w:p>
    <w:p w14:paraId="36737F03" w14:textId="3FECBB31" w:rsidR="000A60D3" w:rsidRDefault="00075152" w:rsidP="00B56F98">
      <w:pPr>
        <w:rPr>
          <w:rFonts w:asciiTheme="majorHAnsi" w:hAnsiTheme="majorHAnsi" w:cs="Arial"/>
          <w:bCs/>
          <w:i/>
        </w:rPr>
      </w:pPr>
      <w:r>
        <w:rPr>
          <w:rFonts w:asciiTheme="majorHAnsi" w:hAnsiTheme="majorHAnsi" w:cs="Arial"/>
          <w:i/>
          <w:iCs/>
        </w:rPr>
        <w:t xml:space="preserve">Beim Sport, </w:t>
      </w:r>
      <w:r w:rsidR="00CB4F1C">
        <w:rPr>
          <w:rFonts w:asciiTheme="majorHAnsi" w:hAnsiTheme="majorHAnsi" w:cs="Arial"/>
          <w:i/>
          <w:iCs/>
        </w:rPr>
        <w:t xml:space="preserve">im Garten, </w:t>
      </w:r>
      <w:r>
        <w:rPr>
          <w:rFonts w:asciiTheme="majorHAnsi" w:hAnsiTheme="majorHAnsi" w:cs="Arial"/>
          <w:i/>
          <w:iCs/>
        </w:rPr>
        <w:t xml:space="preserve">unterwegs in der Natur </w:t>
      </w:r>
      <w:r w:rsidR="00353F46">
        <w:rPr>
          <w:rFonts w:asciiTheme="majorHAnsi" w:hAnsiTheme="majorHAnsi" w:cs="Arial"/>
          <w:i/>
          <w:iCs/>
        </w:rPr>
        <w:t>und</w:t>
      </w:r>
      <w:r>
        <w:rPr>
          <w:rFonts w:asciiTheme="majorHAnsi" w:hAnsiTheme="majorHAnsi" w:cs="Arial"/>
          <w:i/>
          <w:iCs/>
        </w:rPr>
        <w:t xml:space="preserve"> </w:t>
      </w:r>
      <w:r w:rsidR="00353F46">
        <w:rPr>
          <w:rFonts w:asciiTheme="majorHAnsi" w:hAnsiTheme="majorHAnsi" w:cs="Arial"/>
          <w:i/>
          <w:iCs/>
        </w:rPr>
        <w:t>im Urlaub</w:t>
      </w:r>
      <w:r>
        <w:rPr>
          <w:rFonts w:asciiTheme="majorHAnsi" w:hAnsiTheme="majorHAnsi" w:cs="Arial"/>
          <w:i/>
          <w:iCs/>
        </w:rPr>
        <w:t xml:space="preserve">: Laternen, Stirnlampen, Taschenlampen und Kinderleuchten </w:t>
      </w:r>
      <w:r w:rsidR="00CB4F1C">
        <w:rPr>
          <w:rFonts w:asciiTheme="majorHAnsi" w:hAnsiTheme="majorHAnsi" w:cs="Arial"/>
          <w:i/>
          <w:iCs/>
        </w:rPr>
        <w:t>setzen Aktivitäten im Freien in</w:t>
      </w:r>
      <w:r w:rsidR="006125C2">
        <w:rPr>
          <w:rFonts w:asciiTheme="majorHAnsi" w:hAnsiTheme="majorHAnsi" w:cs="Arial"/>
          <w:i/>
          <w:iCs/>
        </w:rPr>
        <w:t>s</w:t>
      </w:r>
      <w:r w:rsidR="00CB4F1C">
        <w:rPr>
          <w:rFonts w:asciiTheme="majorHAnsi" w:hAnsiTheme="majorHAnsi" w:cs="Arial"/>
          <w:i/>
          <w:iCs/>
        </w:rPr>
        <w:t xml:space="preserve"> passende Licht</w:t>
      </w:r>
    </w:p>
    <w:p w14:paraId="1FAECB4F" w14:textId="77777777" w:rsidR="00B56F98" w:rsidRPr="00B56F98" w:rsidRDefault="00B56F98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4A6D475" w14:textId="36BCCB22" w:rsidR="00075152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F55FE1" w:rsidRPr="00450DEC">
        <w:rPr>
          <w:rFonts w:asciiTheme="majorHAnsi" w:hAnsiTheme="majorHAnsi" w:cstheme="majorHAnsi"/>
          <w:sz w:val="22"/>
          <w:szCs w:val="22"/>
        </w:rPr>
        <w:t xml:space="preserve">Mai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265C04">
        <w:rPr>
          <w:rFonts w:asciiTheme="majorHAnsi" w:hAnsiTheme="majorHAnsi" w:cstheme="majorHAnsi"/>
          <w:sz w:val="22"/>
          <w:szCs w:val="22"/>
        </w:rPr>
        <w:t>3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CE618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8392D">
        <w:rPr>
          <w:rFonts w:asciiTheme="majorHAnsi" w:hAnsiTheme="majorHAnsi" w:cs="Arial"/>
          <w:b/>
          <w:bCs/>
          <w:sz w:val="22"/>
          <w:szCs w:val="22"/>
        </w:rPr>
        <w:t>Mit p</w:t>
      </w:r>
      <w:r w:rsidR="00075152">
        <w:rPr>
          <w:rFonts w:asciiTheme="majorHAnsi" w:hAnsiTheme="majorHAnsi" w:cs="Arial"/>
          <w:b/>
          <w:bCs/>
          <w:sz w:val="22"/>
          <w:szCs w:val="22"/>
        </w:rPr>
        <w:t>ortable</w:t>
      </w:r>
      <w:r w:rsidR="007D3AA0">
        <w:rPr>
          <w:rFonts w:asciiTheme="majorHAnsi" w:hAnsiTheme="majorHAnsi" w:cs="Arial"/>
          <w:b/>
          <w:bCs/>
          <w:sz w:val="22"/>
          <w:szCs w:val="22"/>
        </w:rPr>
        <w:t>n Leuchten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 macht </w:t>
      </w:r>
      <w:r w:rsidR="00C8392D">
        <w:rPr>
          <w:rFonts w:asciiTheme="majorHAnsi" w:hAnsiTheme="majorHAnsi" w:cs="Arial"/>
          <w:b/>
          <w:bCs/>
          <w:sz w:val="22"/>
          <w:szCs w:val="22"/>
        </w:rPr>
        <w:t xml:space="preserve">Ledlenser </w:t>
      </w:r>
      <w:r w:rsidR="00075152">
        <w:rPr>
          <w:rFonts w:asciiTheme="majorHAnsi" w:hAnsiTheme="majorHAnsi" w:cs="Arial"/>
          <w:b/>
          <w:bCs/>
          <w:sz w:val="22"/>
          <w:szCs w:val="22"/>
        </w:rPr>
        <w:t>Outdoor-</w:t>
      </w:r>
      <w:r w:rsidR="00C8392D">
        <w:rPr>
          <w:rFonts w:asciiTheme="majorHAnsi" w:hAnsiTheme="majorHAnsi" w:cs="Arial"/>
          <w:b/>
          <w:bCs/>
          <w:sz w:val="22"/>
          <w:szCs w:val="22"/>
        </w:rPr>
        <w:t xml:space="preserve">Fans 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unabhängig </w:t>
      </w:r>
      <w:r w:rsidR="00CE618D">
        <w:rPr>
          <w:rFonts w:asciiTheme="majorHAnsi" w:hAnsiTheme="majorHAnsi" w:cs="Arial"/>
          <w:b/>
          <w:bCs/>
          <w:sz w:val="22"/>
          <w:szCs w:val="22"/>
        </w:rPr>
        <w:t>vom Tageslicht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7D3AA0">
        <w:rPr>
          <w:rFonts w:asciiTheme="majorHAnsi" w:hAnsiTheme="majorHAnsi" w:cs="Arial"/>
          <w:b/>
          <w:bCs/>
          <w:sz w:val="22"/>
          <w:szCs w:val="22"/>
        </w:rPr>
        <w:t>Dabei bieten die</w:t>
      </w:r>
      <w:r w:rsidR="00C8392D">
        <w:rPr>
          <w:rFonts w:asciiTheme="majorHAnsi" w:hAnsiTheme="majorHAnsi" w:cs="Arial"/>
          <w:b/>
          <w:bCs/>
          <w:sz w:val="22"/>
          <w:szCs w:val="22"/>
        </w:rPr>
        <w:t xml:space="preserve"> Lichtexperten aus Solingen</w:t>
      </w:r>
      <w:r w:rsidR="00CE618D">
        <w:rPr>
          <w:rFonts w:asciiTheme="majorHAnsi" w:hAnsiTheme="majorHAnsi" w:cs="Arial"/>
          <w:b/>
          <w:bCs/>
          <w:sz w:val="22"/>
          <w:szCs w:val="22"/>
        </w:rPr>
        <w:t xml:space="preserve"> für nahezu jede </w:t>
      </w:r>
      <w:r w:rsidR="00C8392D">
        <w:rPr>
          <w:rFonts w:asciiTheme="majorHAnsi" w:hAnsiTheme="majorHAnsi" w:cs="Arial"/>
          <w:b/>
          <w:bCs/>
          <w:sz w:val="22"/>
          <w:szCs w:val="22"/>
        </w:rPr>
        <w:t>Anwendung eine</w:t>
      </w:r>
      <w:r w:rsidR="00CE618D">
        <w:rPr>
          <w:rFonts w:asciiTheme="majorHAnsi" w:hAnsiTheme="majorHAnsi" w:cs="Arial"/>
          <w:b/>
          <w:bCs/>
          <w:sz w:val="22"/>
          <w:szCs w:val="22"/>
        </w:rPr>
        <w:t xml:space="preserve"> optimale Lösung. So leiten stufenlos dimmbare </w:t>
      </w:r>
      <w:r w:rsidR="00075152">
        <w:rPr>
          <w:rFonts w:asciiTheme="majorHAnsi" w:hAnsiTheme="majorHAnsi" w:cs="Arial"/>
          <w:b/>
          <w:bCs/>
          <w:sz w:val="22"/>
          <w:szCs w:val="22"/>
        </w:rPr>
        <w:t>Stirnlampen wie die kompakte H5 Core Wanderer</w:t>
      </w:r>
      <w:r w:rsidR="00C8392D">
        <w:rPr>
          <w:rFonts w:asciiTheme="majorHAnsi" w:hAnsiTheme="majorHAnsi" w:cs="Arial"/>
          <w:b/>
          <w:bCs/>
          <w:sz w:val="22"/>
          <w:szCs w:val="22"/>
        </w:rPr>
        <w:t>, Läufer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 und Spaziergänger sicher durch </w:t>
      </w:r>
      <w:r w:rsidR="00F64647">
        <w:rPr>
          <w:rFonts w:asciiTheme="majorHAnsi" w:hAnsiTheme="majorHAnsi" w:cs="Arial"/>
          <w:b/>
          <w:bCs/>
          <w:sz w:val="22"/>
          <w:szCs w:val="22"/>
        </w:rPr>
        <w:t>Dämmerung und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 Dunkelheit</w:t>
      </w:r>
      <w:r w:rsidR="00CE618D">
        <w:rPr>
          <w:rFonts w:asciiTheme="majorHAnsi" w:hAnsiTheme="majorHAnsi" w:cs="Arial"/>
          <w:b/>
          <w:bCs/>
          <w:sz w:val="22"/>
          <w:szCs w:val="22"/>
        </w:rPr>
        <w:t>.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44E0F">
        <w:rPr>
          <w:rFonts w:asciiTheme="majorHAnsi" w:hAnsiTheme="majorHAnsi" w:cs="Arial"/>
          <w:b/>
          <w:bCs/>
          <w:sz w:val="22"/>
          <w:szCs w:val="22"/>
        </w:rPr>
        <w:t>Bei der Tierbeobachtung, beim Angeln</w:t>
      </w:r>
      <w:r w:rsidR="006900E5">
        <w:rPr>
          <w:rFonts w:asciiTheme="majorHAnsi" w:hAnsiTheme="majorHAnsi" w:cs="Arial"/>
          <w:b/>
          <w:bCs/>
          <w:sz w:val="22"/>
          <w:szCs w:val="22"/>
        </w:rPr>
        <w:t>, Jagen</w:t>
      </w:r>
      <w:r w:rsidR="00C44E0F">
        <w:rPr>
          <w:rFonts w:asciiTheme="majorHAnsi" w:hAnsiTheme="majorHAnsi" w:cs="Arial"/>
          <w:b/>
          <w:bCs/>
          <w:sz w:val="22"/>
          <w:szCs w:val="22"/>
        </w:rPr>
        <w:t xml:space="preserve"> oder bei Fotoshootings sind </w:t>
      </w:r>
      <w:r w:rsidR="001A3408">
        <w:rPr>
          <w:rFonts w:asciiTheme="majorHAnsi" w:hAnsiTheme="majorHAnsi" w:cs="Arial"/>
          <w:b/>
          <w:bCs/>
          <w:sz w:val="22"/>
          <w:szCs w:val="22"/>
        </w:rPr>
        <w:t>außer</w:t>
      </w:r>
      <w:r w:rsidR="00C44E0F">
        <w:rPr>
          <w:rFonts w:asciiTheme="majorHAnsi" w:hAnsiTheme="majorHAnsi" w:cs="Arial"/>
          <w:b/>
          <w:bCs/>
          <w:sz w:val="22"/>
          <w:szCs w:val="22"/>
        </w:rPr>
        <w:t xml:space="preserve"> Weißlicht </w:t>
      </w:r>
      <w:r w:rsidR="001A3408">
        <w:rPr>
          <w:rFonts w:asciiTheme="majorHAnsi" w:hAnsiTheme="majorHAnsi" w:cs="Arial"/>
          <w:b/>
          <w:bCs/>
          <w:sz w:val="22"/>
          <w:szCs w:val="22"/>
        </w:rPr>
        <w:t>auch</w:t>
      </w:r>
      <w:r w:rsidR="00C44E0F">
        <w:rPr>
          <w:rFonts w:asciiTheme="majorHAnsi" w:hAnsiTheme="majorHAnsi" w:cs="Arial"/>
          <w:b/>
          <w:bCs/>
          <w:sz w:val="22"/>
          <w:szCs w:val="22"/>
        </w:rPr>
        <w:t xml:space="preserve"> Rot-, Grün- und Blaulicht hilfreich – wie es die handliche Taschenlampe P6R Core QC bietet. </w:t>
      </w:r>
      <w:r w:rsidR="00F55FE1">
        <w:rPr>
          <w:rFonts w:asciiTheme="majorHAnsi" w:hAnsiTheme="majorHAnsi" w:cs="Arial"/>
          <w:b/>
          <w:bCs/>
          <w:sz w:val="22"/>
          <w:szCs w:val="22"/>
        </w:rPr>
        <w:t>T</w:t>
      </w:r>
      <w:r w:rsidR="00F55FE1" w:rsidRPr="00450DEC">
        <w:rPr>
          <w:rFonts w:asciiTheme="majorHAnsi" w:hAnsiTheme="majorHAnsi" w:cs="Arial"/>
          <w:b/>
          <w:bCs/>
          <w:sz w:val="22"/>
          <w:szCs w:val="22"/>
        </w:rPr>
        <w:t>ageslichtähnliches</w:t>
      </w:r>
      <w:r w:rsidR="00F55FE1" w:rsidRPr="00F55FE1">
        <w:rPr>
          <w:rFonts w:asciiTheme="majorHAnsi" w:hAnsiTheme="majorHAnsi" w:cs="Arial"/>
          <w:b/>
          <w:bCs/>
          <w:color w:val="FF0000"/>
          <w:sz w:val="22"/>
          <w:szCs w:val="22"/>
        </w:rPr>
        <w:t xml:space="preserve"> </w:t>
      </w:r>
      <w:r w:rsidR="006900E5">
        <w:rPr>
          <w:rFonts w:asciiTheme="majorHAnsi" w:hAnsiTheme="majorHAnsi" w:cs="Arial"/>
          <w:b/>
          <w:bCs/>
          <w:sz w:val="22"/>
          <w:szCs w:val="22"/>
        </w:rPr>
        <w:t xml:space="preserve">Weißlicht dagegen setzt Grillparty und Campingurlaub </w:t>
      </w:r>
      <w:r w:rsidR="00353F46">
        <w:rPr>
          <w:rFonts w:asciiTheme="majorHAnsi" w:hAnsiTheme="majorHAnsi" w:cs="Arial"/>
          <w:b/>
          <w:bCs/>
          <w:sz w:val="22"/>
          <w:szCs w:val="22"/>
        </w:rPr>
        <w:t xml:space="preserve">besonders </w:t>
      </w:r>
      <w:r w:rsidR="006900E5">
        <w:rPr>
          <w:rFonts w:asciiTheme="majorHAnsi" w:hAnsiTheme="majorHAnsi" w:cs="Arial"/>
          <w:b/>
          <w:bCs/>
          <w:sz w:val="22"/>
          <w:szCs w:val="22"/>
        </w:rPr>
        <w:t xml:space="preserve">stimmungsvoll in Szene - </w:t>
      </w:r>
      <w:r w:rsidR="00075152">
        <w:rPr>
          <w:rFonts w:asciiTheme="majorHAnsi" w:hAnsiTheme="majorHAnsi" w:cs="Arial"/>
          <w:b/>
          <w:bCs/>
          <w:sz w:val="22"/>
          <w:szCs w:val="22"/>
        </w:rPr>
        <w:t xml:space="preserve">Laternen wie die ML4 </w:t>
      </w:r>
      <w:r w:rsidR="006900E5">
        <w:rPr>
          <w:rFonts w:asciiTheme="majorHAnsi" w:hAnsiTheme="majorHAnsi" w:cs="Arial"/>
          <w:b/>
          <w:bCs/>
          <w:sz w:val="22"/>
          <w:szCs w:val="22"/>
        </w:rPr>
        <w:t xml:space="preserve">WL </w:t>
      </w:r>
      <w:r w:rsidR="00075152">
        <w:rPr>
          <w:rFonts w:asciiTheme="majorHAnsi" w:hAnsiTheme="majorHAnsi" w:cs="Arial"/>
          <w:b/>
          <w:bCs/>
          <w:sz w:val="22"/>
          <w:szCs w:val="22"/>
        </w:rPr>
        <w:t>und ML6</w:t>
      </w:r>
      <w:r w:rsidR="006900E5">
        <w:rPr>
          <w:rFonts w:asciiTheme="majorHAnsi" w:hAnsiTheme="majorHAnsi" w:cs="Arial"/>
          <w:b/>
          <w:bCs/>
          <w:sz w:val="22"/>
          <w:szCs w:val="22"/>
        </w:rPr>
        <w:t xml:space="preserve"> WL sind damit ausgestattet</w:t>
      </w:r>
      <w:r w:rsidR="00CE618D">
        <w:rPr>
          <w:rFonts w:asciiTheme="majorHAnsi" w:hAnsiTheme="majorHAnsi" w:cs="Arial"/>
          <w:b/>
          <w:bCs/>
          <w:sz w:val="22"/>
          <w:szCs w:val="22"/>
        </w:rPr>
        <w:t xml:space="preserve">. Speziell für Kinder hat Ledlenser </w:t>
      </w:r>
      <w:r w:rsidR="006900E5">
        <w:rPr>
          <w:rFonts w:asciiTheme="majorHAnsi" w:hAnsiTheme="majorHAnsi" w:cs="Arial"/>
          <w:b/>
          <w:bCs/>
          <w:sz w:val="22"/>
          <w:szCs w:val="22"/>
        </w:rPr>
        <w:t xml:space="preserve">zudem </w:t>
      </w:r>
      <w:r w:rsidR="00CE618D">
        <w:rPr>
          <w:rFonts w:asciiTheme="majorHAnsi" w:hAnsiTheme="majorHAnsi" w:cs="Arial"/>
          <w:b/>
          <w:bCs/>
          <w:sz w:val="22"/>
          <w:szCs w:val="22"/>
        </w:rPr>
        <w:t xml:space="preserve">die </w:t>
      </w:r>
      <w:proofErr w:type="spellStart"/>
      <w:r w:rsidR="00CE618D" w:rsidRPr="00450DEC">
        <w:rPr>
          <w:rFonts w:asciiTheme="majorHAnsi" w:hAnsiTheme="majorHAnsi" w:cs="Arial"/>
          <w:b/>
          <w:bCs/>
          <w:sz w:val="22"/>
          <w:szCs w:val="22"/>
        </w:rPr>
        <w:t>Kids</w:t>
      </w:r>
      <w:r w:rsidR="00B02827">
        <w:rPr>
          <w:rFonts w:asciiTheme="majorHAnsi" w:hAnsiTheme="majorHAnsi" w:cs="Arial"/>
          <w:b/>
          <w:bCs/>
          <w:sz w:val="22"/>
          <w:szCs w:val="22"/>
        </w:rPr>
        <w:t>l</w:t>
      </w:r>
      <w:r w:rsidR="00CE618D" w:rsidRPr="00450DEC">
        <w:rPr>
          <w:rFonts w:asciiTheme="majorHAnsi" w:hAnsiTheme="majorHAnsi" w:cs="Arial"/>
          <w:b/>
          <w:bCs/>
          <w:sz w:val="22"/>
          <w:szCs w:val="22"/>
        </w:rPr>
        <w:t>ights</w:t>
      </w:r>
      <w:proofErr w:type="spellEnd"/>
      <w:r w:rsidR="00CE618D" w:rsidRPr="00450DEC">
        <w:rPr>
          <w:rFonts w:asciiTheme="majorHAnsi" w:hAnsiTheme="majorHAnsi" w:cs="Arial"/>
          <w:b/>
          <w:bCs/>
          <w:sz w:val="22"/>
          <w:szCs w:val="22"/>
        </w:rPr>
        <w:t xml:space="preserve"> entwickelt, die </w:t>
      </w:r>
      <w:r w:rsidR="00274A3B" w:rsidRPr="00450DEC">
        <w:rPr>
          <w:rFonts w:asciiTheme="majorHAnsi" w:hAnsiTheme="majorHAnsi" w:cs="Arial"/>
          <w:b/>
          <w:bCs/>
          <w:sz w:val="22"/>
          <w:szCs w:val="22"/>
        </w:rPr>
        <w:t xml:space="preserve">mit Blinkfunktionen und verschiedenen Lichtfarben </w:t>
      </w:r>
      <w:r w:rsidR="00353F46" w:rsidRPr="00450DEC">
        <w:rPr>
          <w:rFonts w:asciiTheme="majorHAnsi" w:hAnsiTheme="majorHAnsi" w:cs="Arial"/>
          <w:b/>
          <w:bCs/>
          <w:sz w:val="22"/>
          <w:szCs w:val="22"/>
        </w:rPr>
        <w:t>für</w:t>
      </w:r>
      <w:r w:rsidR="00450DEC" w:rsidRPr="00450DE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353F46" w:rsidRPr="00450DEC">
        <w:rPr>
          <w:rFonts w:asciiTheme="majorHAnsi" w:hAnsiTheme="majorHAnsi" w:cs="Arial"/>
          <w:b/>
          <w:bCs/>
          <w:sz w:val="22"/>
          <w:szCs w:val="22"/>
        </w:rPr>
        <w:t>Spaß</w:t>
      </w:r>
      <w:r w:rsidR="00450DEC" w:rsidRPr="00450DEC">
        <w:rPr>
          <w:rFonts w:asciiTheme="majorHAnsi" w:hAnsiTheme="majorHAnsi" w:cs="Arial"/>
          <w:b/>
          <w:bCs/>
          <w:sz w:val="22"/>
          <w:szCs w:val="22"/>
        </w:rPr>
        <w:t xml:space="preserve"> und</w:t>
      </w:r>
      <w:r w:rsidR="00353F46" w:rsidRPr="00450DEC">
        <w:rPr>
          <w:rFonts w:asciiTheme="majorHAnsi" w:hAnsiTheme="majorHAnsi" w:cs="Arial"/>
          <w:b/>
          <w:bCs/>
          <w:sz w:val="22"/>
          <w:szCs w:val="22"/>
        </w:rPr>
        <w:t xml:space="preserve"> Sicherheit</w:t>
      </w:r>
      <w:r w:rsidR="00034987">
        <w:rPr>
          <w:rFonts w:asciiTheme="majorHAnsi" w:hAnsiTheme="majorHAnsi" w:cs="Arial"/>
          <w:b/>
          <w:bCs/>
          <w:sz w:val="22"/>
          <w:szCs w:val="22"/>
        </w:rPr>
        <w:t xml:space="preserve"> zugleich</w:t>
      </w:r>
      <w:r w:rsidR="00353F46">
        <w:rPr>
          <w:rFonts w:asciiTheme="majorHAnsi" w:hAnsiTheme="majorHAnsi" w:cs="Arial"/>
          <w:b/>
          <w:bCs/>
          <w:sz w:val="22"/>
          <w:szCs w:val="22"/>
        </w:rPr>
        <w:t xml:space="preserve"> sorgen.</w:t>
      </w:r>
      <w:r w:rsidR="00C8392D">
        <w:rPr>
          <w:rFonts w:asciiTheme="majorHAnsi" w:hAnsiTheme="majorHAnsi" w:cs="Arial"/>
          <w:b/>
          <w:bCs/>
          <w:sz w:val="22"/>
          <w:szCs w:val="22"/>
        </w:rPr>
        <w:t xml:space="preserve"> </w:t>
      </w:r>
    </w:p>
    <w:p w14:paraId="24FE08FE" w14:textId="7F017602" w:rsidR="001A3408" w:rsidRPr="00450DEC" w:rsidRDefault="001A3408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450DEC">
        <w:rPr>
          <w:rFonts w:asciiTheme="majorHAnsi" w:hAnsiTheme="majorHAnsi" w:cs="Arial"/>
          <w:b/>
          <w:bCs/>
          <w:sz w:val="22"/>
          <w:szCs w:val="22"/>
        </w:rPr>
        <w:t>Intuitive und kompakte Stirnlampe für alle Anwendungen</w:t>
      </w:r>
    </w:p>
    <w:p w14:paraId="49780CCE" w14:textId="2025AD64" w:rsidR="001A3408" w:rsidRPr="00450DEC" w:rsidRDefault="001A3408" w:rsidP="009256DA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450DEC">
        <w:rPr>
          <w:rFonts w:asciiTheme="majorHAnsi" w:hAnsiTheme="majorHAnsi" w:cs="Arial"/>
          <w:bCs/>
          <w:sz w:val="22"/>
          <w:szCs w:val="22"/>
        </w:rPr>
        <w:t>Die Stirnlampe H5 Core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 xml:space="preserve">ist ein universeller Begleiter für Outdoor-Aktivitäten. Sie 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lässt sich besonders einfach bedienen, da der Wheel Switch direkt am Lampenkopf sitzt. Während einer Wanderung kann die H5 Core 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>schnell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 an sich verändernde Lichtverhältnisse angepasst werden, d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>enn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 sie 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 xml:space="preserve">ist 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stufenlos 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>dimmbar.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450DEC" w:rsidRPr="00450DEC">
        <w:rPr>
          <w:rFonts w:asciiTheme="majorHAnsi" w:hAnsiTheme="majorHAnsi" w:cs="Arial"/>
          <w:bCs/>
          <w:sz w:val="22"/>
          <w:szCs w:val="22"/>
        </w:rPr>
        <w:t>D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 xml:space="preserve">er Lichtkegel </w:t>
      </w:r>
      <w:r w:rsidR="00F55FE1" w:rsidRPr="00450DEC">
        <w:rPr>
          <w:rFonts w:asciiTheme="majorHAnsi" w:hAnsiTheme="majorHAnsi" w:cs="Arial"/>
          <w:bCs/>
          <w:sz w:val="22"/>
          <w:szCs w:val="22"/>
        </w:rPr>
        <w:t>lässt sich durch das</w:t>
      </w:r>
      <w:r w:rsidR="00450DEC" w:rsidRPr="00450DE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patentierte </w:t>
      </w:r>
      <w:proofErr w:type="spellStart"/>
      <w:r w:rsidR="006900E5" w:rsidRPr="00450DEC">
        <w:rPr>
          <w:rFonts w:asciiTheme="majorHAnsi" w:hAnsiTheme="majorHAnsi" w:cs="Arial"/>
          <w:bCs/>
          <w:sz w:val="22"/>
          <w:szCs w:val="22"/>
        </w:rPr>
        <w:t>Advanced</w:t>
      </w:r>
      <w:proofErr w:type="spellEnd"/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 Focus System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F55FE1" w:rsidRPr="00450DEC">
        <w:rPr>
          <w:rFonts w:asciiTheme="majorHAnsi" w:hAnsiTheme="majorHAnsi" w:cs="Arial"/>
          <w:bCs/>
          <w:sz w:val="22"/>
          <w:szCs w:val="22"/>
        </w:rPr>
        <w:t xml:space="preserve">bequem fokussieren. 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Der Lampenkopf ist um 160 Grad nach oben und unten schwenkbar – so </w:t>
      </w:r>
      <w:r w:rsidR="00F55FE1" w:rsidRPr="00450DEC">
        <w:rPr>
          <w:rFonts w:asciiTheme="majorHAnsi" w:hAnsiTheme="majorHAnsi" w:cs="Arial"/>
          <w:bCs/>
          <w:sz w:val="22"/>
          <w:szCs w:val="22"/>
        </w:rPr>
        <w:t xml:space="preserve">wird 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>die Umgebung sicher aus</w:t>
      </w:r>
      <w:r w:rsidR="00F55FE1" w:rsidRPr="00450DEC">
        <w:rPr>
          <w:rFonts w:asciiTheme="majorHAnsi" w:hAnsiTheme="majorHAnsi" w:cs="Arial"/>
          <w:bCs/>
          <w:sz w:val="22"/>
          <w:szCs w:val="22"/>
        </w:rPr>
        <w:t>ge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>leuchte</w:t>
      </w:r>
      <w:r w:rsidR="00F55FE1" w:rsidRPr="00450DEC">
        <w:rPr>
          <w:rFonts w:asciiTheme="majorHAnsi" w:hAnsiTheme="majorHAnsi" w:cs="Arial"/>
          <w:bCs/>
          <w:sz w:val="22"/>
          <w:szCs w:val="22"/>
        </w:rPr>
        <w:t>t</w:t>
      </w:r>
      <w:r w:rsidR="00720124" w:rsidRPr="00450DEC">
        <w:rPr>
          <w:rFonts w:asciiTheme="majorHAnsi" w:hAnsiTheme="majorHAnsi" w:cs="Arial"/>
          <w:bCs/>
          <w:sz w:val="22"/>
          <w:szCs w:val="22"/>
        </w:rPr>
        <w:t xml:space="preserve"> ohne zu blenden</w:t>
      </w:r>
      <w:r w:rsidR="006900E5" w:rsidRPr="00450DEC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3F1D63" w:rsidRPr="00450DEC">
        <w:rPr>
          <w:rFonts w:asciiTheme="majorHAnsi" w:hAnsiTheme="majorHAnsi" w:cs="Arial"/>
          <w:bCs/>
          <w:sz w:val="22"/>
          <w:szCs w:val="22"/>
        </w:rPr>
        <w:t xml:space="preserve">Die robuste Stirnlampe ist dank der Flex </w:t>
      </w:r>
      <w:proofErr w:type="spellStart"/>
      <w:r w:rsidR="003F1D63" w:rsidRPr="00450DEC">
        <w:rPr>
          <w:rFonts w:asciiTheme="majorHAnsi" w:hAnsiTheme="majorHAnsi" w:cs="Arial"/>
          <w:bCs/>
          <w:sz w:val="22"/>
          <w:szCs w:val="22"/>
        </w:rPr>
        <w:t>Sealing</w:t>
      </w:r>
      <w:proofErr w:type="spellEnd"/>
      <w:r w:rsidR="003F1D63" w:rsidRPr="00450DEC">
        <w:rPr>
          <w:rFonts w:asciiTheme="majorHAnsi" w:hAnsiTheme="majorHAnsi" w:cs="Arial"/>
          <w:bCs/>
          <w:sz w:val="22"/>
          <w:szCs w:val="22"/>
        </w:rPr>
        <w:t xml:space="preserve"> Technology vor Staub und Wasser geschützt 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>(</w:t>
      </w:r>
      <w:r w:rsidR="003F1D63" w:rsidRPr="00450DEC">
        <w:rPr>
          <w:rFonts w:asciiTheme="majorHAnsi" w:hAnsiTheme="majorHAnsi" w:cs="Arial"/>
          <w:bCs/>
          <w:sz w:val="22"/>
          <w:szCs w:val="22"/>
        </w:rPr>
        <w:t>IP 67</w:t>
      </w:r>
      <w:r w:rsidR="00353F46" w:rsidRPr="00450DEC">
        <w:rPr>
          <w:rFonts w:asciiTheme="majorHAnsi" w:hAnsiTheme="majorHAnsi" w:cs="Arial"/>
          <w:bCs/>
          <w:sz w:val="22"/>
          <w:szCs w:val="22"/>
        </w:rPr>
        <w:t>)</w:t>
      </w:r>
      <w:r w:rsidR="003F1D63" w:rsidRPr="00450DEC">
        <w:rPr>
          <w:rFonts w:asciiTheme="majorHAnsi" w:hAnsiTheme="majorHAnsi" w:cs="Arial"/>
          <w:bCs/>
          <w:sz w:val="22"/>
          <w:szCs w:val="22"/>
        </w:rPr>
        <w:t xml:space="preserve">. </w:t>
      </w:r>
    </w:p>
    <w:p w14:paraId="25C3245C" w14:textId="25377723" w:rsidR="00D14D5F" w:rsidRDefault="00D14D5F" w:rsidP="00D14D5F">
      <w:pPr>
        <w:spacing w:after="120" w:line="360" w:lineRule="auto"/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Stimmungsvolles Licht für Camping und Garten</w:t>
      </w:r>
    </w:p>
    <w:p w14:paraId="55091F9C" w14:textId="2AB93028" w:rsidR="002458A5" w:rsidRPr="00450DEC" w:rsidRDefault="00F55FE1" w:rsidP="0055279B">
      <w:pPr>
        <w:spacing w:after="120" w:line="360" w:lineRule="auto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450DEC">
        <w:rPr>
          <w:rFonts w:asciiTheme="majorHAnsi" w:hAnsiTheme="majorHAnsi" w:cstheme="majorHAnsi"/>
          <w:sz w:val="22"/>
          <w:szCs w:val="22"/>
        </w:rPr>
        <w:t xml:space="preserve">Die Outdoor- Laternen sind in verschiedenen </w:t>
      </w:r>
      <w:r w:rsidR="00034987">
        <w:rPr>
          <w:rFonts w:asciiTheme="majorHAnsi" w:hAnsiTheme="majorHAnsi" w:cstheme="majorHAnsi"/>
          <w:sz w:val="22"/>
          <w:szCs w:val="22"/>
        </w:rPr>
        <w:t xml:space="preserve">Modellen </w:t>
      </w:r>
      <w:r w:rsidRPr="00450DEC">
        <w:rPr>
          <w:rFonts w:asciiTheme="majorHAnsi" w:hAnsiTheme="majorHAnsi" w:cstheme="majorHAnsi"/>
          <w:sz w:val="22"/>
          <w:szCs w:val="22"/>
        </w:rPr>
        <w:t>erhältlich.</w:t>
      </w:r>
      <w:r w:rsidR="00450DEC" w:rsidRPr="00450DE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450DEC">
        <w:rPr>
          <w:rFonts w:asciiTheme="majorHAnsi" w:hAnsiTheme="majorHAnsi" w:cstheme="majorHAnsi"/>
          <w:sz w:val="22"/>
          <w:szCs w:val="22"/>
        </w:rPr>
        <w:t xml:space="preserve">Die </w:t>
      </w:r>
      <w:r w:rsidR="00034987">
        <w:rPr>
          <w:rFonts w:asciiTheme="majorHAnsi" w:hAnsiTheme="majorHAnsi" w:cstheme="majorHAnsi"/>
          <w:sz w:val="22"/>
          <w:szCs w:val="22"/>
        </w:rPr>
        <w:t xml:space="preserve">Varianten </w:t>
      </w:r>
      <w:r w:rsidR="00D14D5F" w:rsidRPr="00A15DBE">
        <w:rPr>
          <w:rFonts w:asciiTheme="majorHAnsi" w:hAnsiTheme="majorHAnsi" w:cstheme="majorHAnsi"/>
          <w:color w:val="000000" w:themeColor="text1"/>
          <w:sz w:val="22"/>
          <w:szCs w:val="22"/>
        </w:rPr>
        <w:t>ML4</w:t>
      </w:r>
      <w:r w:rsidR="002458A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WL</w:t>
      </w:r>
      <w:r w:rsidR="00D14D5F" w:rsidRPr="00A15DB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und ML6 </w:t>
      </w:r>
      <w:r w:rsidR="002458A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WL </w:t>
      </w:r>
      <w:r w:rsidR="00304C13">
        <w:rPr>
          <w:rFonts w:asciiTheme="majorHAnsi" w:hAnsiTheme="majorHAnsi" w:cstheme="majorHAnsi"/>
          <w:color w:val="000000" w:themeColor="text1"/>
          <w:sz w:val="22"/>
          <w:szCs w:val="22"/>
        </w:rPr>
        <w:t>bieten</w:t>
      </w:r>
      <w:r w:rsidR="002458A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304C13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ein warmes und damit </w:t>
      </w:r>
      <w:r w:rsidR="00353F46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besonders </w:t>
      </w:r>
      <w:r w:rsidR="00D14D5F">
        <w:rPr>
          <w:rFonts w:asciiTheme="majorHAnsi" w:hAnsiTheme="majorHAnsi" w:cstheme="majorHAnsi"/>
          <w:sz w:val="22"/>
          <w:szCs w:val="22"/>
        </w:rPr>
        <w:t>stimmungsvolles</w:t>
      </w:r>
      <w:r w:rsidR="00353F46">
        <w:rPr>
          <w:rFonts w:asciiTheme="majorHAnsi" w:hAnsiTheme="majorHAnsi" w:cstheme="majorHAnsi"/>
          <w:sz w:val="22"/>
          <w:szCs w:val="22"/>
        </w:rPr>
        <w:t xml:space="preserve"> </w:t>
      </w:r>
      <w:r w:rsidR="00720124">
        <w:rPr>
          <w:rFonts w:asciiTheme="majorHAnsi" w:hAnsiTheme="majorHAnsi" w:cstheme="majorHAnsi"/>
          <w:sz w:val="22"/>
          <w:szCs w:val="22"/>
        </w:rPr>
        <w:t>weißes Licht</w:t>
      </w:r>
      <w:r w:rsidR="002458A5">
        <w:rPr>
          <w:rFonts w:asciiTheme="majorHAnsi" w:hAnsiTheme="majorHAnsi" w:cstheme="majorHAnsi"/>
          <w:sz w:val="22"/>
          <w:szCs w:val="22"/>
        </w:rPr>
        <w:t xml:space="preserve">. </w:t>
      </w:r>
      <w:r w:rsidR="00304C13">
        <w:rPr>
          <w:rFonts w:asciiTheme="majorHAnsi" w:hAnsiTheme="majorHAnsi" w:cstheme="majorHAnsi"/>
          <w:sz w:val="22"/>
          <w:szCs w:val="22"/>
        </w:rPr>
        <w:t>Da d</w:t>
      </w:r>
      <w:r w:rsidR="002458A5">
        <w:rPr>
          <w:rFonts w:asciiTheme="majorHAnsi" w:hAnsiTheme="majorHAnsi" w:cstheme="majorHAnsi"/>
          <w:sz w:val="22"/>
          <w:szCs w:val="22"/>
        </w:rPr>
        <w:t>ie</w:t>
      </w:r>
      <w:r w:rsidR="00D14D5F">
        <w:rPr>
          <w:rFonts w:asciiTheme="majorHAnsi" w:hAnsiTheme="majorHAnsi" w:cstheme="majorHAnsi"/>
          <w:sz w:val="22"/>
          <w:szCs w:val="22"/>
        </w:rPr>
        <w:t xml:space="preserve"> Micro-Prism-Technologie</w:t>
      </w:r>
      <w:r w:rsidR="002458A5">
        <w:rPr>
          <w:rFonts w:asciiTheme="majorHAnsi" w:hAnsiTheme="majorHAnsi" w:cstheme="majorHAnsi"/>
          <w:sz w:val="22"/>
          <w:szCs w:val="22"/>
        </w:rPr>
        <w:t xml:space="preserve"> </w:t>
      </w:r>
      <w:r w:rsidR="00304C13">
        <w:rPr>
          <w:rFonts w:asciiTheme="majorHAnsi" w:hAnsiTheme="majorHAnsi" w:cstheme="majorHAnsi"/>
          <w:sz w:val="22"/>
          <w:szCs w:val="22"/>
        </w:rPr>
        <w:t xml:space="preserve">für </w:t>
      </w:r>
      <w:r w:rsidR="002458A5">
        <w:rPr>
          <w:rFonts w:asciiTheme="majorHAnsi" w:hAnsiTheme="majorHAnsi" w:cstheme="majorHAnsi"/>
          <w:sz w:val="22"/>
          <w:szCs w:val="22"/>
        </w:rPr>
        <w:t xml:space="preserve">eine </w:t>
      </w:r>
      <w:r w:rsidR="00D14D5F" w:rsidRPr="00214E7B">
        <w:rPr>
          <w:rFonts w:asciiTheme="majorHAnsi" w:hAnsiTheme="majorHAnsi" w:cstheme="majorHAnsi"/>
          <w:sz w:val="22"/>
          <w:szCs w:val="22"/>
        </w:rPr>
        <w:t>maximale Energieeffizienz bei gleichmäßiger Lichtverteilung</w:t>
      </w:r>
      <w:r w:rsidR="00304C13">
        <w:rPr>
          <w:rFonts w:asciiTheme="majorHAnsi" w:hAnsiTheme="majorHAnsi" w:cstheme="majorHAnsi"/>
          <w:sz w:val="22"/>
          <w:szCs w:val="22"/>
        </w:rPr>
        <w:t xml:space="preserve"> sorgt, </w:t>
      </w:r>
      <w:r w:rsidR="00720124">
        <w:rPr>
          <w:rFonts w:asciiTheme="majorHAnsi" w:hAnsiTheme="majorHAnsi" w:cstheme="majorHAnsi"/>
          <w:sz w:val="22"/>
          <w:szCs w:val="22"/>
        </w:rPr>
        <w:t xml:space="preserve">haben </w:t>
      </w:r>
      <w:r w:rsidR="00304C13">
        <w:rPr>
          <w:rFonts w:asciiTheme="majorHAnsi" w:hAnsiTheme="majorHAnsi" w:cstheme="majorHAnsi"/>
          <w:sz w:val="22"/>
          <w:szCs w:val="22"/>
        </w:rPr>
        <w:t xml:space="preserve">sie </w:t>
      </w:r>
      <w:r w:rsidR="00720124">
        <w:rPr>
          <w:rFonts w:asciiTheme="majorHAnsi" w:hAnsiTheme="majorHAnsi" w:cstheme="majorHAnsi"/>
          <w:sz w:val="22"/>
          <w:szCs w:val="22"/>
        </w:rPr>
        <w:t xml:space="preserve">eine </w:t>
      </w:r>
      <w:r w:rsidR="00304C13">
        <w:rPr>
          <w:rFonts w:asciiTheme="majorHAnsi" w:hAnsiTheme="majorHAnsi" w:cstheme="majorHAnsi"/>
          <w:sz w:val="22"/>
          <w:szCs w:val="22"/>
        </w:rPr>
        <w:t xml:space="preserve">lange </w:t>
      </w:r>
      <w:r w:rsidR="00720124" w:rsidRPr="00450DEC">
        <w:rPr>
          <w:rFonts w:asciiTheme="majorHAnsi" w:hAnsiTheme="majorHAnsi" w:cstheme="majorHAnsi"/>
          <w:sz w:val="22"/>
          <w:szCs w:val="22"/>
        </w:rPr>
        <w:lastRenderedPageBreak/>
        <w:t>Leu</w:t>
      </w:r>
      <w:r w:rsidR="0079317E" w:rsidRPr="00450DEC">
        <w:rPr>
          <w:rFonts w:asciiTheme="majorHAnsi" w:hAnsiTheme="majorHAnsi" w:cstheme="majorHAnsi"/>
          <w:sz w:val="22"/>
          <w:szCs w:val="22"/>
        </w:rPr>
        <w:t>ch</w:t>
      </w:r>
      <w:r w:rsidR="00720124" w:rsidRPr="00450DEC">
        <w:rPr>
          <w:rFonts w:asciiTheme="majorHAnsi" w:hAnsiTheme="majorHAnsi" w:cstheme="majorHAnsi"/>
          <w:sz w:val="22"/>
          <w:szCs w:val="22"/>
        </w:rPr>
        <w:t>tdauer</w:t>
      </w:r>
      <w:r w:rsidR="00304C13" w:rsidRPr="00450DEC">
        <w:rPr>
          <w:rFonts w:asciiTheme="majorHAnsi" w:hAnsiTheme="majorHAnsi" w:cstheme="majorHAnsi"/>
          <w:sz w:val="22"/>
          <w:szCs w:val="22"/>
        </w:rPr>
        <w:t>, bevor die Akkus wieder aufgeladen werden müssen</w:t>
      </w:r>
      <w:r w:rsidR="00D14D5F" w:rsidRPr="00450DEC">
        <w:rPr>
          <w:rFonts w:asciiTheme="majorHAnsi" w:hAnsiTheme="majorHAnsi" w:cstheme="majorHAnsi"/>
          <w:sz w:val="22"/>
          <w:szCs w:val="22"/>
        </w:rPr>
        <w:t>.</w:t>
      </w:r>
      <w:r w:rsidR="002458A5" w:rsidRPr="00450DEC">
        <w:rPr>
          <w:rFonts w:asciiTheme="majorHAnsi" w:hAnsiTheme="majorHAnsi" w:cstheme="majorHAnsi"/>
          <w:sz w:val="22"/>
          <w:szCs w:val="22"/>
        </w:rPr>
        <w:t xml:space="preserve"> Die </w:t>
      </w:r>
      <w:r w:rsidR="00D14D5F" w:rsidRPr="00450DEC">
        <w:rPr>
          <w:rFonts w:asciiTheme="majorHAnsi" w:hAnsiTheme="majorHAnsi" w:cstheme="majorHAnsi"/>
          <w:sz w:val="22"/>
          <w:szCs w:val="22"/>
        </w:rPr>
        <w:t>ultrakompakten Varianten ML4 und ML4 Warm Light</w:t>
      </w:r>
      <w:r w:rsidR="002458A5" w:rsidRPr="00450DEC">
        <w:rPr>
          <w:rFonts w:asciiTheme="majorHAnsi" w:hAnsiTheme="majorHAnsi" w:cstheme="majorHAnsi"/>
          <w:sz w:val="22"/>
          <w:szCs w:val="22"/>
        </w:rPr>
        <w:t xml:space="preserve"> können sogar</w:t>
      </w:r>
      <w:r w:rsidR="00D14D5F" w:rsidRPr="00450DEC">
        <w:rPr>
          <w:rFonts w:asciiTheme="majorHAnsi" w:hAnsiTheme="majorHAnsi" w:cstheme="majorHAnsi"/>
          <w:sz w:val="22"/>
          <w:szCs w:val="22"/>
        </w:rPr>
        <w:t xml:space="preserve"> am Rucksack befestigt werden</w:t>
      </w:r>
      <w:r w:rsidR="002458A5" w:rsidRPr="00450DEC">
        <w:rPr>
          <w:rFonts w:asciiTheme="majorHAnsi" w:hAnsiTheme="majorHAnsi" w:cstheme="majorHAnsi"/>
          <w:sz w:val="22"/>
          <w:szCs w:val="22"/>
        </w:rPr>
        <w:t xml:space="preserve"> – und sind damit auch bei Wanderungen einsatzbereit</w:t>
      </w:r>
      <w:r w:rsidR="00D14D5F" w:rsidRPr="00450DEC">
        <w:rPr>
          <w:rFonts w:asciiTheme="majorHAnsi" w:hAnsiTheme="majorHAnsi" w:cstheme="majorHAnsi"/>
          <w:sz w:val="22"/>
          <w:szCs w:val="22"/>
        </w:rPr>
        <w:t xml:space="preserve">. </w:t>
      </w:r>
      <w:r w:rsidR="00450DEC" w:rsidRPr="00450DEC">
        <w:rPr>
          <w:rFonts w:asciiTheme="majorHAnsi" w:hAnsiTheme="majorHAnsi" w:cstheme="majorHAnsi"/>
          <w:sz w:val="22"/>
          <w:szCs w:val="22"/>
        </w:rPr>
        <w:t xml:space="preserve">Alle ML-Laternen verfügen über eine Rotlichtfunktion zum Erhalt der Nachtsichtfähigkeit. </w:t>
      </w:r>
      <w:r w:rsidR="00D14D5F" w:rsidRPr="00450DEC">
        <w:rPr>
          <w:rFonts w:asciiTheme="majorHAnsi" w:hAnsiTheme="majorHAnsi" w:cstheme="majorHAnsi"/>
          <w:sz w:val="22"/>
          <w:szCs w:val="22"/>
        </w:rPr>
        <w:t xml:space="preserve">Mit der Ledlenser Connect App kann </w:t>
      </w:r>
      <w:r w:rsidR="006D676C" w:rsidRPr="00450DEC">
        <w:rPr>
          <w:rFonts w:asciiTheme="majorHAnsi" w:hAnsiTheme="majorHAnsi" w:cstheme="majorHAnsi"/>
          <w:sz w:val="22"/>
          <w:szCs w:val="22"/>
        </w:rPr>
        <w:t xml:space="preserve">die ML6 Connect WL </w:t>
      </w:r>
      <w:r w:rsidR="00D14D5F" w:rsidRPr="00450DEC">
        <w:rPr>
          <w:rFonts w:asciiTheme="majorHAnsi" w:hAnsiTheme="majorHAnsi" w:cstheme="majorHAnsi"/>
          <w:sz w:val="22"/>
          <w:szCs w:val="22"/>
        </w:rPr>
        <w:t>zudem individualisiert und komfortabel per Bluetooth gesteuert werden. Besonders praktisch bei Touren in der Natur ist die Powerbank-Funktion der ML6 Connect WL</w:t>
      </w:r>
      <w:r w:rsidR="00720124" w:rsidRPr="00450DEC">
        <w:rPr>
          <w:rFonts w:asciiTheme="majorHAnsi" w:hAnsiTheme="majorHAnsi" w:cstheme="majorHAnsi"/>
          <w:sz w:val="22"/>
          <w:szCs w:val="22"/>
        </w:rPr>
        <w:t>.</w:t>
      </w:r>
      <w:r w:rsidR="00D14D5F" w:rsidRPr="00450DEC">
        <w:rPr>
          <w:rFonts w:asciiTheme="majorHAnsi" w:hAnsiTheme="majorHAnsi" w:cstheme="majorHAnsi"/>
          <w:sz w:val="22"/>
          <w:szCs w:val="22"/>
        </w:rPr>
        <w:t xml:space="preserve"> So </w:t>
      </w:r>
      <w:r w:rsidR="00304C13" w:rsidRPr="00450DEC">
        <w:rPr>
          <w:rFonts w:asciiTheme="majorHAnsi" w:hAnsiTheme="majorHAnsi" w:cstheme="majorHAnsi"/>
          <w:sz w:val="22"/>
          <w:szCs w:val="22"/>
        </w:rPr>
        <w:t xml:space="preserve">lässt sich </w:t>
      </w:r>
      <w:r w:rsidR="00D14D5F" w:rsidRPr="00450DEC">
        <w:rPr>
          <w:rFonts w:asciiTheme="majorHAnsi" w:hAnsiTheme="majorHAnsi" w:cstheme="majorHAnsi"/>
          <w:sz w:val="22"/>
          <w:szCs w:val="22"/>
        </w:rPr>
        <w:t xml:space="preserve">das </w:t>
      </w:r>
      <w:r w:rsidR="00D14D5F">
        <w:rPr>
          <w:rFonts w:asciiTheme="majorHAnsi" w:hAnsiTheme="majorHAnsi" w:cstheme="majorHAnsi"/>
          <w:sz w:val="22"/>
          <w:szCs w:val="22"/>
        </w:rPr>
        <w:t xml:space="preserve">Handy </w:t>
      </w:r>
      <w:r w:rsidR="00304C13">
        <w:rPr>
          <w:rFonts w:asciiTheme="majorHAnsi" w:hAnsiTheme="majorHAnsi" w:cstheme="majorHAnsi"/>
          <w:sz w:val="22"/>
          <w:szCs w:val="22"/>
        </w:rPr>
        <w:t>auch dann aufladen</w:t>
      </w:r>
      <w:r w:rsidR="00D14D5F">
        <w:rPr>
          <w:rFonts w:asciiTheme="majorHAnsi" w:hAnsiTheme="majorHAnsi" w:cstheme="majorHAnsi"/>
          <w:sz w:val="22"/>
          <w:szCs w:val="22"/>
        </w:rPr>
        <w:t>, wenn kein Stromanschluss in der Nähe ist.</w:t>
      </w:r>
    </w:p>
    <w:p w14:paraId="7CAC3152" w14:textId="4D6C7DFA" w:rsidR="002458A5" w:rsidRPr="002458A5" w:rsidRDefault="00304C13" w:rsidP="0055279B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>Das passgenaue Licht für Tierbeobachtungen und Fotos</w:t>
      </w:r>
    </w:p>
    <w:p w14:paraId="07C94AFB" w14:textId="2404EB68" w:rsidR="0055279B" w:rsidRPr="00EB0435" w:rsidRDefault="0055279B" w:rsidP="0055279B">
      <w:pPr>
        <w:spacing w:after="120" w:line="360" w:lineRule="auto"/>
        <w:jc w:val="both"/>
        <w:rPr>
          <w:rFonts w:asciiTheme="majorHAnsi" w:hAnsiTheme="majorHAnsi" w:cs="Calibri"/>
          <w:color w:val="FF0000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Di</w:t>
      </w:r>
      <w:r w:rsidR="00304C13">
        <w:rPr>
          <w:rFonts w:asciiTheme="majorHAnsi" w:hAnsiTheme="majorHAnsi" w:cs="Calibri"/>
          <w:sz w:val="22"/>
          <w:szCs w:val="22"/>
        </w:rPr>
        <w:t>e</w:t>
      </w:r>
      <w:r>
        <w:rPr>
          <w:rFonts w:asciiTheme="majorHAnsi" w:hAnsiTheme="majorHAnsi" w:cs="Calibri"/>
          <w:sz w:val="22"/>
          <w:szCs w:val="22"/>
        </w:rPr>
        <w:t xml:space="preserve"> Multicolor-Taschenlampe P6R Core </w:t>
      </w:r>
      <w:r w:rsidR="006D676C" w:rsidRPr="00450DEC">
        <w:rPr>
          <w:rFonts w:asciiTheme="majorHAnsi" w:hAnsiTheme="majorHAnsi" w:cs="Calibri"/>
          <w:sz w:val="22"/>
          <w:szCs w:val="22"/>
        </w:rPr>
        <w:t>QC</w:t>
      </w:r>
      <w:r w:rsidR="006D676C" w:rsidRPr="006D676C">
        <w:rPr>
          <w:rFonts w:asciiTheme="majorHAnsi" w:hAnsiTheme="majorHAnsi" w:cs="Calibri"/>
          <w:color w:val="FF0000"/>
          <w:sz w:val="22"/>
          <w:szCs w:val="22"/>
        </w:rPr>
        <w:t xml:space="preserve"> </w:t>
      </w:r>
      <w:r>
        <w:rPr>
          <w:rFonts w:asciiTheme="majorHAnsi" w:hAnsiTheme="majorHAnsi" w:cs="Calibri"/>
          <w:sz w:val="22"/>
          <w:szCs w:val="22"/>
        </w:rPr>
        <w:t xml:space="preserve">hat Ledlenser </w:t>
      </w:r>
      <w:r w:rsidR="00304C13">
        <w:rPr>
          <w:rFonts w:asciiTheme="majorHAnsi" w:hAnsiTheme="majorHAnsi" w:cs="Calibri"/>
          <w:sz w:val="22"/>
          <w:szCs w:val="22"/>
        </w:rPr>
        <w:t xml:space="preserve">vor allem </w:t>
      </w:r>
      <w:r>
        <w:rPr>
          <w:rFonts w:asciiTheme="majorHAnsi" w:hAnsiTheme="majorHAnsi" w:cs="Calibri"/>
          <w:sz w:val="22"/>
          <w:szCs w:val="22"/>
        </w:rPr>
        <w:t xml:space="preserve">für Tierbeobachtungen </w:t>
      </w:r>
      <w:r w:rsidR="006D676C">
        <w:rPr>
          <w:rFonts w:asciiTheme="majorHAnsi" w:hAnsiTheme="majorHAnsi" w:cs="Calibri"/>
          <w:sz w:val="22"/>
          <w:szCs w:val="22"/>
        </w:rPr>
        <w:t>e</w:t>
      </w:r>
      <w:r>
        <w:rPr>
          <w:rFonts w:asciiTheme="majorHAnsi" w:hAnsiTheme="majorHAnsi" w:cs="Calibri"/>
          <w:sz w:val="22"/>
          <w:szCs w:val="22"/>
        </w:rPr>
        <w:t xml:space="preserve">ntwickelt. Bei Touren in der Natur </w:t>
      </w:r>
      <w:r w:rsidR="00304C13">
        <w:rPr>
          <w:rFonts w:asciiTheme="majorHAnsi" w:hAnsiTheme="majorHAnsi" w:cs="Calibri"/>
          <w:sz w:val="22"/>
          <w:szCs w:val="22"/>
        </w:rPr>
        <w:t xml:space="preserve">sorgt </w:t>
      </w:r>
      <w:r>
        <w:rPr>
          <w:rFonts w:asciiTheme="majorHAnsi" w:hAnsiTheme="majorHAnsi" w:cs="Calibri"/>
          <w:sz w:val="22"/>
          <w:szCs w:val="22"/>
        </w:rPr>
        <w:t xml:space="preserve">das 145 </w:t>
      </w:r>
      <w:r w:rsidR="000939A7">
        <w:rPr>
          <w:rFonts w:asciiTheme="majorHAnsi" w:hAnsiTheme="majorHAnsi" w:cs="Calibri"/>
          <w:sz w:val="22"/>
          <w:szCs w:val="22"/>
        </w:rPr>
        <w:t>Lumen (</w:t>
      </w:r>
      <w:r>
        <w:rPr>
          <w:rFonts w:asciiTheme="majorHAnsi" w:hAnsiTheme="majorHAnsi" w:cs="Calibri"/>
          <w:sz w:val="22"/>
          <w:szCs w:val="22"/>
        </w:rPr>
        <w:t>lm</w:t>
      </w:r>
      <w:r w:rsidR="000939A7">
        <w:rPr>
          <w:rFonts w:asciiTheme="majorHAnsi" w:hAnsiTheme="majorHAnsi" w:cs="Calibri"/>
          <w:sz w:val="22"/>
          <w:szCs w:val="22"/>
        </w:rPr>
        <w:t>)</w:t>
      </w:r>
      <w:r>
        <w:rPr>
          <w:rFonts w:asciiTheme="majorHAnsi" w:hAnsiTheme="majorHAnsi" w:cs="Calibri"/>
          <w:sz w:val="22"/>
          <w:szCs w:val="22"/>
        </w:rPr>
        <w:t xml:space="preserve"> starke Rotlicht für eine blendfreie Nachtsicht. Das 220 lm helle Grünlicht </w:t>
      </w:r>
      <w:r w:rsidRPr="00540775">
        <w:rPr>
          <w:rFonts w:asciiTheme="majorHAnsi" w:hAnsiTheme="majorHAnsi" w:cs="Calibri"/>
          <w:sz w:val="22"/>
          <w:szCs w:val="22"/>
        </w:rPr>
        <w:t xml:space="preserve">ist für Tiere unsichtbar und </w:t>
      </w:r>
      <w:r w:rsidR="00304C13">
        <w:rPr>
          <w:rFonts w:asciiTheme="majorHAnsi" w:hAnsiTheme="majorHAnsi" w:cs="Calibri"/>
          <w:sz w:val="22"/>
          <w:szCs w:val="22"/>
        </w:rPr>
        <w:t>damit praktisch bei der</w:t>
      </w:r>
      <w:r w:rsidRPr="00540775">
        <w:rPr>
          <w:rFonts w:asciiTheme="majorHAnsi" w:hAnsiTheme="majorHAnsi" w:cs="Calibri"/>
          <w:sz w:val="22"/>
          <w:szCs w:val="22"/>
        </w:rPr>
        <w:t xml:space="preserve"> Wildbeobachtung. Das Blaulicht mit 35 lm hilft bei der Spurensuche, da </w:t>
      </w:r>
      <w:r w:rsidR="00304C13">
        <w:rPr>
          <w:rFonts w:asciiTheme="majorHAnsi" w:hAnsiTheme="majorHAnsi" w:cs="Calibri"/>
          <w:sz w:val="22"/>
          <w:szCs w:val="22"/>
        </w:rPr>
        <w:t xml:space="preserve">es </w:t>
      </w:r>
      <w:r w:rsidRPr="00540775">
        <w:rPr>
          <w:rFonts w:asciiTheme="majorHAnsi" w:hAnsiTheme="majorHAnsi" w:cs="Calibri"/>
          <w:sz w:val="22"/>
          <w:szCs w:val="22"/>
        </w:rPr>
        <w:t xml:space="preserve">Flüssigkeiten kontrastreicher </w:t>
      </w:r>
      <w:r w:rsidR="00304C13" w:rsidRPr="00450DEC">
        <w:rPr>
          <w:rFonts w:asciiTheme="majorHAnsi" w:hAnsiTheme="majorHAnsi" w:cs="Calibri"/>
          <w:sz w:val="22"/>
          <w:szCs w:val="22"/>
        </w:rPr>
        <w:t>hervorhebt</w:t>
      </w:r>
      <w:r w:rsidRPr="00450DEC">
        <w:rPr>
          <w:rFonts w:asciiTheme="majorHAnsi" w:hAnsiTheme="majorHAnsi" w:cs="Calibri"/>
          <w:sz w:val="22"/>
          <w:szCs w:val="22"/>
        </w:rPr>
        <w:t xml:space="preserve">. </w:t>
      </w:r>
      <w:r w:rsidR="006D676C" w:rsidRPr="00450DEC">
        <w:rPr>
          <w:rFonts w:asciiTheme="majorHAnsi" w:hAnsiTheme="majorHAnsi" w:cs="Calibri"/>
          <w:sz w:val="22"/>
          <w:szCs w:val="22"/>
        </w:rPr>
        <w:t xml:space="preserve">Im Weißlichtmodus liefert die vielfältige Taschenlampe 270 Lumen. </w:t>
      </w:r>
      <w:r>
        <w:rPr>
          <w:rFonts w:asciiTheme="majorHAnsi" w:hAnsiTheme="majorHAnsi" w:cs="Calibri"/>
          <w:sz w:val="22"/>
          <w:szCs w:val="22"/>
        </w:rPr>
        <w:t xml:space="preserve">Das Licht der Multicolor-LED kann dank des patentierten </w:t>
      </w:r>
      <w:proofErr w:type="spellStart"/>
      <w:r>
        <w:rPr>
          <w:rFonts w:asciiTheme="majorHAnsi" w:hAnsiTheme="majorHAnsi" w:cs="Calibri"/>
          <w:sz w:val="22"/>
          <w:szCs w:val="22"/>
        </w:rPr>
        <w:t>Advanced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-Focus-Systems in jeder Farbe stufenlos fokussiert werden. </w:t>
      </w:r>
      <w:r w:rsidR="00304C13">
        <w:rPr>
          <w:rFonts w:asciiTheme="majorHAnsi" w:hAnsiTheme="majorHAnsi" w:cs="Calibri"/>
          <w:sz w:val="22"/>
          <w:szCs w:val="22"/>
        </w:rPr>
        <w:t xml:space="preserve">Nicht nur Angler und Jäger </w:t>
      </w:r>
      <w:r w:rsidR="00693A30">
        <w:rPr>
          <w:rFonts w:asciiTheme="majorHAnsi" w:hAnsiTheme="majorHAnsi" w:cs="Calibri"/>
          <w:sz w:val="22"/>
          <w:szCs w:val="22"/>
        </w:rPr>
        <w:t>hilft diese Vielfarbigkeit:</w:t>
      </w:r>
      <w:r w:rsidR="00304C13">
        <w:rPr>
          <w:rFonts w:asciiTheme="majorHAnsi" w:hAnsiTheme="majorHAnsi" w:cs="Calibri"/>
          <w:sz w:val="22"/>
          <w:szCs w:val="22"/>
        </w:rPr>
        <w:t xml:space="preserve"> </w:t>
      </w:r>
      <w:r>
        <w:rPr>
          <w:rFonts w:asciiTheme="majorHAnsi" w:hAnsiTheme="majorHAnsi" w:cs="Calibri"/>
          <w:sz w:val="22"/>
          <w:szCs w:val="22"/>
        </w:rPr>
        <w:t xml:space="preserve">Auch Fotografen und Künstler können mit der P6R Core </w:t>
      </w:r>
      <w:r w:rsidR="006D676C" w:rsidRPr="00450DEC">
        <w:rPr>
          <w:rFonts w:asciiTheme="majorHAnsi" w:hAnsiTheme="majorHAnsi" w:cs="Calibri"/>
          <w:sz w:val="22"/>
          <w:szCs w:val="22"/>
        </w:rPr>
        <w:t xml:space="preserve">QC </w:t>
      </w:r>
      <w:r w:rsidRPr="00450DEC">
        <w:rPr>
          <w:rFonts w:asciiTheme="majorHAnsi" w:hAnsiTheme="majorHAnsi" w:cs="Calibri"/>
          <w:sz w:val="22"/>
          <w:szCs w:val="22"/>
        </w:rPr>
        <w:t>spannende Effekte erzielen.</w:t>
      </w:r>
      <w:r w:rsidR="006D676C" w:rsidRPr="00450DEC">
        <w:rPr>
          <w:rFonts w:asciiTheme="majorHAnsi" w:hAnsiTheme="majorHAnsi" w:cs="Calibri"/>
          <w:sz w:val="22"/>
          <w:szCs w:val="22"/>
        </w:rPr>
        <w:t xml:space="preserve"> In einer Notfallsituation </w:t>
      </w:r>
      <w:r w:rsidR="00034987">
        <w:rPr>
          <w:rFonts w:asciiTheme="majorHAnsi" w:hAnsiTheme="majorHAnsi" w:cs="Calibri"/>
          <w:sz w:val="22"/>
          <w:szCs w:val="22"/>
        </w:rPr>
        <w:t xml:space="preserve">soll </w:t>
      </w:r>
      <w:r w:rsidR="006D676C" w:rsidRPr="00450DEC">
        <w:rPr>
          <w:rFonts w:asciiTheme="majorHAnsi" w:hAnsiTheme="majorHAnsi" w:cs="Calibri"/>
          <w:sz w:val="22"/>
          <w:szCs w:val="22"/>
        </w:rPr>
        <w:t xml:space="preserve">die irritierende Blendwirkung durch die farbigen Lichtblitze (Multicolor Strobe) </w:t>
      </w:r>
      <w:r w:rsidR="00450DEC">
        <w:rPr>
          <w:rFonts w:asciiTheme="majorHAnsi" w:hAnsiTheme="majorHAnsi" w:cs="Calibri"/>
          <w:sz w:val="22"/>
          <w:szCs w:val="22"/>
        </w:rPr>
        <w:t xml:space="preserve">zudem </w:t>
      </w:r>
      <w:r w:rsidR="006D676C" w:rsidRPr="00450DEC">
        <w:rPr>
          <w:rFonts w:asciiTheme="majorHAnsi" w:hAnsiTheme="majorHAnsi" w:cs="Calibri"/>
          <w:sz w:val="22"/>
          <w:szCs w:val="22"/>
        </w:rPr>
        <w:t>Angreifer abwehren.</w:t>
      </w:r>
    </w:p>
    <w:p w14:paraId="7E6A0403" w14:textId="6C490ED7" w:rsidR="001C5F58" w:rsidRPr="001C5F58" w:rsidRDefault="001C5F58" w:rsidP="0071390C">
      <w:pPr>
        <w:autoSpaceDE w:val="0"/>
        <w:autoSpaceDN w:val="0"/>
        <w:adjustRightInd w:val="0"/>
        <w:spacing w:line="360" w:lineRule="auto"/>
        <w:rPr>
          <w:rFonts w:asciiTheme="majorHAnsi" w:hAnsiTheme="majorHAnsi" w:cs="Calibri"/>
          <w:b/>
          <w:sz w:val="22"/>
          <w:szCs w:val="22"/>
        </w:rPr>
      </w:pPr>
      <w:r w:rsidRPr="001C5F58">
        <w:rPr>
          <w:rFonts w:asciiTheme="majorHAnsi" w:hAnsiTheme="majorHAnsi" w:cs="Calibri"/>
          <w:b/>
          <w:sz w:val="22"/>
          <w:szCs w:val="22"/>
        </w:rPr>
        <w:t xml:space="preserve">Sicherheit trifft Lichtspaß: Die </w:t>
      </w:r>
      <w:proofErr w:type="spellStart"/>
      <w:r w:rsidRPr="001C5F58">
        <w:rPr>
          <w:rFonts w:asciiTheme="majorHAnsi" w:hAnsiTheme="majorHAnsi" w:cs="Calibri"/>
          <w:b/>
          <w:sz w:val="22"/>
          <w:szCs w:val="22"/>
        </w:rPr>
        <w:t>Kids</w:t>
      </w:r>
      <w:r w:rsidR="00B02827">
        <w:rPr>
          <w:rFonts w:asciiTheme="majorHAnsi" w:hAnsiTheme="majorHAnsi" w:cs="Calibri"/>
          <w:b/>
          <w:sz w:val="22"/>
          <w:szCs w:val="22"/>
        </w:rPr>
        <w:t>l</w:t>
      </w:r>
      <w:r w:rsidRPr="001C5F58">
        <w:rPr>
          <w:rFonts w:asciiTheme="majorHAnsi" w:hAnsiTheme="majorHAnsi" w:cs="Calibri"/>
          <w:b/>
          <w:sz w:val="22"/>
          <w:szCs w:val="22"/>
        </w:rPr>
        <w:t>ights</w:t>
      </w:r>
      <w:proofErr w:type="spellEnd"/>
      <w:r w:rsidRPr="001C5F58">
        <w:rPr>
          <w:rFonts w:asciiTheme="majorHAnsi" w:hAnsiTheme="majorHAnsi" w:cs="Calibri"/>
          <w:b/>
          <w:sz w:val="22"/>
          <w:szCs w:val="22"/>
        </w:rPr>
        <w:t xml:space="preserve"> </w:t>
      </w:r>
    </w:p>
    <w:p w14:paraId="2BBBD671" w14:textId="324A0D68" w:rsidR="002458A5" w:rsidRDefault="002458A5" w:rsidP="001C5F5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2458A5">
        <w:rPr>
          <w:rFonts w:asciiTheme="majorHAnsi" w:hAnsiTheme="majorHAnsi" w:cs="Calibri"/>
          <w:sz w:val="22"/>
          <w:szCs w:val="22"/>
        </w:rPr>
        <w:t xml:space="preserve">Die </w:t>
      </w:r>
      <w:r w:rsidR="001C5F58">
        <w:rPr>
          <w:rFonts w:asciiTheme="majorHAnsi" w:hAnsiTheme="majorHAnsi" w:cs="Calibri"/>
          <w:sz w:val="22"/>
          <w:szCs w:val="22"/>
        </w:rPr>
        <w:t xml:space="preserve">Taschenlampe </w:t>
      </w:r>
      <w:proofErr w:type="spellStart"/>
      <w:r w:rsidR="001C5F58">
        <w:rPr>
          <w:rFonts w:asciiTheme="majorHAnsi" w:hAnsiTheme="majorHAnsi" w:cs="Calibri"/>
          <w:sz w:val="22"/>
          <w:szCs w:val="22"/>
        </w:rPr>
        <w:t>Kidbeam</w:t>
      </w:r>
      <w:proofErr w:type="spellEnd"/>
      <w:r w:rsidR="001C5F58">
        <w:rPr>
          <w:rFonts w:asciiTheme="majorHAnsi" w:hAnsiTheme="majorHAnsi" w:cs="Calibri"/>
          <w:sz w:val="22"/>
          <w:szCs w:val="22"/>
        </w:rPr>
        <w:t xml:space="preserve"> 4</w:t>
      </w:r>
      <w:r w:rsidR="008E2B90">
        <w:rPr>
          <w:rFonts w:asciiTheme="majorHAnsi" w:hAnsiTheme="majorHAnsi" w:cs="Calibri"/>
          <w:sz w:val="22"/>
          <w:szCs w:val="22"/>
        </w:rPr>
        <w:t xml:space="preserve"> sowie</w:t>
      </w:r>
      <w:r w:rsidR="001C5F58">
        <w:rPr>
          <w:rFonts w:asciiTheme="majorHAnsi" w:hAnsiTheme="majorHAnsi" w:cs="Calibri"/>
          <w:sz w:val="22"/>
          <w:szCs w:val="22"/>
        </w:rPr>
        <w:t xml:space="preserve"> die </w:t>
      </w:r>
      <w:r w:rsidRPr="002458A5">
        <w:rPr>
          <w:rFonts w:asciiTheme="majorHAnsi" w:hAnsiTheme="majorHAnsi" w:cs="Calibri"/>
          <w:sz w:val="22"/>
          <w:szCs w:val="22"/>
        </w:rPr>
        <w:t xml:space="preserve">Stirnlampen Kidled2 und Kidled4R </w:t>
      </w:r>
      <w:r w:rsidR="001C5F58">
        <w:rPr>
          <w:rFonts w:asciiTheme="majorHAnsi" w:hAnsiTheme="majorHAnsi" w:cs="Calibri"/>
          <w:sz w:val="22"/>
          <w:szCs w:val="22"/>
        </w:rPr>
        <w:t>hat Ledlenser mit kindgerechten Funktionen ausgestattet</w:t>
      </w:r>
      <w:r>
        <w:rPr>
          <w:rFonts w:asciiTheme="majorHAnsi" w:hAnsiTheme="majorHAnsi" w:cs="Calibri"/>
          <w:b/>
          <w:sz w:val="22"/>
          <w:szCs w:val="22"/>
        </w:rPr>
        <w:t xml:space="preserve">. </w:t>
      </w:r>
      <w:r>
        <w:rPr>
          <w:rFonts w:asciiTheme="majorHAnsi" w:hAnsiTheme="majorHAnsi" w:cs="Calibri"/>
          <w:sz w:val="22"/>
          <w:szCs w:val="22"/>
        </w:rPr>
        <w:t xml:space="preserve">Wege und dunkle Ecken werden mit </w:t>
      </w:r>
      <w:r w:rsidRPr="00BF35B6">
        <w:rPr>
          <w:rFonts w:asciiTheme="majorHAnsi" w:hAnsiTheme="majorHAnsi" w:cs="Calibri"/>
          <w:sz w:val="22"/>
          <w:szCs w:val="22"/>
        </w:rPr>
        <w:t xml:space="preserve">Weißlicht </w:t>
      </w:r>
      <w:r>
        <w:rPr>
          <w:rFonts w:asciiTheme="majorHAnsi" w:hAnsiTheme="majorHAnsi" w:cs="Calibri"/>
          <w:sz w:val="22"/>
          <w:szCs w:val="22"/>
        </w:rPr>
        <w:t>sicher ausgeleuchtet</w:t>
      </w:r>
      <w:r w:rsidRPr="00BF35B6">
        <w:rPr>
          <w:rFonts w:asciiTheme="majorHAnsi" w:hAnsiTheme="majorHAnsi" w:cs="Calibri"/>
          <w:sz w:val="22"/>
          <w:szCs w:val="22"/>
        </w:rPr>
        <w:t>.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D94019">
        <w:rPr>
          <w:rFonts w:asciiTheme="majorHAnsi" w:hAnsiTheme="majorHAnsi" w:cs="Calibri"/>
          <w:sz w:val="22"/>
          <w:szCs w:val="22"/>
        </w:rPr>
        <w:t xml:space="preserve">Spannende Effekte </w:t>
      </w:r>
      <w:r w:rsidR="001C5F58">
        <w:rPr>
          <w:rFonts w:asciiTheme="majorHAnsi" w:hAnsiTheme="majorHAnsi" w:cs="Calibri"/>
          <w:sz w:val="22"/>
          <w:szCs w:val="22"/>
        </w:rPr>
        <w:t>lassen sich mit dem zusätzlichen</w:t>
      </w:r>
      <w:r w:rsidRPr="00BF35B6">
        <w:rPr>
          <w:rFonts w:asciiTheme="majorHAnsi" w:hAnsiTheme="majorHAnsi" w:cs="Calibri"/>
          <w:sz w:val="22"/>
          <w:szCs w:val="22"/>
        </w:rPr>
        <w:t xml:space="preserve"> Rotlicht </w:t>
      </w:r>
      <w:r w:rsidR="001C5F58">
        <w:rPr>
          <w:rFonts w:asciiTheme="majorHAnsi" w:hAnsiTheme="majorHAnsi" w:cs="Calibri"/>
          <w:sz w:val="22"/>
          <w:szCs w:val="22"/>
        </w:rPr>
        <w:t xml:space="preserve">und </w:t>
      </w:r>
      <w:r w:rsidRPr="00BF35B6">
        <w:rPr>
          <w:rFonts w:asciiTheme="majorHAnsi" w:hAnsiTheme="majorHAnsi" w:cs="Calibri"/>
          <w:sz w:val="22"/>
          <w:szCs w:val="22"/>
        </w:rPr>
        <w:t>Blaulicht</w:t>
      </w:r>
      <w:r w:rsidR="001C5F58">
        <w:rPr>
          <w:rFonts w:asciiTheme="majorHAnsi" w:hAnsiTheme="majorHAnsi" w:cs="Calibri"/>
          <w:sz w:val="22"/>
          <w:szCs w:val="22"/>
        </w:rPr>
        <w:t xml:space="preserve"> erzielen</w:t>
      </w:r>
      <w:r>
        <w:rPr>
          <w:rFonts w:asciiTheme="majorHAnsi" w:hAnsiTheme="majorHAnsi" w:cs="Calibri"/>
          <w:sz w:val="22"/>
          <w:szCs w:val="22"/>
        </w:rPr>
        <w:t xml:space="preserve">, besonders </w:t>
      </w:r>
      <w:r w:rsidR="00D94019">
        <w:rPr>
          <w:rFonts w:asciiTheme="majorHAnsi" w:hAnsiTheme="majorHAnsi" w:cs="Calibri"/>
          <w:sz w:val="22"/>
          <w:szCs w:val="22"/>
        </w:rPr>
        <w:t>in der</w:t>
      </w:r>
      <w:r w:rsidRPr="00BF35B6">
        <w:rPr>
          <w:rFonts w:asciiTheme="majorHAnsi" w:hAnsiTheme="majorHAnsi" w:cs="Calibri"/>
          <w:sz w:val="22"/>
          <w:szCs w:val="22"/>
        </w:rPr>
        <w:t xml:space="preserve"> Blinkfunktion. Dank der Optik mit reduziertem Blendeffekt werden die empfindlichen Kinderaugen</w:t>
      </w:r>
      <w:r>
        <w:rPr>
          <w:rFonts w:asciiTheme="majorHAnsi" w:hAnsiTheme="majorHAnsi" w:cs="Calibri"/>
          <w:sz w:val="22"/>
          <w:szCs w:val="22"/>
        </w:rPr>
        <w:t xml:space="preserve"> dabei in jeder Einstellung</w:t>
      </w:r>
      <w:r w:rsidRPr="00BF35B6">
        <w:rPr>
          <w:rFonts w:asciiTheme="majorHAnsi" w:hAnsiTheme="majorHAnsi" w:cs="Calibri"/>
          <w:sz w:val="22"/>
          <w:szCs w:val="22"/>
        </w:rPr>
        <w:t xml:space="preserve"> geschont. </w:t>
      </w:r>
      <w:r w:rsidR="00D94019">
        <w:rPr>
          <w:rFonts w:asciiTheme="majorHAnsi" w:hAnsiTheme="majorHAnsi" w:cs="Calibri"/>
          <w:sz w:val="22"/>
          <w:szCs w:val="22"/>
        </w:rPr>
        <w:t xml:space="preserve">Das elastische </w:t>
      </w:r>
      <w:r w:rsidRPr="00BF35B6">
        <w:rPr>
          <w:rFonts w:asciiTheme="majorHAnsi" w:hAnsiTheme="majorHAnsi" w:cs="Calibri"/>
          <w:sz w:val="22"/>
          <w:szCs w:val="22"/>
        </w:rPr>
        <w:t xml:space="preserve">Stirnband </w:t>
      </w:r>
      <w:r w:rsidR="00D94019">
        <w:rPr>
          <w:rFonts w:asciiTheme="majorHAnsi" w:hAnsiTheme="majorHAnsi" w:cs="Calibri"/>
          <w:sz w:val="22"/>
          <w:szCs w:val="22"/>
        </w:rPr>
        <w:t>ist waschbar und kann</w:t>
      </w:r>
      <w:r>
        <w:rPr>
          <w:rFonts w:asciiTheme="majorHAnsi" w:hAnsiTheme="majorHAnsi" w:cs="Calibri"/>
          <w:sz w:val="22"/>
          <w:szCs w:val="22"/>
        </w:rPr>
        <w:t xml:space="preserve"> einfach abgenommen werden. </w:t>
      </w:r>
      <w:r w:rsidRPr="00BF35B6">
        <w:rPr>
          <w:rFonts w:asciiTheme="majorHAnsi" w:hAnsiTheme="majorHAnsi" w:cs="Calibri"/>
          <w:sz w:val="22"/>
          <w:szCs w:val="22"/>
        </w:rPr>
        <w:t>Zur Wahl stehen</w:t>
      </w:r>
      <w:r>
        <w:rPr>
          <w:rFonts w:asciiTheme="majorHAnsi" w:hAnsiTheme="majorHAnsi" w:cs="Calibri"/>
          <w:sz w:val="22"/>
          <w:szCs w:val="22"/>
        </w:rPr>
        <w:t xml:space="preserve"> zwei Designs:</w:t>
      </w:r>
      <w:r w:rsidRPr="00BF35B6">
        <w:rPr>
          <w:rFonts w:asciiTheme="majorHAnsi" w:hAnsiTheme="majorHAnsi" w:cs="Calibri"/>
          <w:sz w:val="22"/>
          <w:szCs w:val="22"/>
        </w:rPr>
        <w:t xml:space="preserve"> grüne Dinosaurier </w:t>
      </w:r>
      <w:r>
        <w:rPr>
          <w:rFonts w:asciiTheme="majorHAnsi" w:hAnsiTheme="majorHAnsi" w:cs="Calibri"/>
          <w:sz w:val="22"/>
          <w:szCs w:val="22"/>
        </w:rPr>
        <w:t>oder</w:t>
      </w:r>
      <w:r w:rsidRPr="00BF35B6">
        <w:rPr>
          <w:rFonts w:asciiTheme="majorHAnsi" w:hAnsiTheme="majorHAnsi" w:cs="Calibri"/>
          <w:sz w:val="22"/>
          <w:szCs w:val="22"/>
        </w:rPr>
        <w:t xml:space="preserve"> lila-blaue Regenbögen. </w:t>
      </w:r>
      <w:r w:rsidR="001C5F58">
        <w:rPr>
          <w:rFonts w:asciiTheme="majorHAnsi" w:hAnsiTheme="majorHAnsi" w:cs="Calibri"/>
          <w:sz w:val="22"/>
          <w:szCs w:val="22"/>
        </w:rPr>
        <w:t>Kidled4R wird mit einem aufladbaren Akku betrieben, Kidbeam4 und Kidled2 enthalten Batterien.</w:t>
      </w:r>
    </w:p>
    <w:p w14:paraId="0D0A3770" w14:textId="77777777" w:rsidR="002458A5" w:rsidRDefault="002458A5" w:rsidP="0071390C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bCs/>
          <w:sz w:val="22"/>
          <w:szCs w:val="22"/>
        </w:rPr>
      </w:pPr>
    </w:p>
    <w:p w14:paraId="22910B4B" w14:textId="03D639CC" w:rsidR="00693A30" w:rsidRPr="00450DEC" w:rsidRDefault="00693A30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450DEC">
        <w:rPr>
          <w:rFonts w:asciiTheme="majorHAnsi" w:hAnsiTheme="majorHAnsi" w:cstheme="majorHAnsi"/>
          <w:bCs/>
          <w:sz w:val="22"/>
          <w:szCs w:val="22"/>
        </w:rPr>
        <w:t xml:space="preserve">Ob </w:t>
      </w:r>
      <w:r w:rsidR="007B2354" w:rsidRPr="00450DEC">
        <w:rPr>
          <w:rFonts w:asciiTheme="majorHAnsi" w:hAnsiTheme="majorHAnsi" w:cstheme="majorHAnsi"/>
          <w:bCs/>
          <w:sz w:val="22"/>
          <w:szCs w:val="22"/>
        </w:rPr>
        <w:t xml:space="preserve">kompakte Stirnlampe, </w:t>
      </w:r>
      <w:r w:rsidR="00EB0435" w:rsidRPr="00450DEC">
        <w:rPr>
          <w:rFonts w:asciiTheme="majorHAnsi" w:hAnsiTheme="majorHAnsi" w:cstheme="majorHAnsi"/>
          <w:bCs/>
          <w:sz w:val="22"/>
          <w:szCs w:val="22"/>
        </w:rPr>
        <w:t>praktische Outdoor-Laterne</w:t>
      </w:r>
      <w:r w:rsidR="00450DEC" w:rsidRPr="00450DEC">
        <w:rPr>
          <w:rFonts w:asciiTheme="majorHAnsi" w:hAnsiTheme="majorHAnsi" w:cstheme="majorHAnsi"/>
          <w:bCs/>
          <w:sz w:val="22"/>
          <w:szCs w:val="22"/>
        </w:rPr>
        <w:t>,</w:t>
      </w:r>
      <w:r w:rsidR="00EB0435" w:rsidRPr="00450DE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7B2354" w:rsidRPr="00450DEC">
        <w:rPr>
          <w:rFonts w:asciiTheme="majorHAnsi" w:hAnsiTheme="majorHAnsi" w:cstheme="majorHAnsi"/>
          <w:bCs/>
          <w:sz w:val="22"/>
          <w:szCs w:val="22"/>
        </w:rPr>
        <w:t xml:space="preserve">Multicolor-Taschenlampe oder Kinderleuchte: Die portablen Leuchten von Ledlenser setzen </w:t>
      </w:r>
      <w:r w:rsidR="00EB0435" w:rsidRPr="00450DEC">
        <w:rPr>
          <w:rFonts w:asciiTheme="majorHAnsi" w:hAnsiTheme="majorHAnsi" w:cstheme="majorHAnsi"/>
          <w:bCs/>
          <w:sz w:val="22"/>
          <w:szCs w:val="22"/>
        </w:rPr>
        <w:t xml:space="preserve">Abenteuer, </w:t>
      </w:r>
      <w:r w:rsidR="007B2354" w:rsidRPr="00450DEC">
        <w:rPr>
          <w:rFonts w:asciiTheme="majorHAnsi" w:hAnsiTheme="majorHAnsi" w:cstheme="majorHAnsi"/>
          <w:bCs/>
          <w:sz w:val="22"/>
          <w:szCs w:val="22"/>
        </w:rPr>
        <w:t xml:space="preserve">Sport und Spaß brillant ins Licht – unabhängig von der Tages- oder Nachtzeit.  </w:t>
      </w:r>
    </w:p>
    <w:p w14:paraId="478C8BBD" w14:textId="66227922" w:rsidR="00EA4787" w:rsidRPr="007B2354" w:rsidRDefault="00EC3D54" w:rsidP="007B2354">
      <w:pPr>
        <w:spacing w:after="120" w:line="360" w:lineRule="auto"/>
        <w:jc w:val="both"/>
        <w:rPr>
          <w:rFonts w:asciiTheme="majorHAnsi" w:hAnsiTheme="majorHAnsi" w:cstheme="majorHAnsi"/>
          <w:bCs/>
          <w:color w:val="0000FF"/>
          <w:sz w:val="22"/>
          <w:szCs w:val="22"/>
          <w:u w:val="single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 xml:space="preserve">Weitere </w:t>
      </w:r>
      <w:r w:rsidR="00E13E84" w:rsidRPr="0071390C">
        <w:rPr>
          <w:rFonts w:asciiTheme="majorHAnsi" w:hAnsiTheme="majorHAnsi" w:cstheme="majorHAnsi"/>
          <w:bCs/>
          <w:sz w:val="22"/>
          <w:szCs w:val="22"/>
        </w:rPr>
        <w:t>Informationen</w:t>
      </w:r>
      <w:r w:rsidR="00267993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E13E84" w:rsidRPr="0071390C">
        <w:rPr>
          <w:rFonts w:asciiTheme="majorHAnsi" w:hAnsiTheme="majorHAnsi" w:cstheme="majorHAnsi"/>
          <w:bCs/>
          <w:sz w:val="22"/>
          <w:szCs w:val="22"/>
        </w:rPr>
        <w:t xml:space="preserve">sind unter folgendem Link abrufbar: </w:t>
      </w:r>
      <w:hyperlink r:id="rId8" w:history="1">
        <w:r w:rsidR="00CA3FC9" w:rsidRPr="0071390C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www.ledlenser.com</w:t>
        </w:r>
      </w:hyperlink>
    </w:p>
    <w:bookmarkEnd w:id="0"/>
    <w:bookmarkEnd w:id="1"/>
    <w:bookmarkEnd w:id="2"/>
    <w:bookmarkEnd w:id="3"/>
    <w:bookmarkEnd w:id="4"/>
    <w:bookmarkEnd w:id="5"/>
    <w:p w14:paraId="157963A7" w14:textId="77777777" w:rsidR="009F36AC" w:rsidRPr="002E1C5C" w:rsidRDefault="009F36A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2ED3FC0E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43E1999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E80CB" w14:textId="77777777" w:rsidR="00A91D84" w:rsidRDefault="00A91D84">
      <w:r>
        <w:separator/>
      </w:r>
    </w:p>
  </w:endnote>
  <w:endnote w:type="continuationSeparator" w:id="0">
    <w:p w14:paraId="366846C0" w14:textId="77777777" w:rsidR="00A91D84" w:rsidRDefault="00A9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2B1B4" w14:textId="77777777" w:rsidR="00A91D84" w:rsidRDefault="00A91D84">
      <w:r>
        <w:separator/>
      </w:r>
    </w:p>
  </w:footnote>
  <w:footnote w:type="continuationSeparator" w:id="0">
    <w:p w14:paraId="11F028DE" w14:textId="77777777" w:rsidR="00A91D84" w:rsidRDefault="00A9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4966335">
    <w:abstractNumId w:val="5"/>
  </w:num>
  <w:num w:numId="2" w16cid:durableId="1720085753">
    <w:abstractNumId w:val="14"/>
  </w:num>
  <w:num w:numId="3" w16cid:durableId="359279677">
    <w:abstractNumId w:val="10"/>
  </w:num>
  <w:num w:numId="4" w16cid:durableId="1806117835">
    <w:abstractNumId w:val="13"/>
  </w:num>
  <w:num w:numId="5" w16cid:durableId="1253585740">
    <w:abstractNumId w:val="0"/>
  </w:num>
  <w:num w:numId="6" w16cid:durableId="627397899">
    <w:abstractNumId w:val="8"/>
  </w:num>
  <w:num w:numId="7" w16cid:durableId="921377405">
    <w:abstractNumId w:val="22"/>
  </w:num>
  <w:num w:numId="8" w16cid:durableId="422650740">
    <w:abstractNumId w:val="2"/>
  </w:num>
  <w:num w:numId="9" w16cid:durableId="1023241925">
    <w:abstractNumId w:val="19"/>
  </w:num>
  <w:num w:numId="10" w16cid:durableId="178741827">
    <w:abstractNumId w:val="7"/>
  </w:num>
  <w:num w:numId="11" w16cid:durableId="661617419">
    <w:abstractNumId w:val="3"/>
  </w:num>
  <w:num w:numId="12" w16cid:durableId="124398552">
    <w:abstractNumId w:val="11"/>
  </w:num>
  <w:num w:numId="13" w16cid:durableId="1177617400">
    <w:abstractNumId w:val="18"/>
  </w:num>
  <w:num w:numId="14" w16cid:durableId="1699432755">
    <w:abstractNumId w:val="20"/>
  </w:num>
  <w:num w:numId="15" w16cid:durableId="2137094148">
    <w:abstractNumId w:val="23"/>
  </w:num>
  <w:num w:numId="16" w16cid:durableId="435835298">
    <w:abstractNumId w:val="6"/>
  </w:num>
  <w:num w:numId="17" w16cid:durableId="1152797523">
    <w:abstractNumId w:val="17"/>
  </w:num>
  <w:num w:numId="18" w16cid:durableId="665985173">
    <w:abstractNumId w:val="16"/>
  </w:num>
  <w:num w:numId="19" w16cid:durableId="769816342">
    <w:abstractNumId w:val="1"/>
  </w:num>
  <w:num w:numId="20" w16cid:durableId="1528836484">
    <w:abstractNumId w:val="21"/>
  </w:num>
  <w:num w:numId="21" w16cid:durableId="336083812">
    <w:abstractNumId w:val="15"/>
  </w:num>
  <w:num w:numId="22" w16cid:durableId="1461341197">
    <w:abstractNumId w:val="12"/>
  </w:num>
  <w:num w:numId="23" w16cid:durableId="1825389505">
    <w:abstractNumId w:val="4"/>
  </w:num>
  <w:num w:numId="24" w16cid:durableId="18248155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1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3903"/>
    <w:rsid w:val="0003406A"/>
    <w:rsid w:val="00034987"/>
    <w:rsid w:val="00034CB5"/>
    <w:rsid w:val="00036941"/>
    <w:rsid w:val="00036D7C"/>
    <w:rsid w:val="000376B8"/>
    <w:rsid w:val="00037B7E"/>
    <w:rsid w:val="00046628"/>
    <w:rsid w:val="000468DD"/>
    <w:rsid w:val="00046A9E"/>
    <w:rsid w:val="00047BC3"/>
    <w:rsid w:val="00052047"/>
    <w:rsid w:val="00053CC4"/>
    <w:rsid w:val="00055A82"/>
    <w:rsid w:val="0005605D"/>
    <w:rsid w:val="00056086"/>
    <w:rsid w:val="000566F5"/>
    <w:rsid w:val="00056B4D"/>
    <w:rsid w:val="000572C6"/>
    <w:rsid w:val="00057F77"/>
    <w:rsid w:val="000611AC"/>
    <w:rsid w:val="000612CE"/>
    <w:rsid w:val="000616DC"/>
    <w:rsid w:val="000616F1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5152"/>
    <w:rsid w:val="00076E1F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39A7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A71E5"/>
    <w:rsid w:val="000A75FC"/>
    <w:rsid w:val="000B126F"/>
    <w:rsid w:val="000B13C7"/>
    <w:rsid w:val="000B1C3B"/>
    <w:rsid w:val="000B1EF4"/>
    <w:rsid w:val="000B1F44"/>
    <w:rsid w:val="000B29AF"/>
    <w:rsid w:val="000B4490"/>
    <w:rsid w:val="000B52E6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4FC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6DAC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FDC"/>
    <w:rsid w:val="00103066"/>
    <w:rsid w:val="0010414A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0ED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21B"/>
    <w:rsid w:val="001575A4"/>
    <w:rsid w:val="00157B46"/>
    <w:rsid w:val="00161B77"/>
    <w:rsid w:val="00162422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5224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B5E"/>
    <w:rsid w:val="001A2E7E"/>
    <w:rsid w:val="001A3408"/>
    <w:rsid w:val="001A5276"/>
    <w:rsid w:val="001B09C9"/>
    <w:rsid w:val="001B298D"/>
    <w:rsid w:val="001B4122"/>
    <w:rsid w:val="001B4BD9"/>
    <w:rsid w:val="001B745B"/>
    <w:rsid w:val="001C12ED"/>
    <w:rsid w:val="001C49A8"/>
    <w:rsid w:val="001C5722"/>
    <w:rsid w:val="001C5F58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DCD"/>
    <w:rsid w:val="0022493F"/>
    <w:rsid w:val="00224986"/>
    <w:rsid w:val="00225074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58A5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C04"/>
    <w:rsid w:val="002666B9"/>
    <w:rsid w:val="00267993"/>
    <w:rsid w:val="00267C43"/>
    <w:rsid w:val="0027262A"/>
    <w:rsid w:val="0027360F"/>
    <w:rsid w:val="00274A3B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C2583"/>
    <w:rsid w:val="002C30AC"/>
    <w:rsid w:val="002C6F1F"/>
    <w:rsid w:val="002C7F45"/>
    <w:rsid w:val="002D01BC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1C5C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4C13"/>
    <w:rsid w:val="00305F48"/>
    <w:rsid w:val="00310300"/>
    <w:rsid w:val="0031152D"/>
    <w:rsid w:val="00311BF8"/>
    <w:rsid w:val="0031338F"/>
    <w:rsid w:val="00313416"/>
    <w:rsid w:val="00313B55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72DF"/>
    <w:rsid w:val="00337E87"/>
    <w:rsid w:val="00341095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3F46"/>
    <w:rsid w:val="00354DE3"/>
    <w:rsid w:val="00356DCE"/>
    <w:rsid w:val="00357369"/>
    <w:rsid w:val="00357E92"/>
    <w:rsid w:val="00357F68"/>
    <w:rsid w:val="00360E4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5B4A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682"/>
    <w:rsid w:val="003A330F"/>
    <w:rsid w:val="003A36E4"/>
    <w:rsid w:val="003A4E87"/>
    <w:rsid w:val="003A6DBD"/>
    <w:rsid w:val="003A70B5"/>
    <w:rsid w:val="003B2156"/>
    <w:rsid w:val="003B25C0"/>
    <w:rsid w:val="003B2775"/>
    <w:rsid w:val="003B2C83"/>
    <w:rsid w:val="003B46AB"/>
    <w:rsid w:val="003B6D37"/>
    <w:rsid w:val="003C13D5"/>
    <w:rsid w:val="003C1625"/>
    <w:rsid w:val="003C1D3F"/>
    <w:rsid w:val="003C4959"/>
    <w:rsid w:val="003C606F"/>
    <w:rsid w:val="003C7340"/>
    <w:rsid w:val="003D03F9"/>
    <w:rsid w:val="003D0EDE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93D"/>
    <w:rsid w:val="003E6EB4"/>
    <w:rsid w:val="003E717E"/>
    <w:rsid w:val="003E7DBA"/>
    <w:rsid w:val="003F1BA2"/>
    <w:rsid w:val="003F1D63"/>
    <w:rsid w:val="003F21C5"/>
    <w:rsid w:val="003F36DC"/>
    <w:rsid w:val="003F3D49"/>
    <w:rsid w:val="003F51E9"/>
    <w:rsid w:val="003F5664"/>
    <w:rsid w:val="003F592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0DEC"/>
    <w:rsid w:val="00452459"/>
    <w:rsid w:val="004525A9"/>
    <w:rsid w:val="00456047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4688"/>
    <w:rsid w:val="004A4B30"/>
    <w:rsid w:val="004A4EC3"/>
    <w:rsid w:val="004A50DA"/>
    <w:rsid w:val="004A587F"/>
    <w:rsid w:val="004A5D73"/>
    <w:rsid w:val="004A60D2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049"/>
    <w:rsid w:val="004C07CA"/>
    <w:rsid w:val="004C19B9"/>
    <w:rsid w:val="004C2BD8"/>
    <w:rsid w:val="004C427B"/>
    <w:rsid w:val="004C5AB6"/>
    <w:rsid w:val="004C694D"/>
    <w:rsid w:val="004D07DB"/>
    <w:rsid w:val="004D2F11"/>
    <w:rsid w:val="004D388E"/>
    <w:rsid w:val="004D400A"/>
    <w:rsid w:val="004D47B4"/>
    <w:rsid w:val="004D4BDD"/>
    <w:rsid w:val="004D6380"/>
    <w:rsid w:val="004D664E"/>
    <w:rsid w:val="004D6B69"/>
    <w:rsid w:val="004E15A2"/>
    <w:rsid w:val="004E166B"/>
    <w:rsid w:val="004E3F0D"/>
    <w:rsid w:val="004E5241"/>
    <w:rsid w:val="004E5B5F"/>
    <w:rsid w:val="004E60BF"/>
    <w:rsid w:val="004E786E"/>
    <w:rsid w:val="004E7BFC"/>
    <w:rsid w:val="004F10C4"/>
    <w:rsid w:val="004F29A0"/>
    <w:rsid w:val="004F509D"/>
    <w:rsid w:val="004F559A"/>
    <w:rsid w:val="004F737E"/>
    <w:rsid w:val="00501231"/>
    <w:rsid w:val="005027AF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BD7"/>
    <w:rsid w:val="00522064"/>
    <w:rsid w:val="0052283B"/>
    <w:rsid w:val="00522A4A"/>
    <w:rsid w:val="00527114"/>
    <w:rsid w:val="00530C0F"/>
    <w:rsid w:val="005322EE"/>
    <w:rsid w:val="005324D2"/>
    <w:rsid w:val="005329D0"/>
    <w:rsid w:val="00532A3F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279B"/>
    <w:rsid w:val="00552C70"/>
    <w:rsid w:val="005540DA"/>
    <w:rsid w:val="00554385"/>
    <w:rsid w:val="00557989"/>
    <w:rsid w:val="0056269F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5E0D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018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6C2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5C2"/>
    <w:rsid w:val="00612702"/>
    <w:rsid w:val="00613DB1"/>
    <w:rsid w:val="00613E01"/>
    <w:rsid w:val="00614E25"/>
    <w:rsid w:val="0062075F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7690"/>
    <w:rsid w:val="006579C6"/>
    <w:rsid w:val="00657ACB"/>
    <w:rsid w:val="006627B9"/>
    <w:rsid w:val="00662B66"/>
    <w:rsid w:val="006647A3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86841"/>
    <w:rsid w:val="006900E5"/>
    <w:rsid w:val="0069067B"/>
    <w:rsid w:val="00693189"/>
    <w:rsid w:val="006938BB"/>
    <w:rsid w:val="00693A30"/>
    <w:rsid w:val="0069531B"/>
    <w:rsid w:val="006954CB"/>
    <w:rsid w:val="00697CAE"/>
    <w:rsid w:val="006A0C2E"/>
    <w:rsid w:val="006A109C"/>
    <w:rsid w:val="006A1376"/>
    <w:rsid w:val="006A251D"/>
    <w:rsid w:val="006A2E02"/>
    <w:rsid w:val="006A55EB"/>
    <w:rsid w:val="006A5EE0"/>
    <w:rsid w:val="006A6196"/>
    <w:rsid w:val="006B0A2D"/>
    <w:rsid w:val="006B11C0"/>
    <w:rsid w:val="006B1544"/>
    <w:rsid w:val="006B1C3B"/>
    <w:rsid w:val="006B1D5B"/>
    <w:rsid w:val="006B2497"/>
    <w:rsid w:val="006B436F"/>
    <w:rsid w:val="006B5F96"/>
    <w:rsid w:val="006B6438"/>
    <w:rsid w:val="006B6CC9"/>
    <w:rsid w:val="006B726E"/>
    <w:rsid w:val="006C10FD"/>
    <w:rsid w:val="006C1D2F"/>
    <w:rsid w:val="006C1DDD"/>
    <w:rsid w:val="006C44E3"/>
    <w:rsid w:val="006D0559"/>
    <w:rsid w:val="006D1921"/>
    <w:rsid w:val="006D31A3"/>
    <w:rsid w:val="006D4565"/>
    <w:rsid w:val="006D4E90"/>
    <w:rsid w:val="006D676C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390C"/>
    <w:rsid w:val="007170B6"/>
    <w:rsid w:val="00717617"/>
    <w:rsid w:val="00720124"/>
    <w:rsid w:val="0072058D"/>
    <w:rsid w:val="007221A0"/>
    <w:rsid w:val="007223EE"/>
    <w:rsid w:val="007233C2"/>
    <w:rsid w:val="00723692"/>
    <w:rsid w:val="0072433A"/>
    <w:rsid w:val="00724635"/>
    <w:rsid w:val="00725CB1"/>
    <w:rsid w:val="00726F43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17E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A5F33"/>
    <w:rsid w:val="007B01C7"/>
    <w:rsid w:val="007B194B"/>
    <w:rsid w:val="007B1A3B"/>
    <w:rsid w:val="007B1D5B"/>
    <w:rsid w:val="007B2354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521C"/>
    <w:rsid w:val="007C6553"/>
    <w:rsid w:val="007C7117"/>
    <w:rsid w:val="007D032D"/>
    <w:rsid w:val="007D3A47"/>
    <w:rsid w:val="007D3AA0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7BB6"/>
    <w:rsid w:val="008303D5"/>
    <w:rsid w:val="0083051E"/>
    <w:rsid w:val="0083272C"/>
    <w:rsid w:val="0083465B"/>
    <w:rsid w:val="00834D5F"/>
    <w:rsid w:val="00834FA2"/>
    <w:rsid w:val="00834FAD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4338"/>
    <w:rsid w:val="00866E9D"/>
    <w:rsid w:val="008703D1"/>
    <w:rsid w:val="00873CD8"/>
    <w:rsid w:val="00873F5B"/>
    <w:rsid w:val="00876508"/>
    <w:rsid w:val="00876619"/>
    <w:rsid w:val="0087749E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7325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2B90"/>
    <w:rsid w:val="008E3A88"/>
    <w:rsid w:val="008E44AA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35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84A"/>
    <w:rsid w:val="00926BF7"/>
    <w:rsid w:val="00926CE6"/>
    <w:rsid w:val="00926DB8"/>
    <w:rsid w:val="00930900"/>
    <w:rsid w:val="009318F6"/>
    <w:rsid w:val="00940166"/>
    <w:rsid w:val="009401E0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9C0"/>
    <w:rsid w:val="009625A1"/>
    <w:rsid w:val="00963116"/>
    <w:rsid w:val="009636C3"/>
    <w:rsid w:val="00965170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69F3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98A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23B5"/>
    <w:rsid w:val="009E2F7E"/>
    <w:rsid w:val="009F36AC"/>
    <w:rsid w:val="009F4670"/>
    <w:rsid w:val="009F68DF"/>
    <w:rsid w:val="009F7297"/>
    <w:rsid w:val="009F79BB"/>
    <w:rsid w:val="00A001E0"/>
    <w:rsid w:val="00A01893"/>
    <w:rsid w:val="00A03A78"/>
    <w:rsid w:val="00A045C7"/>
    <w:rsid w:val="00A04D23"/>
    <w:rsid w:val="00A05998"/>
    <w:rsid w:val="00A05F4C"/>
    <w:rsid w:val="00A06272"/>
    <w:rsid w:val="00A0707D"/>
    <w:rsid w:val="00A1068A"/>
    <w:rsid w:val="00A10B35"/>
    <w:rsid w:val="00A10B4A"/>
    <w:rsid w:val="00A1116B"/>
    <w:rsid w:val="00A11177"/>
    <w:rsid w:val="00A123E1"/>
    <w:rsid w:val="00A125CE"/>
    <w:rsid w:val="00A127BF"/>
    <w:rsid w:val="00A14511"/>
    <w:rsid w:val="00A16096"/>
    <w:rsid w:val="00A16211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9AE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55B"/>
    <w:rsid w:val="00A70F0C"/>
    <w:rsid w:val="00A73556"/>
    <w:rsid w:val="00A74356"/>
    <w:rsid w:val="00A75CB4"/>
    <w:rsid w:val="00A75DFC"/>
    <w:rsid w:val="00A76C17"/>
    <w:rsid w:val="00A76F61"/>
    <w:rsid w:val="00A7720C"/>
    <w:rsid w:val="00A809ED"/>
    <w:rsid w:val="00A833D4"/>
    <w:rsid w:val="00A84C17"/>
    <w:rsid w:val="00A91752"/>
    <w:rsid w:val="00A91D84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12B1"/>
    <w:rsid w:val="00AB1897"/>
    <w:rsid w:val="00AB18C0"/>
    <w:rsid w:val="00AB1FEB"/>
    <w:rsid w:val="00AB3422"/>
    <w:rsid w:val="00AB41FB"/>
    <w:rsid w:val="00AB4E17"/>
    <w:rsid w:val="00AB5189"/>
    <w:rsid w:val="00AB7559"/>
    <w:rsid w:val="00AC0120"/>
    <w:rsid w:val="00AC051C"/>
    <w:rsid w:val="00AC0CBC"/>
    <w:rsid w:val="00AC1DE2"/>
    <w:rsid w:val="00AC35EA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2827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5F4A"/>
    <w:rsid w:val="00B16289"/>
    <w:rsid w:val="00B165B4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5081D"/>
    <w:rsid w:val="00B511AC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0225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8C9"/>
    <w:rsid w:val="00BD22B7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274E"/>
    <w:rsid w:val="00BF7259"/>
    <w:rsid w:val="00C002F0"/>
    <w:rsid w:val="00C0109F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2745C"/>
    <w:rsid w:val="00C3112A"/>
    <w:rsid w:val="00C32104"/>
    <w:rsid w:val="00C345CA"/>
    <w:rsid w:val="00C36CED"/>
    <w:rsid w:val="00C4125B"/>
    <w:rsid w:val="00C41647"/>
    <w:rsid w:val="00C4248A"/>
    <w:rsid w:val="00C44E0F"/>
    <w:rsid w:val="00C45954"/>
    <w:rsid w:val="00C46F98"/>
    <w:rsid w:val="00C506DB"/>
    <w:rsid w:val="00C5244E"/>
    <w:rsid w:val="00C52679"/>
    <w:rsid w:val="00C52D38"/>
    <w:rsid w:val="00C53364"/>
    <w:rsid w:val="00C53593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34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392D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196A"/>
    <w:rsid w:val="00CB3BBF"/>
    <w:rsid w:val="00CB45A6"/>
    <w:rsid w:val="00CB4787"/>
    <w:rsid w:val="00CB4F1C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18D"/>
    <w:rsid w:val="00CE665B"/>
    <w:rsid w:val="00CE68F0"/>
    <w:rsid w:val="00CE6DE9"/>
    <w:rsid w:val="00CE6EEC"/>
    <w:rsid w:val="00CF1513"/>
    <w:rsid w:val="00CF2938"/>
    <w:rsid w:val="00CF2ED8"/>
    <w:rsid w:val="00CF43A1"/>
    <w:rsid w:val="00CF52C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14D5F"/>
    <w:rsid w:val="00D20CEB"/>
    <w:rsid w:val="00D2200C"/>
    <w:rsid w:val="00D23503"/>
    <w:rsid w:val="00D23CFB"/>
    <w:rsid w:val="00D2530E"/>
    <w:rsid w:val="00D26B80"/>
    <w:rsid w:val="00D27ADC"/>
    <w:rsid w:val="00D304B2"/>
    <w:rsid w:val="00D30EF9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60485"/>
    <w:rsid w:val="00D617B2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86D25"/>
    <w:rsid w:val="00D9097C"/>
    <w:rsid w:val="00D93F85"/>
    <w:rsid w:val="00D94019"/>
    <w:rsid w:val="00D950CD"/>
    <w:rsid w:val="00D96A41"/>
    <w:rsid w:val="00D96D40"/>
    <w:rsid w:val="00DA1539"/>
    <w:rsid w:val="00DA1E6E"/>
    <w:rsid w:val="00DA2530"/>
    <w:rsid w:val="00DA2611"/>
    <w:rsid w:val="00DA2E34"/>
    <w:rsid w:val="00DA3675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037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3ED9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3719"/>
    <w:rsid w:val="00E13E84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0B9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87C77"/>
    <w:rsid w:val="00E91A7D"/>
    <w:rsid w:val="00E91C29"/>
    <w:rsid w:val="00E953D7"/>
    <w:rsid w:val="00E97A64"/>
    <w:rsid w:val="00EA038E"/>
    <w:rsid w:val="00EA31F9"/>
    <w:rsid w:val="00EA462E"/>
    <w:rsid w:val="00EA4787"/>
    <w:rsid w:val="00EA47A1"/>
    <w:rsid w:val="00EA4CFA"/>
    <w:rsid w:val="00EB0435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D81"/>
    <w:rsid w:val="00EC0EEB"/>
    <w:rsid w:val="00EC11B6"/>
    <w:rsid w:val="00EC2C89"/>
    <w:rsid w:val="00EC2CE7"/>
    <w:rsid w:val="00EC2E22"/>
    <w:rsid w:val="00EC2F22"/>
    <w:rsid w:val="00EC315D"/>
    <w:rsid w:val="00EC3D54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3180"/>
    <w:rsid w:val="00ED334A"/>
    <w:rsid w:val="00ED52EA"/>
    <w:rsid w:val="00ED638C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5FE1"/>
    <w:rsid w:val="00F568E7"/>
    <w:rsid w:val="00F60843"/>
    <w:rsid w:val="00F60DB6"/>
    <w:rsid w:val="00F615BD"/>
    <w:rsid w:val="00F619EF"/>
    <w:rsid w:val="00F6331C"/>
    <w:rsid w:val="00F64647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5959"/>
    <w:rsid w:val="00FB6E44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03DA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C5459-86DC-0846-A9DE-3D35AD1DE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809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5900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2023-02-13T14:09:00Z</cp:lastPrinted>
  <dcterms:created xsi:type="dcterms:W3CDTF">2023-05-10T15:46:00Z</dcterms:created>
  <dcterms:modified xsi:type="dcterms:W3CDTF">2023-05-10T15:46:00Z</dcterms:modified>
  <cp:category/>
</cp:coreProperties>
</file>