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17AD83" w14:textId="22237824" w:rsidR="0011526F" w:rsidRPr="00FF135B" w:rsidRDefault="00A15EDF">
      <w:pPr>
        <w:spacing w:after="120" w:line="360" w:lineRule="auto"/>
        <w:ind w:right="1933"/>
        <w:jc w:val="both"/>
        <w:rPr>
          <w:rFonts w:ascii="Helvetica" w:hAnsi="Helvetica"/>
          <w:sz w:val="28"/>
          <w:szCs w:val="28"/>
        </w:rPr>
      </w:pPr>
      <w:r w:rsidRPr="00FF135B">
        <w:rPr>
          <w:rFonts w:ascii="Helvetica" w:hAnsi="Helvetica" w:cs="Arial"/>
          <w:b/>
          <w:bCs/>
          <w:sz w:val="28"/>
          <w:szCs w:val="28"/>
        </w:rPr>
        <w:t xml:space="preserve">Cybersecurity-Trends 2023: </w:t>
      </w:r>
      <w:r w:rsidR="00426503" w:rsidRPr="00FF135B">
        <w:rPr>
          <w:rFonts w:ascii="Helvetica" w:hAnsi="Helvetica" w:cs="Arial"/>
          <w:b/>
          <w:bCs/>
          <w:sz w:val="28"/>
          <w:szCs w:val="28"/>
        </w:rPr>
        <w:t xml:space="preserve">ProSoft </w:t>
      </w:r>
      <w:r w:rsidRPr="00FF135B">
        <w:rPr>
          <w:rFonts w:ascii="Helvetica" w:hAnsi="Helvetica" w:cs="Arial"/>
          <w:b/>
          <w:bCs/>
          <w:sz w:val="28"/>
          <w:szCs w:val="28"/>
        </w:rPr>
        <w:t>gibt Ausblick und empfiehlt</w:t>
      </w:r>
      <w:r w:rsidR="00D316C1">
        <w:rPr>
          <w:rFonts w:ascii="Helvetica" w:hAnsi="Helvetica" w:cs="Arial"/>
          <w:b/>
          <w:bCs/>
          <w:sz w:val="28"/>
          <w:szCs w:val="28"/>
        </w:rPr>
        <w:t xml:space="preserve"> wichtige</w:t>
      </w:r>
      <w:r w:rsidRPr="00FF135B">
        <w:rPr>
          <w:rFonts w:ascii="Helvetica" w:hAnsi="Helvetica" w:cs="Arial"/>
          <w:b/>
          <w:bCs/>
          <w:sz w:val="28"/>
          <w:szCs w:val="28"/>
        </w:rPr>
        <w:t xml:space="preserve"> </w:t>
      </w:r>
      <w:r w:rsidR="00D316C1">
        <w:rPr>
          <w:rFonts w:ascii="Helvetica" w:hAnsi="Helvetica" w:cs="Arial"/>
          <w:b/>
          <w:bCs/>
          <w:sz w:val="28"/>
          <w:szCs w:val="28"/>
        </w:rPr>
        <w:t>Handlungs</w:t>
      </w:r>
      <w:r w:rsidRPr="00FF135B">
        <w:rPr>
          <w:rFonts w:ascii="Helvetica" w:hAnsi="Helvetica" w:cs="Arial"/>
          <w:b/>
          <w:bCs/>
          <w:sz w:val="28"/>
          <w:szCs w:val="28"/>
        </w:rPr>
        <w:t>strategie</w:t>
      </w:r>
      <w:r w:rsidR="00D7124B">
        <w:rPr>
          <w:rFonts w:ascii="Helvetica" w:hAnsi="Helvetica" w:cs="Arial"/>
          <w:b/>
          <w:bCs/>
          <w:sz w:val="28"/>
          <w:szCs w:val="28"/>
        </w:rPr>
        <w:t>n</w:t>
      </w:r>
    </w:p>
    <w:p w14:paraId="31B9C4D1" w14:textId="2E655288" w:rsidR="007224C7" w:rsidRDefault="00B50BF9">
      <w:pPr>
        <w:spacing w:after="120" w:line="360" w:lineRule="auto"/>
        <w:ind w:right="1933"/>
        <w:jc w:val="both"/>
        <w:rPr>
          <w:rFonts w:ascii="Helvetica" w:hAnsi="Helvetica" w:cs="Arial"/>
          <w:i/>
          <w:iCs/>
        </w:rPr>
      </w:pPr>
      <w:r>
        <w:rPr>
          <w:rFonts w:ascii="Helvetica" w:hAnsi="Helvetica" w:cs="Arial"/>
          <w:i/>
          <w:iCs/>
        </w:rPr>
        <w:t>IT-Security-Experte</w:t>
      </w:r>
      <w:r w:rsidR="00A144D3">
        <w:rPr>
          <w:rFonts w:ascii="Helvetica" w:hAnsi="Helvetica" w:cs="Arial"/>
          <w:i/>
          <w:iCs/>
        </w:rPr>
        <w:t xml:space="preserve"> </w:t>
      </w:r>
      <w:r w:rsidR="00A15EDF">
        <w:rPr>
          <w:rFonts w:ascii="Helvetica" w:hAnsi="Helvetica" w:cs="Arial"/>
          <w:i/>
          <w:iCs/>
        </w:rPr>
        <w:t xml:space="preserve">sieht </w:t>
      </w:r>
      <w:r w:rsidR="002270F3">
        <w:rPr>
          <w:rFonts w:ascii="Helvetica" w:hAnsi="Helvetica" w:cs="Arial"/>
          <w:i/>
          <w:iCs/>
        </w:rPr>
        <w:t xml:space="preserve">steigende </w:t>
      </w:r>
      <w:r w:rsidR="00701EEB">
        <w:rPr>
          <w:rFonts w:ascii="Helvetica" w:hAnsi="Helvetica" w:cs="Arial"/>
          <w:i/>
          <w:iCs/>
        </w:rPr>
        <w:t>Bedrohungsszenarien im KMU- und Industrieumfeld</w:t>
      </w:r>
    </w:p>
    <w:p w14:paraId="2B7E7952" w14:textId="2B056437" w:rsidR="009F3940" w:rsidRDefault="0011526F" w:rsidP="005A6145">
      <w:pPr>
        <w:spacing w:after="120" w:line="360" w:lineRule="auto"/>
        <w:ind w:right="1933"/>
        <w:jc w:val="both"/>
        <w:rPr>
          <w:rFonts w:ascii="Helvetica" w:hAnsi="Helvetica"/>
          <w:b/>
          <w:bCs/>
          <w:color w:val="000000"/>
          <w:sz w:val="22"/>
          <w:szCs w:val="22"/>
        </w:rPr>
      </w:pPr>
      <w:r w:rsidRPr="00A66784">
        <w:rPr>
          <w:rFonts w:ascii="Helvetica" w:eastAsia="Calibri" w:hAnsi="Helvetica" w:cs="Arial"/>
          <w:lang w:eastAsia="de-DE"/>
        </w:rPr>
        <w:t xml:space="preserve">Geretsried, </w:t>
      </w:r>
      <w:r w:rsidR="00995DF8" w:rsidRPr="00A66784">
        <w:rPr>
          <w:rFonts w:ascii="Helvetica" w:eastAsia="Calibri" w:hAnsi="Helvetica" w:cs="Arial"/>
          <w:lang w:eastAsia="de-DE"/>
        </w:rPr>
        <w:t>im</w:t>
      </w:r>
      <w:r w:rsidR="00674F74" w:rsidRPr="00A66784">
        <w:rPr>
          <w:rFonts w:ascii="Helvetica" w:eastAsia="Calibri" w:hAnsi="Helvetica" w:cs="Arial"/>
          <w:lang w:eastAsia="de-DE"/>
        </w:rPr>
        <w:t xml:space="preserve"> Januar</w:t>
      </w:r>
      <w:r w:rsidR="00084DF1" w:rsidRPr="00A66784">
        <w:rPr>
          <w:rFonts w:ascii="Helvetica" w:eastAsia="Calibri" w:hAnsi="Helvetica" w:cs="Arial"/>
          <w:lang w:eastAsia="de-DE"/>
        </w:rPr>
        <w:t xml:space="preserve"> </w:t>
      </w:r>
      <w:r w:rsidRPr="00A66784">
        <w:rPr>
          <w:rFonts w:ascii="Helvetica" w:eastAsia="Calibri" w:hAnsi="Helvetica" w:cs="Arial"/>
          <w:lang w:eastAsia="de-DE"/>
        </w:rPr>
        <w:t>202</w:t>
      </w:r>
      <w:r w:rsidR="00674F74" w:rsidRPr="00A66784">
        <w:rPr>
          <w:rFonts w:ascii="Helvetica" w:eastAsia="Calibri" w:hAnsi="Helvetica" w:cs="Arial"/>
          <w:lang w:eastAsia="de-DE"/>
        </w:rPr>
        <w:t>3</w:t>
      </w:r>
      <w:r w:rsidRPr="00A66784">
        <w:rPr>
          <w:rFonts w:ascii="Helvetica" w:eastAsia="Calibri" w:hAnsi="Helvetica" w:cs="Arial"/>
          <w:b/>
          <w:bCs/>
          <w:lang w:eastAsia="de-DE"/>
        </w:rPr>
        <w:t xml:space="preserve"> –</w:t>
      </w:r>
      <w:r w:rsidR="005E2C54" w:rsidRPr="00A66784">
        <w:rPr>
          <w:rFonts w:ascii="Helvetica" w:eastAsia="Calibri" w:hAnsi="Helvetica" w:cs="Arial"/>
          <w:b/>
          <w:bCs/>
          <w:lang w:eastAsia="de-DE"/>
        </w:rPr>
        <w:t xml:space="preserve"> </w:t>
      </w:r>
      <w:r w:rsidR="005913B4" w:rsidRPr="00FF135B">
        <w:rPr>
          <w:rFonts w:ascii="Helvetica" w:eastAsia="Calibri" w:hAnsi="Helvetica" w:cs="Arial"/>
          <w:b/>
          <w:bCs/>
          <w:sz w:val="22"/>
          <w:szCs w:val="22"/>
          <w:lang w:eastAsia="de-DE"/>
        </w:rPr>
        <w:t xml:space="preserve">Erhöhte Cybercrime-Aktivitäten, Ransomware- und </w:t>
      </w:r>
      <w:r w:rsidR="00F17F0B" w:rsidRPr="00F17F0B">
        <w:rPr>
          <w:rFonts w:ascii="Helvetica" w:eastAsia="Calibri" w:hAnsi="Helvetica" w:cs="Arial"/>
          <w:b/>
          <w:bCs/>
          <w:sz w:val="22"/>
          <w:szCs w:val="22"/>
          <w:lang w:eastAsia="de-DE"/>
        </w:rPr>
        <w:t xml:space="preserve">Distributed </w:t>
      </w:r>
      <w:proofErr w:type="spellStart"/>
      <w:r w:rsidR="00F17F0B" w:rsidRPr="00F17F0B">
        <w:rPr>
          <w:rFonts w:ascii="Helvetica" w:eastAsia="Calibri" w:hAnsi="Helvetica" w:cs="Arial"/>
          <w:b/>
          <w:bCs/>
          <w:sz w:val="22"/>
          <w:szCs w:val="22"/>
          <w:lang w:eastAsia="de-DE"/>
        </w:rPr>
        <w:t>Denial</w:t>
      </w:r>
      <w:proofErr w:type="spellEnd"/>
      <w:r w:rsidR="00F17F0B" w:rsidRPr="00F17F0B">
        <w:rPr>
          <w:rFonts w:ascii="Helvetica" w:eastAsia="Calibri" w:hAnsi="Helvetica" w:cs="Arial"/>
          <w:b/>
          <w:bCs/>
          <w:sz w:val="22"/>
          <w:szCs w:val="22"/>
          <w:lang w:eastAsia="de-DE"/>
        </w:rPr>
        <w:t xml:space="preserve"> </w:t>
      </w:r>
      <w:proofErr w:type="spellStart"/>
      <w:r w:rsidR="00F17F0B" w:rsidRPr="00F17F0B">
        <w:rPr>
          <w:rFonts w:ascii="Helvetica" w:eastAsia="Calibri" w:hAnsi="Helvetica" w:cs="Arial"/>
          <w:b/>
          <w:bCs/>
          <w:sz w:val="22"/>
          <w:szCs w:val="22"/>
          <w:lang w:eastAsia="de-DE"/>
        </w:rPr>
        <w:t>of</w:t>
      </w:r>
      <w:proofErr w:type="spellEnd"/>
      <w:r w:rsidR="00F17F0B" w:rsidRPr="00F17F0B">
        <w:rPr>
          <w:rFonts w:ascii="Helvetica" w:eastAsia="Calibri" w:hAnsi="Helvetica" w:cs="Arial"/>
          <w:b/>
          <w:bCs/>
          <w:sz w:val="22"/>
          <w:szCs w:val="22"/>
          <w:lang w:eastAsia="de-DE"/>
        </w:rPr>
        <w:t xml:space="preserve"> Service-(</w:t>
      </w:r>
      <w:proofErr w:type="gramStart"/>
      <w:r w:rsidR="005913B4" w:rsidRPr="00FF135B">
        <w:rPr>
          <w:rFonts w:ascii="Helvetica" w:eastAsia="Calibri" w:hAnsi="Helvetica" w:cs="Arial"/>
          <w:b/>
          <w:bCs/>
          <w:sz w:val="22"/>
          <w:szCs w:val="22"/>
          <w:lang w:eastAsia="de-DE"/>
        </w:rPr>
        <w:t>DDoS</w:t>
      </w:r>
      <w:r w:rsidR="00F17F0B">
        <w:rPr>
          <w:rFonts w:ascii="Helvetica" w:eastAsia="Calibri" w:hAnsi="Helvetica" w:cs="Arial"/>
          <w:b/>
          <w:bCs/>
          <w:sz w:val="22"/>
          <w:szCs w:val="22"/>
          <w:lang w:eastAsia="de-DE"/>
        </w:rPr>
        <w:t>)</w:t>
      </w:r>
      <w:r w:rsidR="005913B4" w:rsidRPr="00FF135B">
        <w:rPr>
          <w:rFonts w:ascii="Helvetica" w:eastAsia="Calibri" w:hAnsi="Helvetica" w:cs="Arial"/>
          <w:b/>
          <w:bCs/>
          <w:sz w:val="22"/>
          <w:szCs w:val="22"/>
          <w:lang w:eastAsia="de-DE"/>
        </w:rPr>
        <w:t>-</w:t>
      </w:r>
      <w:proofErr w:type="gramEnd"/>
      <w:r w:rsidR="005913B4" w:rsidRPr="00FF135B">
        <w:rPr>
          <w:rFonts w:ascii="Helvetica" w:eastAsia="Calibri" w:hAnsi="Helvetica" w:cs="Arial"/>
          <w:b/>
          <w:bCs/>
          <w:sz w:val="22"/>
          <w:szCs w:val="22"/>
          <w:lang w:eastAsia="de-DE"/>
        </w:rPr>
        <w:t xml:space="preserve">Angriffe sowie KI-gesteuerte Attacken – das Jahr 2022 verzeichnete eine nie dagewesene </w:t>
      </w:r>
      <w:r w:rsidR="00DD7DBB">
        <w:rPr>
          <w:rFonts w:ascii="Helvetica" w:eastAsia="Calibri" w:hAnsi="Helvetica" w:cs="Arial"/>
          <w:b/>
          <w:bCs/>
          <w:sz w:val="22"/>
          <w:szCs w:val="22"/>
          <w:lang w:eastAsia="de-DE"/>
        </w:rPr>
        <w:t>Zahl</w:t>
      </w:r>
      <w:r w:rsidR="005913B4" w:rsidRPr="00FF135B">
        <w:rPr>
          <w:rFonts w:ascii="Helvetica" w:eastAsia="Calibri" w:hAnsi="Helvetica" w:cs="Arial"/>
          <w:b/>
          <w:bCs/>
          <w:sz w:val="22"/>
          <w:szCs w:val="22"/>
          <w:lang w:eastAsia="de-DE"/>
        </w:rPr>
        <w:t xml:space="preserve"> an Cyber-</w:t>
      </w:r>
      <w:r w:rsidR="00EE1D06">
        <w:rPr>
          <w:rFonts w:ascii="Helvetica" w:eastAsia="Calibri" w:hAnsi="Helvetica" w:cs="Arial"/>
          <w:b/>
          <w:bCs/>
          <w:sz w:val="22"/>
          <w:szCs w:val="22"/>
          <w:lang w:eastAsia="de-DE"/>
        </w:rPr>
        <w:t>Bedrohungen</w:t>
      </w:r>
      <w:r w:rsidR="005913B4" w:rsidRPr="00FF135B">
        <w:rPr>
          <w:rFonts w:ascii="Helvetica" w:eastAsia="Calibri" w:hAnsi="Helvetica" w:cs="Arial"/>
          <w:b/>
          <w:bCs/>
          <w:sz w:val="22"/>
          <w:szCs w:val="22"/>
          <w:lang w:eastAsia="de-DE"/>
        </w:rPr>
        <w:t>. Die</w:t>
      </w:r>
      <w:r w:rsidR="00EE1D06">
        <w:rPr>
          <w:rFonts w:ascii="Helvetica" w:eastAsia="Calibri" w:hAnsi="Helvetica" w:cs="Arial"/>
          <w:b/>
          <w:bCs/>
          <w:sz w:val="22"/>
          <w:szCs w:val="22"/>
          <w:lang w:eastAsia="de-DE"/>
        </w:rPr>
        <w:t xml:space="preserve"> Ergebnisse präsentierte</w:t>
      </w:r>
      <w:r w:rsidR="005913B4" w:rsidRPr="00FF135B">
        <w:rPr>
          <w:rFonts w:ascii="Helvetica" w:eastAsia="Calibri" w:hAnsi="Helvetica" w:cs="Arial"/>
          <w:b/>
          <w:bCs/>
          <w:sz w:val="22"/>
          <w:szCs w:val="22"/>
          <w:lang w:eastAsia="de-DE"/>
        </w:rPr>
        <w:t xml:space="preserve"> das </w:t>
      </w:r>
      <w:r w:rsidR="005913B4" w:rsidRPr="00FF135B">
        <w:rPr>
          <w:rStyle w:val="Hervorhebung"/>
          <w:rFonts w:ascii="Helvetica" w:hAnsi="Helvetica"/>
          <w:b/>
          <w:bCs/>
          <w:i w:val="0"/>
          <w:iCs w:val="0"/>
          <w:sz w:val="22"/>
          <w:szCs w:val="22"/>
        </w:rPr>
        <w:t xml:space="preserve">Bundesamt für Sicherheit in der Informationstechnik (BSI) </w:t>
      </w:r>
      <w:r w:rsidR="00EE1D06">
        <w:rPr>
          <w:rStyle w:val="Hervorhebung"/>
          <w:rFonts w:ascii="Helvetica" w:hAnsi="Helvetica"/>
          <w:b/>
          <w:bCs/>
          <w:i w:val="0"/>
          <w:iCs w:val="0"/>
          <w:sz w:val="22"/>
          <w:szCs w:val="22"/>
        </w:rPr>
        <w:t xml:space="preserve">jüngst </w:t>
      </w:r>
      <w:r w:rsidR="005913B4" w:rsidRPr="00FF135B">
        <w:rPr>
          <w:rStyle w:val="Hervorhebung"/>
          <w:rFonts w:ascii="Helvetica" w:hAnsi="Helvetica"/>
          <w:b/>
          <w:bCs/>
          <w:i w:val="0"/>
          <w:iCs w:val="0"/>
          <w:sz w:val="22"/>
          <w:szCs w:val="22"/>
        </w:rPr>
        <w:t>i</w:t>
      </w:r>
      <w:r w:rsidR="00EE1D06">
        <w:rPr>
          <w:rStyle w:val="Hervorhebung"/>
          <w:rFonts w:ascii="Helvetica" w:hAnsi="Helvetica"/>
          <w:b/>
          <w:bCs/>
          <w:i w:val="0"/>
          <w:iCs w:val="0"/>
          <w:sz w:val="22"/>
          <w:szCs w:val="22"/>
        </w:rPr>
        <w:t>m</w:t>
      </w:r>
      <w:r w:rsidR="005913B4" w:rsidRPr="00FF135B">
        <w:rPr>
          <w:rStyle w:val="Hervorhebung"/>
          <w:rFonts w:ascii="Helvetica" w:hAnsi="Helvetica"/>
          <w:b/>
          <w:bCs/>
          <w:i w:val="0"/>
          <w:iCs w:val="0"/>
          <w:sz w:val="22"/>
          <w:szCs w:val="22"/>
        </w:rPr>
        <w:t xml:space="preserve"> jährlichen Report.</w:t>
      </w:r>
      <w:r w:rsidR="00EE1D06">
        <w:rPr>
          <w:rStyle w:val="Hervorhebung"/>
          <w:rFonts w:ascii="Helvetica" w:hAnsi="Helvetica"/>
          <w:b/>
          <w:bCs/>
          <w:i w:val="0"/>
          <w:iCs w:val="0"/>
          <w:sz w:val="22"/>
          <w:szCs w:val="22"/>
        </w:rPr>
        <w:t xml:space="preserve"> </w:t>
      </w:r>
      <w:r w:rsidR="00EA6072">
        <w:rPr>
          <w:rStyle w:val="Hervorhebung"/>
          <w:rFonts w:ascii="Helvetica" w:hAnsi="Helvetica"/>
          <w:b/>
          <w:bCs/>
          <w:i w:val="0"/>
          <w:iCs w:val="0"/>
          <w:sz w:val="22"/>
          <w:szCs w:val="22"/>
        </w:rPr>
        <w:t xml:space="preserve">Auch </w:t>
      </w:r>
      <w:proofErr w:type="spellStart"/>
      <w:r w:rsidR="007F43C6" w:rsidRPr="00FF135B">
        <w:rPr>
          <w:rFonts w:ascii="Helvetica" w:eastAsia="Calibri" w:hAnsi="Helvetica" w:cs="Arial"/>
          <w:b/>
          <w:bCs/>
          <w:sz w:val="22"/>
          <w:szCs w:val="22"/>
          <w:lang w:eastAsia="de-DE"/>
        </w:rPr>
        <w:t>Trusted</w:t>
      </w:r>
      <w:proofErr w:type="spellEnd"/>
      <w:r w:rsidR="007F43C6" w:rsidRPr="00FF135B">
        <w:rPr>
          <w:rFonts w:ascii="Helvetica" w:eastAsia="Calibri" w:hAnsi="Helvetica" w:cs="Arial"/>
          <w:b/>
          <w:bCs/>
          <w:sz w:val="22"/>
          <w:szCs w:val="22"/>
          <w:lang w:eastAsia="de-DE"/>
        </w:rPr>
        <w:t xml:space="preserve"> </w:t>
      </w:r>
      <w:proofErr w:type="spellStart"/>
      <w:r w:rsidR="007F43C6" w:rsidRPr="00FF135B">
        <w:rPr>
          <w:rFonts w:ascii="Helvetica" w:eastAsia="Calibri" w:hAnsi="Helvetica" w:cs="Arial"/>
          <w:b/>
          <w:bCs/>
          <w:sz w:val="22"/>
          <w:szCs w:val="22"/>
          <w:lang w:eastAsia="de-DE"/>
        </w:rPr>
        <w:t>Advisor</w:t>
      </w:r>
      <w:proofErr w:type="spellEnd"/>
      <w:r w:rsidR="007F43C6" w:rsidRPr="00FF135B">
        <w:rPr>
          <w:rFonts w:ascii="Helvetica" w:eastAsia="Calibri" w:hAnsi="Helvetica" w:cs="Arial"/>
          <w:b/>
          <w:bCs/>
          <w:sz w:val="22"/>
          <w:szCs w:val="22"/>
          <w:lang w:eastAsia="de-DE"/>
        </w:rPr>
        <w:t xml:space="preserve"> </w:t>
      </w:r>
      <w:proofErr w:type="spellStart"/>
      <w:r w:rsidR="00866C9E" w:rsidRPr="00FF135B">
        <w:rPr>
          <w:rFonts w:ascii="Helvetica" w:eastAsia="Calibri" w:hAnsi="Helvetica" w:cs="Arial"/>
          <w:b/>
          <w:bCs/>
          <w:sz w:val="22"/>
          <w:szCs w:val="22"/>
          <w:lang w:eastAsia="de-DE"/>
        </w:rPr>
        <w:t>ProSoft</w:t>
      </w:r>
      <w:proofErr w:type="spellEnd"/>
      <w:r w:rsidR="00866C9E" w:rsidRPr="00FF135B">
        <w:rPr>
          <w:rFonts w:ascii="Helvetica" w:eastAsia="Calibri" w:hAnsi="Helvetica" w:cs="Arial"/>
          <w:b/>
          <w:bCs/>
          <w:sz w:val="22"/>
          <w:szCs w:val="22"/>
          <w:lang w:eastAsia="de-DE"/>
        </w:rPr>
        <w:t xml:space="preserve"> </w:t>
      </w:r>
      <w:r w:rsidR="00EA6072">
        <w:rPr>
          <w:rFonts w:ascii="Helvetica" w:eastAsia="Calibri" w:hAnsi="Helvetica" w:cs="Arial"/>
          <w:b/>
          <w:bCs/>
          <w:sz w:val="22"/>
          <w:szCs w:val="22"/>
          <w:lang w:eastAsia="de-DE"/>
        </w:rPr>
        <w:t xml:space="preserve">konnte das erhöhte Aufkommen von Schadsoftware bestätigen und </w:t>
      </w:r>
      <w:r w:rsidR="005913B4" w:rsidRPr="00FF135B">
        <w:rPr>
          <w:rFonts w:ascii="Helvetica" w:eastAsia="Calibri" w:hAnsi="Helvetica" w:cs="Arial"/>
          <w:b/>
          <w:bCs/>
          <w:sz w:val="22"/>
          <w:szCs w:val="22"/>
          <w:lang w:eastAsia="de-DE"/>
        </w:rPr>
        <w:t xml:space="preserve">verzeichnete </w:t>
      </w:r>
      <w:r w:rsidR="00EA6072">
        <w:rPr>
          <w:rFonts w:ascii="Helvetica" w:eastAsia="Calibri" w:hAnsi="Helvetica" w:cs="Arial"/>
          <w:b/>
          <w:bCs/>
          <w:sz w:val="22"/>
          <w:szCs w:val="22"/>
          <w:lang w:eastAsia="de-DE"/>
        </w:rPr>
        <w:t xml:space="preserve">gleichzeitig </w:t>
      </w:r>
      <w:r w:rsidR="005913B4" w:rsidRPr="00FF135B">
        <w:rPr>
          <w:rFonts w:ascii="Helvetica" w:eastAsia="Calibri" w:hAnsi="Helvetica" w:cs="Arial"/>
          <w:b/>
          <w:bCs/>
          <w:sz w:val="22"/>
          <w:szCs w:val="22"/>
          <w:lang w:eastAsia="de-DE"/>
        </w:rPr>
        <w:t xml:space="preserve">eine </w:t>
      </w:r>
      <w:r w:rsidR="005913B4" w:rsidRPr="00FF135B">
        <w:rPr>
          <w:rFonts w:ascii="Helvetica" w:hAnsi="Helvetica"/>
          <w:b/>
          <w:bCs/>
          <w:color w:val="000000"/>
          <w:sz w:val="22"/>
          <w:szCs w:val="22"/>
        </w:rPr>
        <w:t xml:space="preserve">deutlich gestiegene Nachfrage nach </w:t>
      </w:r>
      <w:proofErr w:type="spellStart"/>
      <w:r w:rsidR="005913B4" w:rsidRPr="00FF135B">
        <w:rPr>
          <w:rFonts w:ascii="Helvetica" w:hAnsi="Helvetica"/>
          <w:b/>
          <w:bCs/>
          <w:color w:val="000000"/>
          <w:sz w:val="22"/>
          <w:szCs w:val="22"/>
        </w:rPr>
        <w:t>Cybersecurity</w:t>
      </w:r>
      <w:proofErr w:type="spellEnd"/>
      <w:r w:rsidR="005913B4" w:rsidRPr="00FF135B">
        <w:rPr>
          <w:rFonts w:ascii="Helvetica" w:hAnsi="Helvetica"/>
          <w:b/>
          <w:bCs/>
          <w:color w:val="000000"/>
          <w:sz w:val="22"/>
          <w:szCs w:val="22"/>
        </w:rPr>
        <w:t>-Lösungen</w:t>
      </w:r>
      <w:r w:rsidR="00FF135B" w:rsidRPr="00FF135B">
        <w:rPr>
          <w:rFonts w:ascii="Helvetica" w:hAnsi="Helvetica"/>
          <w:b/>
          <w:bCs/>
          <w:color w:val="000000"/>
          <w:sz w:val="22"/>
          <w:szCs w:val="22"/>
        </w:rPr>
        <w:t xml:space="preserve"> und </w:t>
      </w:r>
      <w:r w:rsidR="00701EEB">
        <w:rPr>
          <w:rFonts w:ascii="Helvetica" w:hAnsi="Helvetica"/>
          <w:b/>
          <w:bCs/>
          <w:color w:val="000000"/>
          <w:sz w:val="22"/>
          <w:szCs w:val="22"/>
        </w:rPr>
        <w:t>-</w:t>
      </w:r>
      <w:r w:rsidR="00FF135B" w:rsidRPr="00FF135B">
        <w:rPr>
          <w:rFonts w:ascii="Helvetica" w:hAnsi="Helvetica"/>
          <w:b/>
          <w:bCs/>
          <w:color w:val="000000"/>
          <w:sz w:val="22"/>
          <w:szCs w:val="22"/>
        </w:rPr>
        <w:t>Beratung</w:t>
      </w:r>
      <w:r w:rsidR="00701EEB">
        <w:rPr>
          <w:rFonts w:ascii="Helvetica" w:hAnsi="Helvetica"/>
          <w:b/>
          <w:bCs/>
          <w:color w:val="000000"/>
          <w:sz w:val="22"/>
          <w:szCs w:val="22"/>
        </w:rPr>
        <w:t>.</w:t>
      </w:r>
      <w:r w:rsidR="00EE1D06">
        <w:rPr>
          <w:rFonts w:ascii="Helvetica" w:hAnsi="Helvetica"/>
          <w:b/>
          <w:bCs/>
          <w:color w:val="000000"/>
          <w:sz w:val="22"/>
          <w:szCs w:val="22"/>
        </w:rPr>
        <w:t xml:space="preserve"> </w:t>
      </w:r>
      <w:r w:rsidR="00FF135B" w:rsidRPr="00FF135B">
        <w:rPr>
          <w:rFonts w:ascii="Helvetica" w:hAnsi="Helvetica"/>
          <w:b/>
          <w:bCs/>
          <w:color w:val="000000"/>
          <w:sz w:val="22"/>
          <w:szCs w:val="22"/>
        </w:rPr>
        <w:t xml:space="preserve">Dazu Geschäftsführer Robert Korherr: „Wir möchten uns nicht als Krisengewinner bezeichnen, aber sowohl die Corona-Pandemie als auch der geopolitische Konflikt zwischen der Ukraine und Russland und den daraus resultierenden Cyberangriffen auf europäische Verbündete/Nachbarländer sowie Kritische Infrastrukturen hat unser Wachstum positiv beeinflusst.“ </w:t>
      </w:r>
    </w:p>
    <w:p w14:paraId="3D71C16D" w14:textId="5F6F7EE2" w:rsidR="005913B4" w:rsidRPr="009F3940" w:rsidRDefault="00CE381F" w:rsidP="005A6145">
      <w:pPr>
        <w:spacing w:after="120" w:line="360" w:lineRule="auto"/>
        <w:ind w:right="1933"/>
        <w:jc w:val="both"/>
        <w:rPr>
          <w:rFonts w:ascii="Helvetica" w:hAnsi="Helvetica"/>
          <w:color w:val="000000"/>
          <w:sz w:val="22"/>
          <w:szCs w:val="22"/>
        </w:rPr>
      </w:pPr>
      <w:r>
        <w:rPr>
          <w:rFonts w:ascii="Helvetica" w:hAnsi="Helvetica"/>
          <w:color w:val="000000"/>
          <w:sz w:val="22"/>
          <w:szCs w:val="22"/>
        </w:rPr>
        <w:t xml:space="preserve">Doch vom </w:t>
      </w:r>
      <w:r w:rsidR="00D316C1">
        <w:rPr>
          <w:rFonts w:ascii="Helvetica" w:hAnsi="Helvetica"/>
          <w:color w:val="000000"/>
          <w:sz w:val="22"/>
          <w:szCs w:val="22"/>
        </w:rPr>
        <w:t xml:space="preserve">erfolgreichen </w:t>
      </w:r>
      <w:r>
        <w:rPr>
          <w:rFonts w:ascii="Helvetica" w:hAnsi="Helvetica"/>
          <w:color w:val="000000"/>
          <w:sz w:val="22"/>
          <w:szCs w:val="22"/>
        </w:rPr>
        <w:t xml:space="preserve">Geschäftsjahr profitierte </w:t>
      </w:r>
      <w:proofErr w:type="spellStart"/>
      <w:r>
        <w:rPr>
          <w:rFonts w:ascii="Helvetica" w:hAnsi="Helvetica"/>
          <w:color w:val="000000"/>
          <w:sz w:val="22"/>
          <w:szCs w:val="22"/>
        </w:rPr>
        <w:t>ProSoft</w:t>
      </w:r>
      <w:proofErr w:type="spellEnd"/>
      <w:r>
        <w:rPr>
          <w:rFonts w:ascii="Helvetica" w:hAnsi="Helvetica"/>
          <w:color w:val="000000"/>
          <w:sz w:val="22"/>
          <w:szCs w:val="22"/>
        </w:rPr>
        <w:t xml:space="preserve"> nicht allein, sondern </w:t>
      </w:r>
      <w:r w:rsidR="00667784">
        <w:rPr>
          <w:rFonts w:ascii="Helvetica" w:hAnsi="Helvetica"/>
          <w:color w:val="000000"/>
          <w:sz w:val="22"/>
          <w:szCs w:val="22"/>
        </w:rPr>
        <w:t>das Unternehmen</w:t>
      </w:r>
      <w:r w:rsidR="000B2C5B">
        <w:rPr>
          <w:rFonts w:ascii="Helvetica" w:hAnsi="Helvetica"/>
          <w:color w:val="000000"/>
          <w:sz w:val="22"/>
          <w:szCs w:val="22"/>
        </w:rPr>
        <w:t xml:space="preserve"> setzte auf strategische Erweiterung seines Know-hows, was sich gleichermaßen für die Kunden als gewinnbringend auszeichnete. </w:t>
      </w:r>
      <w:r>
        <w:rPr>
          <w:rFonts w:ascii="Helvetica" w:hAnsi="Helvetica"/>
          <w:color w:val="000000"/>
          <w:sz w:val="22"/>
          <w:szCs w:val="22"/>
        </w:rPr>
        <w:t xml:space="preserve">Der Security-Experte investierte in </w:t>
      </w:r>
      <w:r w:rsidR="008C7BB2" w:rsidRPr="009F3940">
        <w:rPr>
          <w:rFonts w:ascii="Helvetica" w:hAnsi="Helvetica"/>
          <w:color w:val="000000"/>
          <w:sz w:val="22"/>
          <w:szCs w:val="22"/>
        </w:rPr>
        <w:t>die Rekrutierung neuer Fachkräfte</w:t>
      </w:r>
      <w:r>
        <w:rPr>
          <w:rFonts w:ascii="Helvetica" w:hAnsi="Helvetica"/>
          <w:color w:val="000000"/>
          <w:sz w:val="22"/>
          <w:szCs w:val="22"/>
        </w:rPr>
        <w:t xml:space="preserve"> und in Kooperationen mit weiteren Hidden Champions</w:t>
      </w:r>
      <w:r w:rsidR="008C7BB2" w:rsidRPr="009F3940">
        <w:rPr>
          <w:rFonts w:ascii="Helvetica" w:hAnsi="Helvetica"/>
          <w:color w:val="000000"/>
          <w:sz w:val="22"/>
          <w:szCs w:val="22"/>
        </w:rPr>
        <w:t xml:space="preserve">, um branchenübergreifend für Unternehmen </w:t>
      </w:r>
      <w:r w:rsidR="00DD7DBB">
        <w:rPr>
          <w:rFonts w:ascii="Helvetica" w:hAnsi="Helvetica"/>
          <w:color w:val="000000"/>
          <w:sz w:val="22"/>
          <w:szCs w:val="22"/>
        </w:rPr>
        <w:t xml:space="preserve">sowie staatliche Institutionen </w:t>
      </w:r>
      <w:r>
        <w:rPr>
          <w:rFonts w:ascii="Helvetica" w:hAnsi="Helvetica"/>
          <w:color w:val="000000"/>
          <w:sz w:val="22"/>
          <w:szCs w:val="22"/>
        </w:rPr>
        <w:t xml:space="preserve">passende Security-Lösungen </w:t>
      </w:r>
      <w:r w:rsidR="00DD7DBB">
        <w:rPr>
          <w:rFonts w:ascii="Helvetica" w:hAnsi="Helvetica"/>
          <w:color w:val="000000"/>
          <w:sz w:val="22"/>
          <w:szCs w:val="22"/>
        </w:rPr>
        <w:t xml:space="preserve">und individuelle Beratung </w:t>
      </w:r>
      <w:r w:rsidR="008C7BB2" w:rsidRPr="009F3940">
        <w:rPr>
          <w:rFonts w:ascii="Helvetica" w:hAnsi="Helvetica"/>
          <w:color w:val="000000"/>
          <w:sz w:val="22"/>
          <w:szCs w:val="22"/>
        </w:rPr>
        <w:t xml:space="preserve">bieten zu können. </w:t>
      </w:r>
      <w:r>
        <w:rPr>
          <w:rFonts w:ascii="Helvetica" w:hAnsi="Helvetica"/>
          <w:color w:val="000000"/>
          <w:sz w:val="22"/>
          <w:szCs w:val="22"/>
        </w:rPr>
        <w:t>Denn l</w:t>
      </w:r>
      <w:r w:rsidR="00FF135B" w:rsidRPr="009F3940">
        <w:rPr>
          <w:rFonts w:ascii="Helvetica" w:hAnsi="Helvetica"/>
          <w:color w:val="000000"/>
          <w:sz w:val="22"/>
          <w:szCs w:val="22"/>
        </w:rPr>
        <w:t xml:space="preserve">aut Korherr </w:t>
      </w:r>
      <w:r w:rsidR="005913B4" w:rsidRPr="009F3940">
        <w:rPr>
          <w:rFonts w:ascii="Helvetica" w:hAnsi="Helvetica"/>
          <w:color w:val="000000"/>
          <w:sz w:val="22"/>
          <w:szCs w:val="22"/>
        </w:rPr>
        <w:t xml:space="preserve">wurden </w:t>
      </w:r>
      <w:r w:rsidR="008C7BB2" w:rsidRPr="009F3940">
        <w:rPr>
          <w:rFonts w:ascii="Helvetica" w:hAnsi="Helvetica"/>
          <w:color w:val="000000"/>
          <w:sz w:val="22"/>
          <w:szCs w:val="22"/>
        </w:rPr>
        <w:t>se</w:t>
      </w:r>
      <w:r w:rsidR="005B6550" w:rsidRPr="009F3940">
        <w:rPr>
          <w:rFonts w:ascii="Helvetica" w:hAnsi="Helvetica"/>
          <w:color w:val="000000"/>
          <w:sz w:val="22"/>
          <w:szCs w:val="22"/>
        </w:rPr>
        <w:t>i</w:t>
      </w:r>
      <w:r w:rsidR="008C7BB2" w:rsidRPr="009F3940">
        <w:rPr>
          <w:rFonts w:ascii="Helvetica" w:hAnsi="Helvetica"/>
          <w:color w:val="000000"/>
          <w:sz w:val="22"/>
          <w:szCs w:val="22"/>
        </w:rPr>
        <w:t xml:space="preserve">tens der Kunden </w:t>
      </w:r>
      <w:r w:rsidR="00FF135B" w:rsidRPr="009F3940">
        <w:rPr>
          <w:rFonts w:ascii="Helvetica" w:hAnsi="Helvetica"/>
          <w:color w:val="000000"/>
          <w:sz w:val="22"/>
          <w:szCs w:val="22"/>
        </w:rPr>
        <w:t>insb</w:t>
      </w:r>
      <w:r w:rsidR="00CA616D" w:rsidRPr="009F3940">
        <w:rPr>
          <w:rFonts w:ascii="Helvetica" w:hAnsi="Helvetica"/>
          <w:color w:val="000000"/>
          <w:sz w:val="22"/>
          <w:szCs w:val="22"/>
        </w:rPr>
        <w:t>e</w:t>
      </w:r>
      <w:r w:rsidR="00FF135B" w:rsidRPr="009F3940">
        <w:rPr>
          <w:rFonts w:ascii="Helvetica" w:hAnsi="Helvetica"/>
          <w:color w:val="000000"/>
          <w:sz w:val="22"/>
          <w:szCs w:val="22"/>
        </w:rPr>
        <w:t xml:space="preserve">sondere </w:t>
      </w:r>
      <w:r w:rsidR="005913B4" w:rsidRPr="009F3940">
        <w:rPr>
          <w:rFonts w:ascii="Helvetica" w:hAnsi="Helvetica"/>
          <w:color w:val="000000"/>
          <w:sz w:val="22"/>
          <w:szCs w:val="22"/>
        </w:rPr>
        <w:t>Lösungen für die Authentifizierung und das Identitäts-Manag</w:t>
      </w:r>
      <w:r w:rsidR="00FF135B" w:rsidRPr="009F3940">
        <w:rPr>
          <w:rFonts w:ascii="Helvetica" w:hAnsi="Helvetica"/>
          <w:color w:val="000000"/>
          <w:sz w:val="22"/>
          <w:szCs w:val="22"/>
        </w:rPr>
        <w:t>e</w:t>
      </w:r>
      <w:r w:rsidR="005913B4" w:rsidRPr="009F3940">
        <w:rPr>
          <w:rFonts w:ascii="Helvetica" w:hAnsi="Helvetica"/>
          <w:color w:val="000000"/>
          <w:sz w:val="22"/>
          <w:szCs w:val="22"/>
        </w:rPr>
        <w:t>ment (+24 %), das Schwachstellen-Management (+10 %) und zur Cyberabwehr (+54 %)</w:t>
      </w:r>
      <w:r w:rsidR="00FF135B" w:rsidRPr="009F3940">
        <w:rPr>
          <w:rFonts w:ascii="Helvetica" w:hAnsi="Helvetica"/>
          <w:color w:val="000000"/>
          <w:sz w:val="22"/>
          <w:szCs w:val="22"/>
        </w:rPr>
        <w:t xml:space="preserve"> angefragt.</w:t>
      </w:r>
    </w:p>
    <w:p w14:paraId="3A3E3946" w14:textId="5188F094" w:rsidR="00286E65" w:rsidRDefault="00A456DF" w:rsidP="00286E65">
      <w:pPr>
        <w:spacing w:after="120" w:line="360" w:lineRule="auto"/>
        <w:ind w:right="1933"/>
        <w:jc w:val="both"/>
        <w:rPr>
          <w:rFonts w:ascii="Helvetica" w:hAnsi="Helvetica"/>
          <w:color w:val="000000"/>
          <w:sz w:val="22"/>
          <w:szCs w:val="22"/>
        </w:rPr>
      </w:pPr>
      <w:r>
        <w:rPr>
          <w:rFonts w:ascii="Helvetica" w:hAnsi="Helvetica"/>
          <w:color w:val="000000"/>
          <w:sz w:val="22"/>
          <w:szCs w:val="22"/>
        </w:rPr>
        <w:lastRenderedPageBreak/>
        <w:t>Auch für das</w:t>
      </w:r>
      <w:r w:rsidR="00FF135B" w:rsidRPr="00286E65">
        <w:rPr>
          <w:rFonts w:ascii="Helvetica" w:hAnsi="Helvetica"/>
          <w:color w:val="000000"/>
          <w:sz w:val="22"/>
          <w:szCs w:val="22"/>
        </w:rPr>
        <w:t xml:space="preserve"> Jahr 2023 </w:t>
      </w:r>
      <w:r w:rsidR="008C7BB2">
        <w:rPr>
          <w:rFonts w:ascii="Helvetica" w:hAnsi="Helvetica"/>
          <w:color w:val="000000"/>
          <w:sz w:val="22"/>
          <w:szCs w:val="22"/>
        </w:rPr>
        <w:t xml:space="preserve">prognostiziert </w:t>
      </w:r>
      <w:r w:rsidR="00FF135B" w:rsidRPr="00286E65">
        <w:rPr>
          <w:rFonts w:ascii="Helvetica" w:hAnsi="Helvetica"/>
          <w:color w:val="000000"/>
          <w:sz w:val="22"/>
          <w:szCs w:val="22"/>
        </w:rPr>
        <w:t xml:space="preserve">ProSoft </w:t>
      </w:r>
      <w:r>
        <w:rPr>
          <w:rFonts w:ascii="Helvetica" w:hAnsi="Helvetica"/>
          <w:color w:val="000000"/>
          <w:sz w:val="22"/>
          <w:szCs w:val="22"/>
        </w:rPr>
        <w:t>einen Anstieg von Cyberangriffen</w:t>
      </w:r>
      <w:r w:rsidR="008C334C">
        <w:rPr>
          <w:rFonts w:ascii="Helvetica" w:hAnsi="Helvetica"/>
          <w:color w:val="000000"/>
          <w:sz w:val="22"/>
          <w:szCs w:val="22"/>
        </w:rPr>
        <w:t>, empfiehlt nachhaltige Verteidigungsstrategien</w:t>
      </w:r>
      <w:r>
        <w:rPr>
          <w:rFonts w:ascii="Helvetica" w:hAnsi="Helvetica"/>
          <w:color w:val="000000"/>
          <w:sz w:val="22"/>
          <w:szCs w:val="22"/>
        </w:rPr>
        <w:t xml:space="preserve"> und </w:t>
      </w:r>
      <w:r w:rsidR="008C334C">
        <w:rPr>
          <w:rFonts w:ascii="Helvetica" w:hAnsi="Helvetica"/>
          <w:color w:val="000000"/>
          <w:sz w:val="22"/>
          <w:szCs w:val="22"/>
        </w:rPr>
        <w:t>warnt vor</w:t>
      </w:r>
      <w:r>
        <w:rPr>
          <w:rFonts w:ascii="Helvetica" w:hAnsi="Helvetica"/>
          <w:color w:val="000000"/>
          <w:sz w:val="22"/>
          <w:szCs w:val="22"/>
        </w:rPr>
        <w:t xml:space="preserve"> </w:t>
      </w:r>
      <w:r w:rsidR="00FF135B" w:rsidRPr="00286E65">
        <w:rPr>
          <w:rFonts w:ascii="Helvetica" w:hAnsi="Helvetica"/>
          <w:color w:val="000000"/>
          <w:sz w:val="22"/>
          <w:szCs w:val="22"/>
        </w:rPr>
        <w:t>folgende</w:t>
      </w:r>
      <w:r w:rsidR="008C334C">
        <w:rPr>
          <w:rFonts w:ascii="Helvetica" w:hAnsi="Helvetica"/>
          <w:color w:val="000000"/>
          <w:sz w:val="22"/>
          <w:szCs w:val="22"/>
        </w:rPr>
        <w:t>n</w:t>
      </w:r>
      <w:r w:rsidR="00FF135B" w:rsidRPr="00286E65">
        <w:rPr>
          <w:rFonts w:ascii="Helvetica" w:hAnsi="Helvetica"/>
          <w:color w:val="000000"/>
          <w:sz w:val="22"/>
          <w:szCs w:val="22"/>
        </w:rPr>
        <w:t xml:space="preserve"> </w:t>
      </w:r>
      <w:r w:rsidR="008C334C">
        <w:rPr>
          <w:rFonts w:ascii="Helvetica" w:hAnsi="Helvetica"/>
          <w:color w:val="000000"/>
          <w:sz w:val="22"/>
          <w:szCs w:val="22"/>
        </w:rPr>
        <w:t xml:space="preserve">kommenden </w:t>
      </w:r>
      <w:r w:rsidR="00FF135B" w:rsidRPr="00286E65">
        <w:rPr>
          <w:rFonts w:ascii="Helvetica" w:hAnsi="Helvetica"/>
          <w:color w:val="000000"/>
          <w:sz w:val="22"/>
          <w:szCs w:val="22"/>
        </w:rPr>
        <w:t>Bedrohungsszenarien:</w:t>
      </w:r>
    </w:p>
    <w:p w14:paraId="0D824146" w14:textId="5A35E36C" w:rsidR="008749FF" w:rsidRPr="00AD3EEF" w:rsidRDefault="008749FF" w:rsidP="00286E65">
      <w:pPr>
        <w:spacing w:after="120" w:line="360" w:lineRule="auto"/>
        <w:ind w:right="1933"/>
        <w:jc w:val="both"/>
        <w:rPr>
          <w:rFonts w:ascii="Helvetica" w:hAnsi="Helvetica"/>
          <w:b/>
          <w:bCs/>
          <w:color w:val="000000"/>
          <w:sz w:val="22"/>
          <w:szCs w:val="22"/>
        </w:rPr>
      </w:pPr>
      <w:r w:rsidRPr="00AD3EEF">
        <w:rPr>
          <w:rFonts w:ascii="Helvetica" w:hAnsi="Helvetica"/>
          <w:b/>
          <w:bCs/>
          <w:color w:val="000000"/>
          <w:sz w:val="22"/>
          <w:szCs w:val="22"/>
        </w:rPr>
        <w:t>Industrieunternehmen im Fokus</w:t>
      </w:r>
    </w:p>
    <w:p w14:paraId="60629799" w14:textId="2FA34185" w:rsidR="008749FF" w:rsidRPr="00D7124B" w:rsidRDefault="008749FF" w:rsidP="00286E65">
      <w:pPr>
        <w:spacing w:after="120" w:line="360" w:lineRule="auto"/>
        <w:ind w:right="1933"/>
        <w:jc w:val="both"/>
        <w:rPr>
          <w:rFonts w:ascii="Helvetica" w:hAnsi="Helvetica"/>
          <w:color w:val="000000"/>
          <w:sz w:val="22"/>
          <w:szCs w:val="22"/>
        </w:rPr>
      </w:pPr>
      <w:r w:rsidRPr="00D7124B">
        <w:rPr>
          <w:rFonts w:ascii="Helvetica" w:hAnsi="Helvetica" w:cs="Calibri"/>
          <w:color w:val="000000"/>
          <w:sz w:val="22"/>
          <w:szCs w:val="22"/>
        </w:rPr>
        <w:t>Cyber-Angriffe auf Industrieunternehmen</w:t>
      </w:r>
      <w:r w:rsidR="00D7124B">
        <w:rPr>
          <w:rFonts w:ascii="Helvetica" w:hAnsi="Helvetica" w:cs="Calibri"/>
          <w:color w:val="000000"/>
          <w:sz w:val="22"/>
          <w:szCs w:val="22"/>
        </w:rPr>
        <w:t>,</w:t>
      </w:r>
      <w:r w:rsidRPr="00D7124B">
        <w:rPr>
          <w:rFonts w:ascii="Helvetica" w:hAnsi="Helvetica" w:cs="Calibri"/>
          <w:color w:val="000000"/>
          <w:sz w:val="22"/>
          <w:szCs w:val="22"/>
        </w:rPr>
        <w:t xml:space="preserve"> die zu </w:t>
      </w:r>
      <w:proofErr w:type="spellStart"/>
      <w:r w:rsidRPr="00D7124B">
        <w:rPr>
          <w:rFonts w:ascii="Helvetica" w:hAnsi="Helvetica" w:cs="Calibri"/>
          <w:color w:val="000000"/>
          <w:sz w:val="22"/>
          <w:szCs w:val="22"/>
        </w:rPr>
        <w:t>Betriebsunterbrechun</w:t>
      </w:r>
      <w:proofErr w:type="spellEnd"/>
      <w:r w:rsidR="00DD7DBB">
        <w:rPr>
          <w:rFonts w:ascii="Helvetica" w:hAnsi="Helvetica" w:cs="Calibri"/>
          <w:color w:val="000000"/>
          <w:sz w:val="22"/>
          <w:szCs w:val="22"/>
        </w:rPr>
        <w:t>-</w:t>
      </w:r>
      <w:r w:rsidRPr="00D7124B">
        <w:rPr>
          <w:rFonts w:ascii="Helvetica" w:hAnsi="Helvetica" w:cs="Calibri"/>
          <w:color w:val="000000"/>
          <w:sz w:val="22"/>
          <w:szCs w:val="22"/>
        </w:rPr>
        <w:t>gen bis hin zu länger anhaltenden Produktionsstillständen führen, werden auch in 2023 deutlich zunehmen. Verantwortlich für die angespannte Situation sind immer wieder neue, intelligente, teils mit KI ausgeführte Angriffsmethoden, aber auch gravierende Software-Schwachstellen</w:t>
      </w:r>
      <w:r w:rsidR="00D7124B">
        <w:rPr>
          <w:rStyle w:val="apple-converted-space"/>
          <w:rFonts w:ascii="Helvetica" w:hAnsi="Helvetica" w:cs="Calibri"/>
          <w:color w:val="000000"/>
          <w:sz w:val="22"/>
          <w:szCs w:val="22"/>
        </w:rPr>
        <w:t xml:space="preserve"> </w:t>
      </w:r>
      <w:r w:rsidRPr="00D7124B">
        <w:rPr>
          <w:rFonts w:ascii="Helvetica" w:hAnsi="Helvetica" w:cs="Calibri"/>
          <w:color w:val="385723"/>
          <w:sz w:val="22"/>
          <w:szCs w:val="22"/>
        </w:rPr>
        <w:t>in</w:t>
      </w:r>
      <w:r w:rsidR="00D7124B">
        <w:rPr>
          <w:rStyle w:val="apple-converted-space"/>
          <w:rFonts w:ascii="Helvetica" w:hAnsi="Helvetica" w:cs="Calibri"/>
          <w:color w:val="385723"/>
          <w:sz w:val="22"/>
          <w:szCs w:val="22"/>
        </w:rPr>
        <w:t xml:space="preserve"> </w:t>
      </w:r>
      <w:r w:rsidRPr="00D7124B">
        <w:rPr>
          <w:rFonts w:ascii="Helvetica" w:hAnsi="Helvetica" w:cs="Calibri"/>
          <w:color w:val="000000"/>
          <w:sz w:val="22"/>
          <w:szCs w:val="22"/>
        </w:rPr>
        <w:t xml:space="preserve">genutzten Betriebs- und Steuerungssystemen. Laut Branchenverband </w:t>
      </w:r>
      <w:r w:rsidR="00A54A83" w:rsidRPr="00D7124B">
        <w:rPr>
          <w:rFonts w:ascii="Helvetica" w:hAnsi="Helvetica" w:cs="Calibri"/>
          <w:color w:val="000000"/>
          <w:sz w:val="22"/>
          <w:szCs w:val="22"/>
        </w:rPr>
        <w:t>B</w:t>
      </w:r>
      <w:r w:rsidRPr="00D7124B">
        <w:rPr>
          <w:rFonts w:ascii="Helvetica" w:hAnsi="Helvetica" w:cs="Calibri"/>
          <w:color w:val="000000"/>
          <w:sz w:val="22"/>
          <w:szCs w:val="22"/>
        </w:rPr>
        <w:t>itkom sieht jedes zehnte Unternehmen gar seine Existenz durch Cyberangriffe bedroht. Gemäß einer letztjährigen Studie von Trend Micro (</w:t>
      </w:r>
      <w:hyperlink r:id="rId7" w:history="1">
        <w:r w:rsidRPr="00D7124B">
          <w:rPr>
            <w:rStyle w:val="Hyperlink"/>
            <w:rFonts w:ascii="Helvetica" w:hAnsi="Helvetica" w:cs="Calibri"/>
            <w:color w:val="800080"/>
            <w:sz w:val="22"/>
            <w:szCs w:val="22"/>
          </w:rPr>
          <w:t>https://resources.trendmicro.com/IoT-survey-report.html</w:t>
        </w:r>
      </w:hyperlink>
      <w:r w:rsidRPr="00D7124B">
        <w:rPr>
          <w:rFonts w:ascii="Helvetica" w:hAnsi="Helvetica" w:cs="Calibri"/>
          <w:color w:val="000000"/>
          <w:sz w:val="22"/>
          <w:szCs w:val="22"/>
        </w:rPr>
        <w:t xml:space="preserve">), waren 90 Prozent der deutschen Fertigungs-, Strom-, Öl- und Gasversorgungs-Unternehmen von Mitte 2021 bis Mitte 2022 von massiven Cyberangriffen betroffen. Der finanzielle Schaden belief sich auf durchschnittlich 2,9 Millionen Euro. </w:t>
      </w:r>
      <w:proofErr w:type="spellStart"/>
      <w:r w:rsidR="00DD7DBB">
        <w:rPr>
          <w:rFonts w:ascii="Helvetica" w:hAnsi="Helvetica" w:cs="Calibri"/>
          <w:color w:val="000000"/>
          <w:sz w:val="22"/>
          <w:szCs w:val="22"/>
        </w:rPr>
        <w:t>ProSoft</w:t>
      </w:r>
      <w:proofErr w:type="spellEnd"/>
      <w:r w:rsidRPr="00D7124B">
        <w:rPr>
          <w:rFonts w:ascii="Helvetica" w:hAnsi="Helvetica" w:cs="Calibri"/>
          <w:color w:val="000000"/>
          <w:sz w:val="22"/>
          <w:szCs w:val="22"/>
        </w:rPr>
        <w:t xml:space="preserve"> prognostizier</w:t>
      </w:r>
      <w:r w:rsidR="00DD7DBB">
        <w:rPr>
          <w:rFonts w:ascii="Helvetica" w:hAnsi="Helvetica" w:cs="Calibri"/>
          <w:color w:val="000000"/>
          <w:sz w:val="22"/>
          <w:szCs w:val="22"/>
        </w:rPr>
        <w:t>t</w:t>
      </w:r>
      <w:r w:rsidRPr="00D7124B">
        <w:rPr>
          <w:rFonts w:ascii="Helvetica" w:hAnsi="Helvetica" w:cs="Calibri"/>
          <w:color w:val="000000"/>
          <w:sz w:val="22"/>
          <w:szCs w:val="22"/>
        </w:rPr>
        <w:t>, dass die Schäden auch dieses Jahr in ähnlichen Regionen liegen werden. Es wird angenommen, dass im Durchschnitt 75% der Industriebetriebe im Laufe des Jahres mehrmals Ziel von Cyberkriminellen sein werden. Steht eine Produktion, hat das nicht nur Auswirkungen auf den Kernbetrieb eines Unternehmens, sondern auf ganze Lieferketten und damit indirekt auch auf die Weiterverarbeitung und Lieferfähigkeit anderer Firmen.</w:t>
      </w:r>
    </w:p>
    <w:p w14:paraId="0BEC0EB2" w14:textId="56C4F4D9" w:rsidR="00286E65" w:rsidRPr="00286E65" w:rsidRDefault="00286E65" w:rsidP="00286E65">
      <w:pPr>
        <w:spacing w:after="120" w:line="360" w:lineRule="auto"/>
        <w:ind w:right="1933"/>
        <w:jc w:val="both"/>
        <w:rPr>
          <w:rFonts w:ascii="Helvetica" w:hAnsi="Helvetica"/>
          <w:b/>
          <w:bCs/>
          <w:color w:val="000000"/>
          <w:sz w:val="22"/>
          <w:szCs w:val="22"/>
        </w:rPr>
      </w:pPr>
      <w:r w:rsidRPr="00286E65">
        <w:rPr>
          <w:rFonts w:ascii="Helvetica" w:hAnsi="Helvetica"/>
          <w:b/>
          <w:bCs/>
          <w:color w:val="000000"/>
          <w:sz w:val="22"/>
          <w:szCs w:val="22"/>
        </w:rPr>
        <w:t>Steigende Schadprogramm-Varianten</w:t>
      </w:r>
    </w:p>
    <w:p w14:paraId="09FC994C" w14:textId="005CA632" w:rsidR="00286E65" w:rsidRPr="00286E65" w:rsidRDefault="00286E65" w:rsidP="00286E65">
      <w:pPr>
        <w:spacing w:after="120" w:line="360" w:lineRule="auto"/>
        <w:ind w:right="1933"/>
        <w:jc w:val="both"/>
        <w:rPr>
          <w:rFonts w:ascii="Helvetica" w:hAnsi="Helvetica"/>
          <w:color w:val="000000"/>
          <w:sz w:val="22"/>
          <w:szCs w:val="22"/>
        </w:rPr>
      </w:pPr>
      <w:r w:rsidRPr="00286E65">
        <w:rPr>
          <w:rFonts w:ascii="Helvetica" w:hAnsi="Helvetica"/>
          <w:color w:val="000000"/>
          <w:sz w:val="22"/>
          <w:szCs w:val="22"/>
        </w:rPr>
        <w:t xml:space="preserve">Die Anzahl neuer Schadprogramme und Malware-Varianten hat </w:t>
      </w:r>
      <w:r w:rsidR="008C48F3">
        <w:rPr>
          <w:rFonts w:ascii="Helvetica" w:hAnsi="Helvetica"/>
          <w:color w:val="000000"/>
          <w:sz w:val="22"/>
          <w:szCs w:val="22"/>
        </w:rPr>
        <w:t xml:space="preserve">laut BSI </w:t>
      </w:r>
      <w:r w:rsidRPr="00286E65">
        <w:rPr>
          <w:rFonts w:ascii="Helvetica" w:hAnsi="Helvetica"/>
          <w:color w:val="000000"/>
          <w:sz w:val="22"/>
          <w:szCs w:val="22"/>
        </w:rPr>
        <w:t xml:space="preserve">im aktuellen Berichtszeitraum um weitere 116,6 Millionen zugenommen. Durchschnittlich lag die Zahl der täglich </w:t>
      </w:r>
      <w:r w:rsidRPr="00B54BC8">
        <w:rPr>
          <w:rFonts w:ascii="Helvetica" w:hAnsi="Helvetica"/>
          <w:color w:val="000000"/>
          <w:sz w:val="22"/>
          <w:szCs w:val="22"/>
        </w:rPr>
        <w:t xml:space="preserve">neuen </w:t>
      </w:r>
      <w:hyperlink r:id="rId8" w:history="1">
        <w:r w:rsidRPr="00B54BC8">
          <w:rPr>
            <w:rStyle w:val="Hyperlink"/>
            <w:rFonts w:ascii="Helvetica" w:hAnsi="Helvetica" w:cs="Calibri"/>
            <w:color w:val="800080"/>
            <w:sz w:val="22"/>
            <w:szCs w:val="22"/>
          </w:rPr>
          <w:t>Schadprogramm</w:t>
        </w:r>
      </w:hyperlink>
      <w:r w:rsidRPr="00B54BC8">
        <w:rPr>
          <w:rFonts w:ascii="Helvetica" w:hAnsi="Helvetica"/>
          <w:color w:val="000000"/>
          <w:sz w:val="22"/>
          <w:szCs w:val="22"/>
        </w:rPr>
        <w:t>-Varianten</w:t>
      </w:r>
      <w:r w:rsidRPr="00286E65">
        <w:rPr>
          <w:rFonts w:ascii="Helvetica" w:hAnsi="Helvetica"/>
          <w:color w:val="000000"/>
          <w:sz w:val="22"/>
          <w:szCs w:val="22"/>
        </w:rPr>
        <w:t xml:space="preserve"> bei 319.000. </w:t>
      </w:r>
      <w:r w:rsidR="00FB4F18">
        <w:rPr>
          <w:rFonts w:ascii="Helvetica" w:hAnsi="Helvetica"/>
          <w:color w:val="000000"/>
          <w:sz w:val="22"/>
          <w:szCs w:val="22"/>
        </w:rPr>
        <w:t>E</w:t>
      </w:r>
      <w:r w:rsidR="005A6145" w:rsidRPr="00286E65">
        <w:rPr>
          <w:rFonts w:ascii="Helvetica" w:hAnsi="Helvetica"/>
          <w:color w:val="000000"/>
          <w:sz w:val="22"/>
          <w:szCs w:val="22"/>
        </w:rPr>
        <w:t xml:space="preserve">s </w:t>
      </w:r>
      <w:r w:rsidR="00FB4F18">
        <w:rPr>
          <w:rFonts w:ascii="Helvetica" w:hAnsi="Helvetica"/>
          <w:color w:val="000000"/>
          <w:sz w:val="22"/>
          <w:szCs w:val="22"/>
        </w:rPr>
        <w:t xml:space="preserve">gibt </w:t>
      </w:r>
      <w:r w:rsidR="005A6145" w:rsidRPr="00286E65">
        <w:rPr>
          <w:rFonts w:ascii="Helvetica" w:hAnsi="Helvetica"/>
          <w:color w:val="000000"/>
          <w:sz w:val="22"/>
          <w:szCs w:val="22"/>
        </w:rPr>
        <w:t xml:space="preserve">heute eine Vielzahl an Möglichkeiten, Unternehmen und Organisationen </w:t>
      </w:r>
      <w:r w:rsidR="00FB4F18">
        <w:rPr>
          <w:rFonts w:ascii="Helvetica" w:hAnsi="Helvetica"/>
          <w:color w:val="000000"/>
          <w:sz w:val="22"/>
          <w:szCs w:val="22"/>
        </w:rPr>
        <w:t xml:space="preserve">durch Malware </w:t>
      </w:r>
      <w:r w:rsidR="005A6145" w:rsidRPr="00286E65">
        <w:rPr>
          <w:rFonts w:ascii="Helvetica" w:hAnsi="Helvetica"/>
          <w:color w:val="000000"/>
          <w:sz w:val="22"/>
          <w:szCs w:val="22"/>
        </w:rPr>
        <w:t xml:space="preserve">Schaden zuzufügen. Die Frage ist heute nicht mehr ob, sondern wann </w:t>
      </w:r>
      <w:r w:rsidRPr="00286E65">
        <w:rPr>
          <w:rFonts w:ascii="Helvetica" w:hAnsi="Helvetica"/>
          <w:color w:val="000000"/>
          <w:sz w:val="22"/>
          <w:szCs w:val="22"/>
        </w:rPr>
        <w:t>diese</w:t>
      </w:r>
      <w:r w:rsidR="005A6145" w:rsidRPr="00286E65">
        <w:rPr>
          <w:rFonts w:ascii="Helvetica" w:hAnsi="Helvetica"/>
          <w:color w:val="000000"/>
          <w:sz w:val="22"/>
          <w:szCs w:val="22"/>
        </w:rPr>
        <w:t xml:space="preserve"> betroffen sein werden. Um Cyberkriminellen keine Plattform für gefährlichen Attacken zu bieten, müssen Verteidigungsstrategien ständig überdacht und </w:t>
      </w:r>
      <w:r w:rsidR="005A6145" w:rsidRPr="00286E65">
        <w:rPr>
          <w:rFonts w:ascii="Helvetica" w:hAnsi="Helvetica"/>
          <w:color w:val="000000"/>
          <w:sz w:val="22"/>
          <w:szCs w:val="22"/>
        </w:rPr>
        <w:lastRenderedPageBreak/>
        <w:t xml:space="preserve">angepasst werden. Die gute Nachricht: Es gibt Methoden, sich gezielt und dauerhaft gegen die sich ständig verändernden Angriffs-Szenarien zu schützen und IT- sowie OT-Infrastrukturen zuverlässig abzusichern. Durch die Einbettung </w:t>
      </w:r>
      <w:r w:rsidR="008C7BB2">
        <w:rPr>
          <w:rFonts w:ascii="Helvetica" w:hAnsi="Helvetica"/>
          <w:color w:val="000000"/>
          <w:sz w:val="22"/>
          <w:szCs w:val="22"/>
        </w:rPr>
        <w:t xml:space="preserve">beispielsweise </w:t>
      </w:r>
      <w:r w:rsidR="005A6145" w:rsidRPr="00286E65">
        <w:rPr>
          <w:rFonts w:ascii="Helvetica" w:hAnsi="Helvetica"/>
          <w:color w:val="000000"/>
          <w:sz w:val="22"/>
          <w:szCs w:val="22"/>
        </w:rPr>
        <w:t xml:space="preserve">einer Zero-Trust-Strategie in die eigene Sicherheitsarchitektur erreichen Unternehmen ein Maximum an IT-Sicherheit. </w:t>
      </w:r>
    </w:p>
    <w:p w14:paraId="748530AE" w14:textId="77777777" w:rsidR="00286E65" w:rsidRPr="00286E65" w:rsidRDefault="00286E65" w:rsidP="005A6145">
      <w:pPr>
        <w:spacing w:after="120" w:line="360" w:lineRule="auto"/>
        <w:ind w:right="1933"/>
        <w:jc w:val="both"/>
        <w:rPr>
          <w:rFonts w:ascii="Helvetica" w:hAnsi="Helvetica"/>
          <w:b/>
          <w:bCs/>
          <w:color w:val="000000"/>
          <w:sz w:val="22"/>
          <w:szCs w:val="22"/>
        </w:rPr>
      </w:pPr>
      <w:r w:rsidRPr="00286E65">
        <w:rPr>
          <w:rFonts w:ascii="Helvetica" w:hAnsi="Helvetica"/>
          <w:b/>
          <w:bCs/>
          <w:color w:val="000000"/>
          <w:sz w:val="22"/>
          <w:szCs w:val="22"/>
        </w:rPr>
        <w:t>Mehr Schwachstellen in Soft- und Hardware</w:t>
      </w:r>
    </w:p>
    <w:p w14:paraId="30D1B269" w14:textId="796F6F5C" w:rsidR="00286E65" w:rsidRPr="00286E65" w:rsidRDefault="005A6145" w:rsidP="00286E65">
      <w:pPr>
        <w:spacing w:after="120" w:line="360" w:lineRule="auto"/>
        <w:ind w:right="1933"/>
        <w:jc w:val="both"/>
        <w:rPr>
          <w:rFonts w:ascii="Helvetica" w:hAnsi="Helvetica"/>
          <w:color w:val="000000"/>
          <w:sz w:val="22"/>
          <w:szCs w:val="22"/>
        </w:rPr>
      </w:pPr>
      <w:r w:rsidRPr="00286E65">
        <w:rPr>
          <w:rFonts w:ascii="Helvetica" w:hAnsi="Helvetica"/>
          <w:color w:val="000000"/>
          <w:sz w:val="22"/>
          <w:szCs w:val="22"/>
        </w:rPr>
        <w:t xml:space="preserve">Auch die Schwachstellen in Hard- und Software Produkten werden zunehmen. Meldungen über kritische Sicherheitslücken werden auch in 2023 nahezu täglich </w:t>
      </w:r>
      <w:r w:rsidR="008C7BB2">
        <w:rPr>
          <w:rFonts w:ascii="Helvetica" w:hAnsi="Helvetica"/>
          <w:color w:val="000000"/>
          <w:sz w:val="22"/>
          <w:szCs w:val="22"/>
        </w:rPr>
        <w:t xml:space="preserve">kommuniziert werden. </w:t>
      </w:r>
      <w:r w:rsidRPr="00286E65">
        <w:rPr>
          <w:rFonts w:ascii="Helvetica" w:hAnsi="Helvetica"/>
          <w:color w:val="000000"/>
          <w:sz w:val="22"/>
          <w:szCs w:val="22"/>
        </w:rPr>
        <w:t>W</w:t>
      </w:r>
      <w:r w:rsidR="008C7BB2">
        <w:rPr>
          <w:rFonts w:ascii="Helvetica" w:hAnsi="Helvetica"/>
          <w:color w:val="000000"/>
          <w:sz w:val="22"/>
          <w:szCs w:val="22"/>
        </w:rPr>
        <w:t>as</w:t>
      </w:r>
      <w:r w:rsidRPr="00286E65">
        <w:rPr>
          <w:rFonts w:ascii="Helvetica" w:hAnsi="Helvetica"/>
          <w:color w:val="000000"/>
          <w:sz w:val="22"/>
          <w:szCs w:val="22"/>
        </w:rPr>
        <w:t xml:space="preserve"> Unternehmen </w:t>
      </w:r>
      <w:r w:rsidR="008C7BB2">
        <w:rPr>
          <w:rFonts w:ascii="Helvetica" w:hAnsi="Helvetica"/>
          <w:color w:val="000000"/>
          <w:sz w:val="22"/>
          <w:szCs w:val="22"/>
        </w:rPr>
        <w:t>in dieser Hinsicht optimieren</w:t>
      </w:r>
      <w:r w:rsidRPr="00286E65">
        <w:rPr>
          <w:rFonts w:ascii="Helvetica" w:hAnsi="Helvetica"/>
          <w:color w:val="000000"/>
          <w:sz w:val="22"/>
          <w:szCs w:val="22"/>
        </w:rPr>
        <w:t xml:space="preserve"> können, ist die Zeitspanne, in der IT-Abteilungen kritische Schwachstelle</w:t>
      </w:r>
      <w:r w:rsidR="005B6550">
        <w:rPr>
          <w:rFonts w:ascii="Helvetica" w:hAnsi="Helvetica"/>
          <w:color w:val="000000"/>
          <w:sz w:val="22"/>
          <w:szCs w:val="22"/>
        </w:rPr>
        <w:t>n</w:t>
      </w:r>
      <w:r w:rsidRPr="00286E65">
        <w:rPr>
          <w:rFonts w:ascii="Helvetica" w:hAnsi="Helvetica"/>
          <w:color w:val="000000"/>
          <w:sz w:val="22"/>
          <w:szCs w:val="22"/>
        </w:rPr>
        <w:t xml:space="preserve"> beheben. </w:t>
      </w:r>
      <w:r w:rsidR="005B6550">
        <w:rPr>
          <w:rFonts w:ascii="Helvetica" w:hAnsi="Helvetica"/>
          <w:color w:val="000000"/>
          <w:sz w:val="22"/>
          <w:szCs w:val="22"/>
        </w:rPr>
        <w:t xml:space="preserve">Hierfür existieren </w:t>
      </w:r>
      <w:r w:rsidRPr="00286E65">
        <w:rPr>
          <w:rFonts w:ascii="Helvetica" w:hAnsi="Helvetica"/>
          <w:color w:val="000000"/>
          <w:sz w:val="22"/>
          <w:szCs w:val="22"/>
        </w:rPr>
        <w:t xml:space="preserve">Lösungen, die einen erweiterten Ansatz </w:t>
      </w:r>
      <w:r w:rsidR="00FB4F18">
        <w:rPr>
          <w:rFonts w:ascii="Helvetica" w:hAnsi="Helvetica"/>
          <w:color w:val="000000"/>
          <w:sz w:val="22"/>
          <w:szCs w:val="22"/>
        </w:rPr>
        <w:t xml:space="preserve">verfolgen und über </w:t>
      </w:r>
      <w:r w:rsidR="005B6550">
        <w:rPr>
          <w:rFonts w:ascii="Helvetica" w:hAnsi="Helvetica"/>
          <w:color w:val="000000"/>
          <w:sz w:val="22"/>
          <w:szCs w:val="22"/>
        </w:rPr>
        <w:t>klassische</w:t>
      </w:r>
      <w:r w:rsidR="00FB4F18">
        <w:rPr>
          <w:rFonts w:ascii="Helvetica" w:hAnsi="Helvetica"/>
          <w:color w:val="000000"/>
          <w:sz w:val="22"/>
          <w:szCs w:val="22"/>
        </w:rPr>
        <w:t>s</w:t>
      </w:r>
      <w:r w:rsidR="005B6550">
        <w:rPr>
          <w:rFonts w:ascii="Helvetica" w:hAnsi="Helvetica"/>
          <w:color w:val="000000"/>
          <w:sz w:val="22"/>
          <w:szCs w:val="22"/>
        </w:rPr>
        <w:t xml:space="preserve"> </w:t>
      </w:r>
      <w:r w:rsidR="005B6550" w:rsidRPr="00286E65">
        <w:rPr>
          <w:rFonts w:ascii="Helvetica" w:hAnsi="Helvetica"/>
          <w:color w:val="000000"/>
          <w:sz w:val="22"/>
          <w:szCs w:val="22"/>
        </w:rPr>
        <w:t xml:space="preserve">Patch-Management </w:t>
      </w:r>
      <w:r w:rsidR="00FB4F18">
        <w:rPr>
          <w:rFonts w:ascii="Helvetica" w:hAnsi="Helvetica"/>
          <w:color w:val="000000"/>
          <w:sz w:val="22"/>
          <w:szCs w:val="22"/>
        </w:rPr>
        <w:t>hinaus gehen</w:t>
      </w:r>
      <w:r w:rsidRPr="00286E65">
        <w:rPr>
          <w:rFonts w:ascii="Helvetica" w:hAnsi="Helvetica"/>
          <w:color w:val="000000"/>
          <w:sz w:val="22"/>
          <w:szCs w:val="22"/>
        </w:rPr>
        <w:t>,</w:t>
      </w:r>
      <w:r w:rsidR="005B6550">
        <w:rPr>
          <w:rFonts w:ascii="Helvetica" w:hAnsi="Helvetica"/>
          <w:color w:val="000000"/>
          <w:sz w:val="22"/>
          <w:szCs w:val="22"/>
        </w:rPr>
        <w:t xml:space="preserve"> z. B.</w:t>
      </w:r>
      <w:r w:rsidRPr="00286E65">
        <w:rPr>
          <w:rFonts w:ascii="Helvetica" w:hAnsi="Helvetica"/>
          <w:color w:val="000000"/>
          <w:sz w:val="22"/>
          <w:szCs w:val="22"/>
        </w:rPr>
        <w:t xml:space="preserve"> Benutzer-Authentifizierung an Netzwerk- und Cloud-Ressourcen sowie </w:t>
      </w:r>
      <w:proofErr w:type="spellStart"/>
      <w:r w:rsidRPr="00286E65">
        <w:rPr>
          <w:rFonts w:ascii="Helvetica" w:hAnsi="Helvetica"/>
          <w:color w:val="000000"/>
          <w:sz w:val="22"/>
          <w:szCs w:val="22"/>
        </w:rPr>
        <w:t>Endpoint</w:t>
      </w:r>
      <w:proofErr w:type="spellEnd"/>
      <w:r w:rsidRPr="00286E65">
        <w:rPr>
          <w:rFonts w:ascii="Helvetica" w:hAnsi="Helvetica"/>
          <w:color w:val="000000"/>
          <w:sz w:val="22"/>
          <w:szCs w:val="22"/>
        </w:rPr>
        <w:t>-Security-Analysen. Somit lässt sich nicht nur die durchschnittliche Reaktionszeit beim Patch-Management minimieren, auch notwendige Compliance Sicherheitsstandards lassen sich durch eine integrierte Plattform einhalten, damit Netzwerke und Cloud-Systeme konsequent geschützt bleiben</w:t>
      </w:r>
      <w:r w:rsidR="00FB4F18">
        <w:rPr>
          <w:rFonts w:ascii="Helvetica" w:hAnsi="Helvetica"/>
          <w:color w:val="000000"/>
          <w:sz w:val="22"/>
          <w:szCs w:val="22"/>
        </w:rPr>
        <w:t>.</w:t>
      </w:r>
    </w:p>
    <w:p w14:paraId="3460F991" w14:textId="7225C396" w:rsidR="00286E65" w:rsidRPr="00286E65" w:rsidRDefault="00286E65" w:rsidP="00286E65">
      <w:pPr>
        <w:spacing w:after="120" w:line="360" w:lineRule="auto"/>
        <w:ind w:right="1933"/>
        <w:jc w:val="both"/>
        <w:rPr>
          <w:rFonts w:ascii="Helvetica" w:hAnsi="Helvetica"/>
          <w:b/>
          <w:bCs/>
          <w:color w:val="000000"/>
          <w:sz w:val="22"/>
          <w:szCs w:val="22"/>
        </w:rPr>
      </w:pPr>
      <w:r w:rsidRPr="00286E65">
        <w:rPr>
          <w:rFonts w:ascii="Helvetica" w:hAnsi="Helvetica"/>
          <w:b/>
          <w:bCs/>
          <w:color w:val="000000"/>
          <w:sz w:val="22"/>
          <w:szCs w:val="22"/>
        </w:rPr>
        <w:t xml:space="preserve">Ransomware – Ausweitung der Erpressungsmethoden </w:t>
      </w:r>
    </w:p>
    <w:p w14:paraId="19D2F2AA" w14:textId="48801AE6" w:rsidR="00286E65" w:rsidRDefault="00286E65" w:rsidP="00286E65">
      <w:pPr>
        <w:spacing w:after="120" w:line="360" w:lineRule="auto"/>
        <w:ind w:right="1933"/>
        <w:jc w:val="both"/>
        <w:rPr>
          <w:rFonts w:ascii="Helvetica" w:hAnsi="Helvetica"/>
          <w:color w:val="000000"/>
          <w:sz w:val="22"/>
          <w:szCs w:val="22"/>
        </w:rPr>
      </w:pPr>
      <w:r w:rsidRPr="00286E65">
        <w:rPr>
          <w:rFonts w:ascii="Helvetica" w:hAnsi="Helvetica"/>
          <w:color w:val="000000"/>
          <w:sz w:val="22"/>
          <w:szCs w:val="22"/>
        </w:rPr>
        <w:t>Nicht neu, aber anhaltend gefährlich sind Ransomware-Angriffe</w:t>
      </w:r>
      <w:r w:rsidR="00FB4F18">
        <w:rPr>
          <w:rFonts w:ascii="Helvetica" w:hAnsi="Helvetica"/>
          <w:color w:val="000000"/>
          <w:sz w:val="22"/>
          <w:szCs w:val="22"/>
        </w:rPr>
        <w:t>,</w:t>
      </w:r>
      <w:r w:rsidRPr="00286E65">
        <w:rPr>
          <w:rFonts w:ascii="Helvetica" w:hAnsi="Helvetica"/>
          <w:color w:val="000000"/>
          <w:sz w:val="22"/>
          <w:szCs w:val="22"/>
        </w:rPr>
        <w:t xml:space="preserve"> auch für Privatpersonen. Erpressungsversuche mit erbeuteten Identitäten und Daten wird auch für </w:t>
      </w:r>
      <w:r w:rsidR="00D316C1">
        <w:rPr>
          <w:rFonts w:ascii="Helvetica" w:hAnsi="Helvetica"/>
          <w:color w:val="000000"/>
          <w:sz w:val="22"/>
          <w:szCs w:val="22"/>
        </w:rPr>
        <w:t>diesen Personenkreis</w:t>
      </w:r>
      <w:r w:rsidR="00D316C1" w:rsidRPr="00286E65">
        <w:rPr>
          <w:rFonts w:ascii="Helvetica" w:hAnsi="Helvetica"/>
          <w:color w:val="000000"/>
          <w:sz w:val="22"/>
          <w:szCs w:val="22"/>
        </w:rPr>
        <w:t xml:space="preserve"> </w:t>
      </w:r>
      <w:r w:rsidRPr="00286E65">
        <w:rPr>
          <w:rFonts w:ascii="Helvetica" w:hAnsi="Helvetica"/>
          <w:color w:val="000000"/>
          <w:sz w:val="22"/>
          <w:szCs w:val="22"/>
        </w:rPr>
        <w:t xml:space="preserve">ein Problem bleiben. </w:t>
      </w:r>
      <w:r w:rsidR="0023743D">
        <w:rPr>
          <w:rFonts w:ascii="Helvetica" w:hAnsi="Helvetica"/>
          <w:color w:val="000000"/>
          <w:sz w:val="22"/>
          <w:szCs w:val="22"/>
        </w:rPr>
        <w:t>Beispielsweise durch</w:t>
      </w:r>
      <w:r w:rsidRPr="00286E65">
        <w:rPr>
          <w:rFonts w:ascii="Helvetica" w:hAnsi="Helvetica"/>
          <w:color w:val="000000"/>
          <w:sz w:val="22"/>
          <w:szCs w:val="22"/>
        </w:rPr>
        <w:t xml:space="preserve"> </w:t>
      </w:r>
      <w:proofErr w:type="spellStart"/>
      <w:r w:rsidRPr="00286E65">
        <w:rPr>
          <w:rFonts w:ascii="Helvetica" w:hAnsi="Helvetica"/>
          <w:color w:val="000000"/>
          <w:sz w:val="22"/>
          <w:szCs w:val="22"/>
        </w:rPr>
        <w:t>Sextortion</w:t>
      </w:r>
      <w:proofErr w:type="spellEnd"/>
      <w:r w:rsidRPr="00286E65">
        <w:rPr>
          <w:rFonts w:ascii="Helvetica" w:hAnsi="Helvetica"/>
          <w:color w:val="000000"/>
          <w:sz w:val="22"/>
          <w:szCs w:val="22"/>
        </w:rPr>
        <w:t xml:space="preserve">-Kampagnen, bei denen potenzielle Opfer mit der Veröffentlichung von vermeintlich existierendem, kompromittierendem Material bedroht werden. Ob die Opfer nach wie vor einen bestimmten Betrag in einer Kryptowährung überweisen sollen, um die Veröffentlichung zu verhindern, bleibt angesichts der </w:t>
      </w:r>
      <w:proofErr w:type="spellStart"/>
      <w:r w:rsidRPr="00286E65">
        <w:rPr>
          <w:rFonts w:ascii="Helvetica" w:hAnsi="Helvetica"/>
          <w:color w:val="000000"/>
          <w:sz w:val="22"/>
          <w:szCs w:val="22"/>
        </w:rPr>
        <w:t>Kryptokrise</w:t>
      </w:r>
      <w:proofErr w:type="spellEnd"/>
      <w:r w:rsidRPr="00286E65">
        <w:rPr>
          <w:rFonts w:ascii="Helvetica" w:hAnsi="Helvetica"/>
          <w:color w:val="000000"/>
          <w:sz w:val="22"/>
          <w:szCs w:val="22"/>
        </w:rPr>
        <w:t xml:space="preserve"> allerdings abzuwarten.</w:t>
      </w:r>
    </w:p>
    <w:p w14:paraId="7594D407" w14:textId="6996FA1D" w:rsidR="00B54BC8" w:rsidRDefault="00B54BC8" w:rsidP="00286E65">
      <w:pPr>
        <w:spacing w:after="120" w:line="360" w:lineRule="auto"/>
        <w:ind w:right="1933"/>
        <w:jc w:val="both"/>
        <w:rPr>
          <w:rFonts w:ascii="Helvetica" w:hAnsi="Helvetica"/>
          <w:color w:val="000000"/>
          <w:sz w:val="22"/>
          <w:szCs w:val="22"/>
        </w:rPr>
      </w:pPr>
    </w:p>
    <w:p w14:paraId="60062830" w14:textId="77777777" w:rsidR="00B54BC8" w:rsidRDefault="00B54BC8" w:rsidP="00286E65">
      <w:pPr>
        <w:spacing w:after="120" w:line="360" w:lineRule="auto"/>
        <w:ind w:right="1933"/>
        <w:jc w:val="both"/>
        <w:rPr>
          <w:rFonts w:ascii="Helvetica" w:hAnsi="Helvetica"/>
          <w:color w:val="000000"/>
          <w:sz w:val="22"/>
          <w:szCs w:val="22"/>
        </w:rPr>
      </w:pPr>
    </w:p>
    <w:p w14:paraId="2104CA18" w14:textId="77777777" w:rsidR="00286E65" w:rsidRPr="00286E65" w:rsidRDefault="00286E65" w:rsidP="00286E65">
      <w:pPr>
        <w:spacing w:after="120" w:line="360" w:lineRule="auto"/>
        <w:ind w:right="1933"/>
        <w:jc w:val="both"/>
        <w:rPr>
          <w:rFonts w:ascii="Helvetica" w:hAnsi="Helvetica"/>
          <w:b/>
          <w:bCs/>
          <w:color w:val="000000"/>
          <w:sz w:val="22"/>
          <w:szCs w:val="22"/>
        </w:rPr>
      </w:pPr>
      <w:r w:rsidRPr="00286E65">
        <w:rPr>
          <w:rFonts w:ascii="Helvetica" w:hAnsi="Helvetica"/>
          <w:b/>
          <w:bCs/>
          <w:color w:val="000000"/>
          <w:sz w:val="22"/>
          <w:szCs w:val="22"/>
        </w:rPr>
        <w:lastRenderedPageBreak/>
        <w:t xml:space="preserve">DDoS-Angriffe und </w:t>
      </w:r>
      <w:proofErr w:type="spellStart"/>
      <w:r w:rsidRPr="00286E65">
        <w:rPr>
          <w:rFonts w:ascii="Helvetica" w:hAnsi="Helvetica"/>
          <w:b/>
          <w:bCs/>
          <w:color w:val="000000"/>
          <w:sz w:val="22"/>
          <w:szCs w:val="22"/>
        </w:rPr>
        <w:t>Advanced</w:t>
      </w:r>
      <w:proofErr w:type="spellEnd"/>
      <w:r w:rsidRPr="00286E65">
        <w:rPr>
          <w:rFonts w:ascii="Helvetica" w:hAnsi="Helvetica"/>
          <w:b/>
          <w:bCs/>
          <w:color w:val="000000"/>
          <w:sz w:val="22"/>
          <w:szCs w:val="22"/>
        </w:rPr>
        <w:t xml:space="preserve"> Persistent </w:t>
      </w:r>
      <w:proofErr w:type="spellStart"/>
      <w:r w:rsidRPr="00286E65">
        <w:rPr>
          <w:rFonts w:ascii="Helvetica" w:hAnsi="Helvetica"/>
          <w:b/>
          <w:bCs/>
          <w:color w:val="000000"/>
          <w:sz w:val="22"/>
          <w:szCs w:val="22"/>
        </w:rPr>
        <w:t>Threats</w:t>
      </w:r>
      <w:proofErr w:type="spellEnd"/>
      <w:r w:rsidRPr="00286E65">
        <w:rPr>
          <w:rFonts w:ascii="Helvetica" w:hAnsi="Helvetica"/>
          <w:b/>
          <w:bCs/>
          <w:color w:val="000000"/>
          <w:sz w:val="22"/>
          <w:szCs w:val="22"/>
        </w:rPr>
        <w:t xml:space="preserve"> (APT) nehmen zu</w:t>
      </w:r>
    </w:p>
    <w:p w14:paraId="72B1B96C" w14:textId="24D6DD69" w:rsidR="005A6145" w:rsidRPr="00B54BC8" w:rsidRDefault="00286E65" w:rsidP="005A6145">
      <w:pPr>
        <w:spacing w:after="120" w:line="360" w:lineRule="auto"/>
        <w:ind w:right="1933"/>
        <w:jc w:val="both"/>
        <w:rPr>
          <w:rFonts w:ascii="Helvetica" w:hAnsi="Helvetica"/>
          <w:sz w:val="22"/>
          <w:szCs w:val="22"/>
        </w:rPr>
      </w:pPr>
      <w:r w:rsidRPr="00B54BC8">
        <w:rPr>
          <w:rFonts w:ascii="Helvetica" w:hAnsi="Helvetica"/>
          <w:sz w:val="22"/>
          <w:szCs w:val="22"/>
        </w:rPr>
        <w:t xml:space="preserve">Neu in den zurückliegenden Monaten ist laut </w:t>
      </w:r>
      <w:hyperlink r:id="rId9" w:history="1">
        <w:r w:rsidRPr="00B54BC8">
          <w:rPr>
            <w:rStyle w:val="Hyperlink"/>
            <w:rFonts w:ascii="Helvetica" w:eastAsia="Calibri" w:hAnsi="Helvetica" w:cs="Arial"/>
            <w:sz w:val="22"/>
            <w:szCs w:val="22"/>
          </w:rPr>
          <w:t>BSI</w:t>
        </w:r>
      </w:hyperlink>
      <w:r w:rsidRPr="00B54BC8">
        <w:rPr>
          <w:rFonts w:ascii="Helvetica" w:hAnsi="Helvetica"/>
          <w:sz w:val="22"/>
          <w:szCs w:val="22"/>
        </w:rPr>
        <w:t xml:space="preserve">-Lagebericht 2022 jedoch, dass Cyber-Kriminelle </w:t>
      </w:r>
      <w:r w:rsidR="000434DA" w:rsidRPr="00B54BC8">
        <w:rPr>
          <w:rFonts w:ascii="Helvetica" w:hAnsi="Helvetica"/>
          <w:sz w:val="22"/>
          <w:szCs w:val="22"/>
        </w:rPr>
        <w:t>„</w:t>
      </w:r>
      <w:r w:rsidRPr="00B54BC8">
        <w:rPr>
          <w:rFonts w:ascii="Helvetica" w:hAnsi="Helvetica"/>
          <w:sz w:val="22"/>
          <w:szCs w:val="22"/>
        </w:rPr>
        <w:t>technisch hoch entwickelte und strategisch intelligente</w:t>
      </w:r>
      <w:r w:rsidR="000434DA" w:rsidRPr="00B54BC8">
        <w:rPr>
          <w:rFonts w:ascii="Helvetica" w:hAnsi="Helvetica"/>
          <w:sz w:val="22"/>
          <w:szCs w:val="22"/>
        </w:rPr>
        <w:t>“</w:t>
      </w:r>
      <w:r w:rsidRPr="00B54BC8">
        <w:rPr>
          <w:rFonts w:ascii="Helvetica" w:hAnsi="Helvetica"/>
          <w:sz w:val="22"/>
          <w:szCs w:val="22"/>
        </w:rPr>
        <w:t xml:space="preserve"> </w:t>
      </w:r>
      <w:r w:rsidRPr="00B54BC8">
        <w:rPr>
          <w:rFonts w:ascii="Helvetica" w:hAnsi="Helvetica"/>
          <w:color w:val="000000"/>
          <w:sz w:val="22"/>
          <w:szCs w:val="22"/>
        </w:rPr>
        <w:t>DDoS</w:t>
      </w:r>
      <w:r w:rsidR="000434DA" w:rsidRPr="00B54BC8">
        <w:rPr>
          <w:rFonts w:ascii="Helvetica" w:hAnsi="Helvetica"/>
          <w:sz w:val="22"/>
          <w:szCs w:val="22"/>
        </w:rPr>
        <w:t>-</w:t>
      </w:r>
      <w:r w:rsidRPr="00B54BC8">
        <w:rPr>
          <w:rFonts w:ascii="Helvetica" w:hAnsi="Helvetica"/>
          <w:sz w:val="22"/>
          <w:szCs w:val="22"/>
        </w:rPr>
        <w:t>Angriffe entwickelt haben, die beispielsweise öffentlich verfügbare Störungsmeldungen nutzen (</w:t>
      </w:r>
      <w:r w:rsidR="00D95F95" w:rsidRPr="00B54BC8">
        <w:rPr>
          <w:rFonts w:ascii="Helvetica" w:hAnsi="Helvetica"/>
          <w:sz w:val="22"/>
          <w:szCs w:val="22"/>
        </w:rPr>
        <w:t>z. B.</w:t>
      </w:r>
      <w:r w:rsidRPr="00B54BC8">
        <w:rPr>
          <w:rFonts w:ascii="Helvetica" w:hAnsi="Helvetica"/>
          <w:sz w:val="22"/>
          <w:szCs w:val="22"/>
        </w:rPr>
        <w:t xml:space="preserve"> </w:t>
      </w:r>
      <w:r w:rsidRPr="00B54BC8">
        <w:rPr>
          <w:rStyle w:val="Hyperlink"/>
          <w:rFonts w:ascii="Helvetica" w:eastAsia="Calibri" w:hAnsi="Helvetica" w:cs="Arial"/>
          <w:sz w:val="22"/>
          <w:szCs w:val="22"/>
        </w:rPr>
        <w:t>https://allestörungen.de</w:t>
      </w:r>
      <w:r w:rsidRPr="00B54BC8">
        <w:rPr>
          <w:rFonts w:ascii="Helvetica" w:hAnsi="Helvetica"/>
          <w:sz w:val="22"/>
          <w:szCs w:val="22"/>
        </w:rPr>
        <w:t xml:space="preserve">) und die Angriffsvektoren an die dort gemeldeten Auswirkungen anpassen. Auch die Zahl der </w:t>
      </w:r>
      <w:hyperlink r:id="rId10" w:history="1">
        <w:r w:rsidRPr="00B54BC8">
          <w:rPr>
            <w:rStyle w:val="Hyperlink"/>
            <w:rFonts w:ascii="Helvetica" w:eastAsia="Calibri" w:hAnsi="Helvetica" w:cs="Arial"/>
            <w:sz w:val="22"/>
            <w:szCs w:val="22"/>
          </w:rPr>
          <w:t>DDoS</w:t>
        </w:r>
      </w:hyperlink>
      <w:r w:rsidRPr="00B54BC8">
        <w:rPr>
          <w:rFonts w:ascii="Helvetica" w:hAnsi="Helvetica"/>
          <w:sz w:val="22"/>
          <w:szCs w:val="22"/>
        </w:rPr>
        <w:t xml:space="preserve">-Angriffe </w:t>
      </w:r>
      <w:r w:rsidR="0023743D" w:rsidRPr="00B54BC8">
        <w:rPr>
          <w:rFonts w:ascii="Helvetica" w:hAnsi="Helvetica"/>
          <w:sz w:val="22"/>
          <w:szCs w:val="22"/>
        </w:rPr>
        <w:t xml:space="preserve">wird in 2023 </w:t>
      </w:r>
      <w:r w:rsidRPr="00B54BC8">
        <w:rPr>
          <w:rFonts w:ascii="Helvetica" w:hAnsi="Helvetica"/>
          <w:sz w:val="22"/>
          <w:szCs w:val="22"/>
        </w:rPr>
        <w:t>weiter zu</w:t>
      </w:r>
      <w:r w:rsidR="0023743D" w:rsidRPr="00B54BC8">
        <w:rPr>
          <w:rFonts w:ascii="Helvetica" w:hAnsi="Helvetica"/>
          <w:sz w:val="22"/>
          <w:szCs w:val="22"/>
        </w:rPr>
        <w:t>neh</w:t>
      </w:r>
      <w:r w:rsidRPr="00B54BC8">
        <w:rPr>
          <w:rFonts w:ascii="Helvetica" w:hAnsi="Helvetica"/>
          <w:sz w:val="22"/>
          <w:szCs w:val="22"/>
        </w:rPr>
        <w:t xml:space="preserve">men. Der </w:t>
      </w:r>
      <w:hyperlink r:id="rId11" w:history="1">
        <w:r w:rsidRPr="00B54BC8">
          <w:rPr>
            <w:rStyle w:val="Hyperlink"/>
            <w:rFonts w:ascii="Helvetica" w:eastAsia="Calibri" w:hAnsi="Helvetica" w:cs="Arial"/>
            <w:sz w:val="22"/>
            <w:szCs w:val="22"/>
          </w:rPr>
          <w:t>BSI</w:t>
        </w:r>
      </w:hyperlink>
      <w:r w:rsidRPr="00B54BC8">
        <w:rPr>
          <w:rFonts w:ascii="Helvetica" w:hAnsi="Helvetica"/>
          <w:sz w:val="22"/>
          <w:szCs w:val="22"/>
        </w:rPr>
        <w:t xml:space="preserve">-Lagebericht benennt </w:t>
      </w:r>
      <w:r w:rsidR="0023743D" w:rsidRPr="00B54BC8">
        <w:rPr>
          <w:rFonts w:ascii="Helvetica" w:hAnsi="Helvetica"/>
          <w:sz w:val="22"/>
          <w:szCs w:val="22"/>
        </w:rPr>
        <w:t>für 2022</w:t>
      </w:r>
      <w:r w:rsidRPr="00B54BC8">
        <w:rPr>
          <w:rFonts w:ascii="Helvetica" w:hAnsi="Helvetica"/>
          <w:sz w:val="22"/>
          <w:szCs w:val="22"/>
        </w:rPr>
        <w:t xml:space="preserve"> ca. 12 operierende </w:t>
      </w:r>
      <w:hyperlink r:id="rId12" w:history="1">
        <w:r w:rsidRPr="00B54BC8">
          <w:rPr>
            <w:rStyle w:val="Hyperlink"/>
            <w:rFonts w:ascii="Helvetica" w:eastAsia="Calibri" w:hAnsi="Helvetica" w:cs="Arial"/>
            <w:sz w:val="22"/>
            <w:szCs w:val="22"/>
          </w:rPr>
          <w:t>APT</w:t>
        </w:r>
      </w:hyperlink>
      <w:r w:rsidRPr="00B54BC8">
        <w:rPr>
          <w:rFonts w:ascii="Helvetica" w:hAnsi="Helvetica"/>
          <w:sz w:val="22"/>
          <w:szCs w:val="22"/>
        </w:rPr>
        <w:t xml:space="preserve">-Gruppen, die zielgerichtete Cyberangriffe auf Institutionen durchführen, um sich einen dauerhaften Zugriff auf deren Netzwerke zu verschaffen. </w:t>
      </w:r>
      <w:hyperlink r:id="rId13" w:history="1">
        <w:proofErr w:type="spellStart"/>
        <w:r w:rsidRPr="00B54BC8">
          <w:rPr>
            <w:rStyle w:val="Hyperlink"/>
            <w:rFonts w:ascii="Helvetica" w:eastAsia="Calibri" w:hAnsi="Helvetica" w:cs="Arial"/>
            <w:sz w:val="22"/>
            <w:szCs w:val="22"/>
          </w:rPr>
          <w:t>Advanced</w:t>
        </w:r>
        <w:proofErr w:type="spellEnd"/>
        <w:r w:rsidRPr="00B54BC8">
          <w:rPr>
            <w:rStyle w:val="Hyperlink"/>
            <w:rFonts w:ascii="Helvetica" w:eastAsia="Calibri" w:hAnsi="Helvetica" w:cs="Arial"/>
            <w:sz w:val="22"/>
            <w:szCs w:val="22"/>
          </w:rPr>
          <w:t xml:space="preserve"> Persistent </w:t>
        </w:r>
        <w:proofErr w:type="spellStart"/>
        <w:r w:rsidRPr="00B54BC8">
          <w:rPr>
            <w:rStyle w:val="Hyperlink"/>
            <w:rFonts w:ascii="Helvetica" w:eastAsia="Calibri" w:hAnsi="Helvetica" w:cs="Arial"/>
            <w:sz w:val="22"/>
            <w:szCs w:val="22"/>
          </w:rPr>
          <w:t>Threats</w:t>
        </w:r>
        <w:proofErr w:type="spellEnd"/>
      </w:hyperlink>
      <w:r w:rsidRPr="00B54BC8">
        <w:rPr>
          <w:rFonts w:ascii="Helvetica" w:hAnsi="Helvetica"/>
          <w:sz w:val="22"/>
          <w:szCs w:val="22"/>
        </w:rPr>
        <w:t xml:space="preserve"> (</w:t>
      </w:r>
      <w:hyperlink r:id="rId14" w:tgtFrame="_blank" w:history="1">
        <w:r w:rsidRPr="00B54BC8">
          <w:rPr>
            <w:rStyle w:val="Hyperlink"/>
            <w:rFonts w:ascii="Helvetica" w:eastAsia="Calibri" w:hAnsi="Helvetica" w:cs="Arial"/>
            <w:sz w:val="22"/>
            <w:szCs w:val="22"/>
          </w:rPr>
          <w:t>APT</w:t>
        </w:r>
      </w:hyperlink>
      <w:r w:rsidRPr="00B54BC8">
        <w:rPr>
          <w:rStyle w:val="Hyperlink"/>
          <w:rFonts w:ascii="Helvetica" w:eastAsia="Calibri" w:hAnsi="Helvetica" w:cs="Arial"/>
          <w:sz w:val="22"/>
          <w:szCs w:val="22"/>
        </w:rPr>
        <w:t>)</w:t>
      </w:r>
      <w:r w:rsidRPr="00B54BC8">
        <w:rPr>
          <w:rFonts w:ascii="Helvetica" w:hAnsi="Helvetica"/>
          <w:sz w:val="22"/>
          <w:szCs w:val="22"/>
        </w:rPr>
        <w:t xml:space="preserve"> dienen hauptsächlich der taktischen und strategischen Informationsgewinnung, aber auch der Spionage und Sabotage von Organisationen und Einrichtungen. Im Fokus der </w:t>
      </w:r>
      <w:hyperlink r:id="rId15" w:history="1">
        <w:r w:rsidRPr="00B54BC8">
          <w:rPr>
            <w:rStyle w:val="Hyperlink"/>
            <w:rFonts w:ascii="Helvetica" w:eastAsia="Calibri" w:hAnsi="Helvetica" w:cs="Arial"/>
            <w:sz w:val="22"/>
            <w:szCs w:val="22"/>
          </w:rPr>
          <w:t>APT</w:t>
        </w:r>
      </w:hyperlink>
      <w:r w:rsidRPr="00B54BC8">
        <w:rPr>
          <w:rFonts w:ascii="Helvetica" w:hAnsi="Helvetica"/>
          <w:sz w:val="22"/>
          <w:szCs w:val="22"/>
        </w:rPr>
        <w:t xml:space="preserve">-Gruppen stehen dabei in erster Linie wertvolle Schlüsseltechnologien </w:t>
      </w:r>
      <w:r w:rsidR="000434DA" w:rsidRPr="00B54BC8">
        <w:rPr>
          <w:rFonts w:ascii="Helvetica" w:hAnsi="Helvetica"/>
          <w:sz w:val="22"/>
          <w:szCs w:val="22"/>
        </w:rPr>
        <w:t>„</w:t>
      </w:r>
      <w:r w:rsidRPr="00B54BC8">
        <w:rPr>
          <w:rFonts w:ascii="Helvetica" w:hAnsi="Helvetica"/>
          <w:sz w:val="22"/>
          <w:szCs w:val="22"/>
        </w:rPr>
        <w:t>Made in Germany</w:t>
      </w:r>
      <w:r w:rsidR="000434DA" w:rsidRPr="00B54BC8">
        <w:rPr>
          <w:rFonts w:ascii="Helvetica" w:hAnsi="Helvetica"/>
          <w:sz w:val="22"/>
          <w:szCs w:val="22"/>
        </w:rPr>
        <w:t>“</w:t>
      </w:r>
      <w:r w:rsidRPr="00B54BC8">
        <w:rPr>
          <w:rFonts w:ascii="Helvetica" w:hAnsi="Helvetica"/>
          <w:sz w:val="22"/>
          <w:szCs w:val="22"/>
        </w:rPr>
        <w:t>, Behörden sowie die diplomatischen Vertretungen einzelner Staaten.</w:t>
      </w:r>
    </w:p>
    <w:p w14:paraId="16BF3143" w14:textId="726B85DD" w:rsidR="00357834" w:rsidRPr="00286E65" w:rsidRDefault="00D95F95" w:rsidP="006F3E66">
      <w:pPr>
        <w:spacing w:after="120" w:line="360" w:lineRule="auto"/>
        <w:ind w:right="1933"/>
        <w:jc w:val="both"/>
        <w:rPr>
          <w:rFonts w:ascii="Helvetica" w:hAnsi="Helvetica" w:cs="Arial"/>
          <w:sz w:val="22"/>
          <w:szCs w:val="22"/>
        </w:rPr>
      </w:pPr>
      <w:r>
        <w:rPr>
          <w:rFonts w:ascii="Helvetica" w:hAnsi="Helvetica"/>
          <w:color w:val="000000"/>
          <w:sz w:val="22"/>
          <w:szCs w:val="22"/>
        </w:rPr>
        <w:t xml:space="preserve">Für diese aktuellen Szenarien bietet </w:t>
      </w:r>
      <w:proofErr w:type="spellStart"/>
      <w:r>
        <w:rPr>
          <w:rFonts w:ascii="Helvetica" w:hAnsi="Helvetica"/>
          <w:color w:val="000000"/>
          <w:sz w:val="22"/>
          <w:szCs w:val="22"/>
        </w:rPr>
        <w:t>ProSoft</w:t>
      </w:r>
      <w:proofErr w:type="spellEnd"/>
      <w:r>
        <w:rPr>
          <w:rFonts w:ascii="Helvetica" w:hAnsi="Helvetica"/>
          <w:color w:val="000000"/>
          <w:sz w:val="22"/>
          <w:szCs w:val="22"/>
        </w:rPr>
        <w:t xml:space="preserve"> passende und individuelle Lösungen für sicheren Schutz im Unternehmen </w:t>
      </w:r>
      <w:r w:rsidR="0079725C">
        <w:rPr>
          <w:rFonts w:ascii="Helvetica" w:hAnsi="Helvetica"/>
          <w:color w:val="000000"/>
          <w:sz w:val="22"/>
          <w:szCs w:val="22"/>
        </w:rPr>
        <w:t>an.</w:t>
      </w:r>
      <w:r w:rsidR="0079725C">
        <w:rPr>
          <w:rFonts w:ascii="Helvetica" w:hAnsi="Helvetica" w:cs="Arial"/>
          <w:sz w:val="22"/>
          <w:szCs w:val="22"/>
        </w:rPr>
        <w:t xml:space="preserve"> </w:t>
      </w:r>
      <w:r w:rsidR="004B632B" w:rsidRPr="00286E65">
        <w:rPr>
          <w:rFonts w:ascii="Helvetica" w:hAnsi="Helvetica" w:cs="Arial"/>
          <w:sz w:val="22"/>
          <w:szCs w:val="22"/>
        </w:rPr>
        <w:t xml:space="preserve">Weitere Informationen </w:t>
      </w:r>
      <w:r w:rsidR="006F3E66" w:rsidRPr="00286E65">
        <w:rPr>
          <w:rFonts w:ascii="Helvetica" w:hAnsi="Helvetica" w:cs="Arial"/>
          <w:sz w:val="22"/>
          <w:szCs w:val="22"/>
        </w:rPr>
        <w:t xml:space="preserve">sind bei ProSoft </w:t>
      </w:r>
      <w:r w:rsidR="004B632B" w:rsidRPr="00286E65">
        <w:rPr>
          <w:rFonts w:ascii="Helvetica" w:hAnsi="Helvetica" w:cs="Arial"/>
          <w:sz w:val="22"/>
          <w:szCs w:val="22"/>
        </w:rPr>
        <w:t xml:space="preserve">unter der Telefonnummer +49 (0) </w:t>
      </w:r>
      <w:r w:rsidR="006F3E66" w:rsidRPr="00286E65">
        <w:rPr>
          <w:rFonts w:ascii="Helvetica" w:hAnsi="Helvetica" w:cs="Arial"/>
          <w:sz w:val="22"/>
          <w:szCs w:val="22"/>
        </w:rPr>
        <w:t>8171 405 200 oder per E-Mail an</w:t>
      </w:r>
      <w:r w:rsidR="004B632B" w:rsidRPr="00286E65">
        <w:rPr>
          <w:rFonts w:ascii="Helvetica" w:hAnsi="Helvetica" w:cs="Arial"/>
          <w:sz w:val="22"/>
          <w:szCs w:val="22"/>
        </w:rPr>
        <w:t xml:space="preserve"> </w:t>
      </w:r>
      <w:hyperlink r:id="rId16" w:history="1">
        <w:r w:rsidR="004B632B" w:rsidRPr="00286E65">
          <w:rPr>
            <w:rStyle w:val="Hyperlink"/>
            <w:rFonts w:ascii="Helvetica" w:eastAsia="Calibri" w:hAnsi="Helvetica" w:cs="Arial"/>
            <w:sz w:val="22"/>
            <w:szCs w:val="22"/>
          </w:rPr>
          <w:t>info@prosoft.de</w:t>
        </w:r>
      </w:hyperlink>
      <w:r w:rsidR="006F3E66" w:rsidRPr="00286E65">
        <w:rPr>
          <w:rFonts w:ascii="Helvetica" w:hAnsi="Helvetica" w:cs="Arial"/>
          <w:sz w:val="22"/>
          <w:szCs w:val="22"/>
        </w:rPr>
        <w:t xml:space="preserve"> erhältlich.</w:t>
      </w:r>
    </w:p>
    <w:p w14:paraId="3FD197EE" w14:textId="77777777" w:rsidR="00357834" w:rsidRPr="00357834" w:rsidRDefault="00357834" w:rsidP="00357834">
      <w:pPr>
        <w:rPr>
          <w:rFonts w:eastAsia="Calibri"/>
        </w:rPr>
      </w:pPr>
    </w:p>
    <w:p w14:paraId="66BE4EF7" w14:textId="77777777" w:rsidR="004876A8" w:rsidRPr="00CF42B6" w:rsidRDefault="004876A8">
      <w:pPr>
        <w:pStyle w:val="Textkrper"/>
        <w:spacing w:after="120"/>
        <w:ind w:left="0" w:right="1933"/>
        <w:jc w:val="both"/>
        <w:rPr>
          <w:rFonts w:ascii="Helvetica" w:hAnsi="Helvetica" w:cs="Arial"/>
          <w:b/>
          <w:sz w:val="24"/>
          <w:szCs w:val="24"/>
          <w:lang w:val="de-DE"/>
        </w:rPr>
      </w:pPr>
      <w:r w:rsidRPr="00CF42B6">
        <w:rPr>
          <w:rFonts w:ascii="Helvetica" w:hAnsi="Helvetica" w:cs="Arial"/>
          <w:b/>
          <w:sz w:val="24"/>
          <w:szCs w:val="24"/>
          <w:lang w:val="de-DE"/>
        </w:rPr>
        <w:t>___</w:t>
      </w:r>
    </w:p>
    <w:p w14:paraId="713124F6" w14:textId="77777777" w:rsidR="00031347" w:rsidRPr="00FC486C" w:rsidRDefault="00031347">
      <w:pPr>
        <w:pStyle w:val="Textkrper"/>
        <w:spacing w:after="120"/>
        <w:ind w:left="0" w:right="1933"/>
        <w:jc w:val="both"/>
        <w:rPr>
          <w:rFonts w:ascii="Helvetica" w:hAnsi="Helvetica" w:cs="Arial"/>
          <w:b/>
          <w:sz w:val="20"/>
          <w:szCs w:val="20"/>
          <w:lang w:val="de-DE"/>
        </w:rPr>
      </w:pPr>
    </w:p>
    <w:p w14:paraId="162F2CE0" w14:textId="77777777" w:rsidR="0011526F" w:rsidRPr="00901441" w:rsidRDefault="0011526F">
      <w:pPr>
        <w:pStyle w:val="Textkrper"/>
        <w:spacing w:after="120"/>
        <w:ind w:left="0" w:right="1933"/>
        <w:jc w:val="both"/>
        <w:rPr>
          <w:rFonts w:ascii="Helvetica" w:hAnsi="Helvetica"/>
          <w:sz w:val="20"/>
          <w:szCs w:val="20"/>
          <w:lang w:val="de-DE"/>
        </w:rPr>
      </w:pPr>
      <w:r w:rsidRPr="00901441">
        <w:rPr>
          <w:rFonts w:ascii="Helvetica" w:hAnsi="Helvetica" w:cs="Arial"/>
          <w:b/>
          <w:sz w:val="20"/>
          <w:szCs w:val="20"/>
          <w:lang w:val="de-DE"/>
        </w:rPr>
        <w:t xml:space="preserve">Über </w:t>
      </w:r>
      <w:r w:rsidRPr="00901441">
        <w:rPr>
          <w:rFonts w:ascii="Helvetica" w:eastAsia="Times New Roman" w:hAnsi="Helvetica" w:cs="Arial"/>
          <w:b/>
          <w:bCs/>
          <w:sz w:val="20"/>
          <w:szCs w:val="20"/>
          <w:lang w:val="de-DE"/>
        </w:rPr>
        <w:t>ProSoft</w:t>
      </w:r>
    </w:p>
    <w:p w14:paraId="2AD959E1" w14:textId="77777777" w:rsidR="00E31C0F" w:rsidRPr="00901441" w:rsidRDefault="00EC771B">
      <w:pPr>
        <w:pStyle w:val="StandardWeb"/>
        <w:spacing w:before="0" w:after="120"/>
        <w:ind w:right="1933"/>
        <w:jc w:val="both"/>
        <w:rPr>
          <w:rFonts w:ascii="Helvetica" w:hAnsi="Helvetica" w:cs="Arial"/>
          <w:sz w:val="20"/>
          <w:szCs w:val="20"/>
        </w:rPr>
      </w:pPr>
      <w:r w:rsidRPr="00901441">
        <w:rPr>
          <w:rFonts w:ascii="Helvetica" w:hAnsi="Helvetica" w:cs="Arial"/>
          <w:sz w:val="20"/>
          <w:szCs w:val="20"/>
        </w:rPr>
        <w:t xml:space="preserve">Gemäß dem Slogan „Manage, Secure, </w:t>
      </w:r>
      <w:proofErr w:type="spellStart"/>
      <w:r w:rsidRPr="00901441">
        <w:rPr>
          <w:rFonts w:ascii="Helvetica" w:hAnsi="Helvetica" w:cs="Arial"/>
          <w:sz w:val="20"/>
          <w:szCs w:val="20"/>
        </w:rPr>
        <w:t>Optimise</w:t>
      </w:r>
      <w:proofErr w:type="spellEnd"/>
      <w:r w:rsidRPr="00901441">
        <w:rPr>
          <w:rFonts w:ascii="Helvetica" w:hAnsi="Helvetica" w:cs="Arial"/>
          <w:sz w:val="20"/>
          <w:szCs w:val="20"/>
        </w:rPr>
        <w:t xml:space="preserve"> IT“ steht </w:t>
      </w:r>
      <w:proofErr w:type="spellStart"/>
      <w:r w:rsidR="0011526F" w:rsidRPr="00901441">
        <w:rPr>
          <w:rFonts w:ascii="Helvetica" w:hAnsi="Helvetica" w:cs="Arial"/>
          <w:sz w:val="20"/>
          <w:szCs w:val="20"/>
        </w:rPr>
        <w:t>ProSoft</w:t>
      </w:r>
      <w:proofErr w:type="spellEnd"/>
      <w:r w:rsidR="0011526F" w:rsidRPr="00901441">
        <w:rPr>
          <w:rFonts w:ascii="Helvetica" w:hAnsi="Helvetica" w:cs="Arial"/>
          <w:sz w:val="20"/>
          <w:szCs w:val="20"/>
        </w:rPr>
        <w:t xml:space="preserve"> </w:t>
      </w:r>
      <w:r w:rsidRPr="00901441">
        <w:rPr>
          <w:rFonts w:ascii="Helvetica" w:hAnsi="Helvetica" w:cs="Arial"/>
          <w:sz w:val="20"/>
          <w:szCs w:val="20"/>
        </w:rPr>
        <w:t>seit der Gründung im Jahr</w:t>
      </w:r>
      <w:r w:rsidR="0011526F" w:rsidRPr="00901441">
        <w:rPr>
          <w:rFonts w:ascii="Helvetica" w:hAnsi="Helvetica" w:cs="Arial"/>
          <w:sz w:val="20"/>
          <w:szCs w:val="20"/>
        </w:rPr>
        <w:t xml:space="preserve"> 1989 </w:t>
      </w:r>
      <w:r w:rsidRPr="00901441">
        <w:rPr>
          <w:rFonts w:ascii="Helvetica" w:hAnsi="Helvetica" w:cs="Arial"/>
          <w:sz w:val="20"/>
          <w:szCs w:val="20"/>
        </w:rPr>
        <w:t xml:space="preserve">für effiziente IT-Security &amp; IT-Management-Lösungen. Darüber hinaus </w:t>
      </w:r>
      <w:r w:rsidR="00CE2BA9" w:rsidRPr="00901441">
        <w:rPr>
          <w:rFonts w:ascii="Helvetica" w:hAnsi="Helvetica" w:cs="Arial"/>
          <w:sz w:val="20"/>
          <w:szCs w:val="20"/>
        </w:rPr>
        <w:t xml:space="preserve">arbeitet das Unternehmen mit Premium „Hidden Champions“ und deren Alleinstellungsmerkmalen, um alle Kundenanforderungen exakt zu bedienen und die Lücken der Standardanwendungen zu schließen. ProSoft sorgt mit seinen </w:t>
      </w:r>
      <w:proofErr w:type="spellStart"/>
      <w:r w:rsidR="00CE2BA9" w:rsidRPr="00901441">
        <w:rPr>
          <w:rFonts w:ascii="Helvetica" w:hAnsi="Helvetica" w:cs="Arial"/>
          <w:sz w:val="20"/>
          <w:szCs w:val="20"/>
        </w:rPr>
        <w:t>Managed</w:t>
      </w:r>
      <w:proofErr w:type="spellEnd"/>
      <w:r w:rsidR="00CE2BA9" w:rsidRPr="00901441">
        <w:rPr>
          <w:rFonts w:ascii="Helvetica" w:hAnsi="Helvetica" w:cs="Arial"/>
          <w:sz w:val="20"/>
          <w:szCs w:val="20"/>
        </w:rPr>
        <w:t xml:space="preserve"> Services und Support für IT-Sicherheit in der Infrastruktur in Unternehmen – branchenübergreifend. 36 von 40 DAX-Unternehmen und über 5.000 Kunden in der DACH-Region nutzen die Lösungen von ProSoft. </w:t>
      </w:r>
      <w:r w:rsidR="0011526F" w:rsidRPr="00901441">
        <w:rPr>
          <w:rFonts w:ascii="Helvetica" w:hAnsi="Helvetica" w:cs="Arial"/>
          <w:sz w:val="20"/>
          <w:szCs w:val="20"/>
        </w:rPr>
        <w:t xml:space="preserve">Darüber hinaus unterstützt </w:t>
      </w:r>
      <w:r w:rsidR="00CE2BA9" w:rsidRPr="00901441">
        <w:rPr>
          <w:rFonts w:ascii="Helvetica" w:hAnsi="Helvetica" w:cs="Arial"/>
          <w:sz w:val="20"/>
          <w:szCs w:val="20"/>
        </w:rPr>
        <w:t>das Unternehmen</w:t>
      </w:r>
      <w:r w:rsidR="0011526F" w:rsidRPr="00901441">
        <w:rPr>
          <w:rFonts w:ascii="Helvetica" w:hAnsi="Helvetica" w:cs="Arial"/>
          <w:sz w:val="20"/>
          <w:szCs w:val="20"/>
        </w:rPr>
        <w:t xml:space="preserve"> als Value-</w:t>
      </w:r>
      <w:proofErr w:type="spellStart"/>
      <w:r w:rsidR="0011526F" w:rsidRPr="00901441">
        <w:rPr>
          <w:rFonts w:ascii="Helvetica" w:hAnsi="Helvetica" w:cs="Arial"/>
          <w:sz w:val="20"/>
          <w:szCs w:val="20"/>
        </w:rPr>
        <w:t>Added</w:t>
      </w:r>
      <w:proofErr w:type="spellEnd"/>
      <w:r w:rsidR="0011526F" w:rsidRPr="00901441">
        <w:rPr>
          <w:rFonts w:ascii="Helvetica" w:hAnsi="Helvetica" w:cs="Arial"/>
          <w:sz w:val="20"/>
          <w:szCs w:val="20"/>
        </w:rPr>
        <w:t>-Distributor (VAD) Hersteller beim „Go-</w:t>
      </w:r>
      <w:proofErr w:type="spellStart"/>
      <w:r w:rsidR="0011526F" w:rsidRPr="00901441">
        <w:rPr>
          <w:rFonts w:ascii="Helvetica" w:hAnsi="Helvetica" w:cs="Arial"/>
          <w:sz w:val="20"/>
          <w:szCs w:val="20"/>
        </w:rPr>
        <w:t>to</w:t>
      </w:r>
      <w:proofErr w:type="spellEnd"/>
      <w:r w:rsidR="0011526F" w:rsidRPr="00901441">
        <w:rPr>
          <w:rFonts w:ascii="Helvetica" w:hAnsi="Helvetica" w:cs="Arial"/>
          <w:sz w:val="20"/>
          <w:szCs w:val="20"/>
        </w:rPr>
        <w:t xml:space="preserve">-Market“ und der Markteinführung neuer Lösungen im deutschsprachigen Teil Europas. Im Fokus stehen dabei Mehrwerte für Reseller und institutionelle IT-Anwender. Hersteller profitieren von den firmeninternen Marketing- und Vertriebsstrategien und Services wie Webcasts, Events, Partnertrainings, Installations- und Produktsupport. </w:t>
      </w:r>
    </w:p>
    <w:p w14:paraId="791BC18E" w14:textId="01C24F19" w:rsidR="00AF2828" w:rsidRPr="008673A4" w:rsidRDefault="0011526F" w:rsidP="009117D6">
      <w:pPr>
        <w:pStyle w:val="StandardWeb"/>
        <w:spacing w:before="0" w:after="120"/>
        <w:ind w:right="1933"/>
        <w:jc w:val="both"/>
        <w:rPr>
          <w:rFonts w:ascii="Helvetica" w:hAnsi="Helvetica" w:cs="Arial"/>
          <w:color w:val="0000FF"/>
          <w:sz w:val="20"/>
          <w:szCs w:val="20"/>
          <w:u w:val="single"/>
        </w:rPr>
      </w:pPr>
      <w:r w:rsidRPr="00901441">
        <w:rPr>
          <w:rFonts w:ascii="Helvetica" w:hAnsi="Helvetica" w:cs="Arial"/>
          <w:sz w:val="20"/>
          <w:szCs w:val="20"/>
        </w:rPr>
        <w:lastRenderedPageBreak/>
        <w:t xml:space="preserve">Mehr Informationen unter </w:t>
      </w:r>
      <w:hyperlink r:id="rId17" w:history="1">
        <w:r w:rsidRPr="00901441">
          <w:rPr>
            <w:rStyle w:val="Hyperlink"/>
            <w:rFonts w:ascii="Helvetica" w:hAnsi="Helvetica" w:cs="Arial"/>
            <w:sz w:val="20"/>
            <w:szCs w:val="20"/>
          </w:rPr>
          <w:t>https://www.prosoft.de</w:t>
        </w:r>
      </w:hyperlink>
      <w:r w:rsidRPr="00901441">
        <w:rPr>
          <w:rFonts w:ascii="Helvetica" w:hAnsi="Helvetica" w:cs="Arial"/>
          <w:sz w:val="20"/>
          <w:szCs w:val="20"/>
        </w:rPr>
        <w:t xml:space="preserve"> sowie unter dem Unternehmens-Blog unter </w:t>
      </w:r>
      <w:hyperlink r:id="rId18" w:history="1">
        <w:r w:rsidRPr="00901441">
          <w:rPr>
            <w:rStyle w:val="Hyperlink"/>
            <w:rFonts w:ascii="Helvetica" w:hAnsi="Helvetica" w:cs="Arial"/>
            <w:sz w:val="20"/>
            <w:szCs w:val="20"/>
          </w:rPr>
          <w:t>https://www.prosoft.de/blog/</w:t>
        </w:r>
      </w:hyperlink>
    </w:p>
    <w:sectPr w:rsidR="00AF2828" w:rsidRPr="008673A4">
      <w:headerReference w:type="even" r:id="rId19"/>
      <w:headerReference w:type="default" r:id="rId20"/>
      <w:headerReference w:type="first" r:id="rId21"/>
      <w:footerReference w:type="first" r:id="rId22"/>
      <w:pgSz w:w="11906" w:h="16838"/>
      <w:pgMar w:top="2336" w:right="1469" w:bottom="1440" w:left="1418" w:header="737"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57F93" w14:textId="77777777" w:rsidR="0067536B" w:rsidRDefault="0067536B">
      <w:r>
        <w:separator/>
      </w:r>
    </w:p>
  </w:endnote>
  <w:endnote w:type="continuationSeparator" w:id="0">
    <w:p w14:paraId="0B4BCC43" w14:textId="77777777" w:rsidR="0067536B" w:rsidRDefault="00675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4D"/>
    <w:family w:val="decorative"/>
    <w:pitch w:val="variable"/>
    <w:sig w:usb0="00000003" w:usb1="00000000" w:usb2="00000000" w:usb3="00000000" w:csb0="80000001" w:csb1="00000000"/>
  </w:font>
  <w:font w:name="FoundryFormSans-Book">
    <w:altName w:val="Bell MT"/>
    <w:panose1 w:val="020B0604020202020204"/>
    <w:charset w:val="00"/>
    <w:family w:val="auto"/>
    <w:pitch w:val="variable"/>
    <w:sig w:usb0="00000003" w:usb1="00000000" w:usb2="00000000" w:usb3="00000000" w:csb0="00000001" w:csb1="00000000"/>
  </w:font>
  <w:font w:name="MyriadPro-Regular">
    <w:altName w:val="MS Gothic"/>
    <w:panose1 w:val="020B0604020202020204"/>
    <w:charset w:val="4D"/>
    <w:family w:val="auto"/>
    <w:pitch w:val="default"/>
    <w:sig w:usb0="00000000" w:usb1="08070000" w:usb2="00000010" w:usb3="00000000" w:csb0="0002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swiss"/>
    <w:pitch w:val="variable"/>
  </w:font>
  <w:font w:name="AR PL KaitiM GB">
    <w:panose1 w:val="020B0604020202020204"/>
    <w:charset w:val="01"/>
    <w:family w:val="auto"/>
    <w:pitch w:val="variable"/>
  </w:font>
  <w:font w:name="Lohit Devanagari">
    <w:altName w:val="Calibri"/>
    <w:panose1 w:val="020B0604020202020204"/>
    <w:charset w:val="01"/>
    <w:family w:val="auto"/>
    <w:pitch w:val="variable"/>
  </w:font>
  <w:font w:name="Times">
    <w:altName w:val="Sylfaen"/>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B7254" w14:textId="77777777" w:rsidR="0011526F" w:rsidRDefault="003E2BBA">
    <w:pPr>
      <w:pStyle w:val="Fuzeile"/>
      <w:rPr>
        <w:lang w:eastAsia="de-DE"/>
      </w:rPr>
    </w:pPr>
    <w:r>
      <w:rPr>
        <w:noProof/>
        <w:lang w:eastAsia="de-DE"/>
      </w:rPr>
      <mc:AlternateContent>
        <mc:Choice Requires="wps">
          <w:drawing>
            <wp:anchor distT="0" distB="0" distL="114935" distR="114935" simplePos="0" relativeHeight="251659264" behindDoc="1" locked="0" layoutInCell="1" allowOverlap="1" wp14:anchorId="3A9BD39C" wp14:editId="0711ED81">
              <wp:simplePos x="0" y="0"/>
              <wp:positionH relativeFrom="column">
                <wp:posOffset>4790440</wp:posOffset>
              </wp:positionH>
              <wp:positionV relativeFrom="paragraph">
                <wp:posOffset>-2392472</wp:posOffset>
              </wp:positionV>
              <wp:extent cx="1811020" cy="228536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11020" cy="22853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9C050" w14:textId="77777777"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3E2BBA">
                            <w:rPr>
                              <w:rFonts w:ascii="Arial" w:hAnsi="Arial" w:cs="Arial"/>
                              <w:bCs/>
                              <w:sz w:val="16"/>
                              <w:szCs w:val="16"/>
                            </w:rPr>
                            <w:t xml:space="preserve">Peter </w:t>
                          </w:r>
                          <w:proofErr w:type="spellStart"/>
                          <w:r w:rsidR="003E2BBA">
                            <w:rPr>
                              <w:rFonts w:ascii="Arial" w:hAnsi="Arial" w:cs="Arial"/>
                              <w:bCs/>
                              <w:sz w:val="16"/>
                              <w:szCs w:val="16"/>
                            </w:rPr>
                            <w:t>Kopfmann</w:t>
                          </w:r>
                          <w:proofErr w:type="spellEnd"/>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14:paraId="5DD396E6" w14:textId="77777777" w:rsidR="0011526F" w:rsidRDefault="0011526F">
                          <w:pPr>
                            <w:spacing w:line="200" w:lineRule="exact"/>
                            <w:jc w:val="both"/>
                          </w:pPr>
                          <w:r>
                            <w:rPr>
                              <w:rFonts w:ascii="Arial" w:hAnsi="Arial" w:cs="Arial"/>
                              <w:sz w:val="16"/>
                              <w:szCs w:val="16"/>
                            </w:rPr>
                            <w:t>Tel: +49 8171 405 22</w:t>
                          </w:r>
                          <w:r w:rsidR="003E2BBA">
                            <w:rPr>
                              <w:rFonts w:ascii="Arial" w:hAnsi="Arial" w:cs="Arial"/>
                              <w:sz w:val="16"/>
                              <w:szCs w:val="16"/>
                            </w:rPr>
                            <w:t>6</w:t>
                          </w:r>
                        </w:p>
                        <w:p w14:paraId="1950ED98" w14:textId="77777777" w:rsidR="0011526F" w:rsidRDefault="003E2BBA">
                          <w:pPr>
                            <w:spacing w:line="200" w:lineRule="exact"/>
                            <w:jc w:val="both"/>
                          </w:pPr>
                          <w:r>
                            <w:rPr>
                              <w:rFonts w:ascii="Arial" w:hAnsi="Arial" w:cs="Arial"/>
                              <w:sz w:val="16"/>
                              <w:szCs w:val="16"/>
                            </w:rPr>
                            <w:t>peter.kopfmann</w:t>
                          </w:r>
                          <w:r w:rsidR="0011526F">
                            <w:rPr>
                              <w:rFonts w:ascii="Arial" w:hAnsi="Arial" w:cs="Arial"/>
                              <w:sz w:val="16"/>
                              <w:szCs w:val="16"/>
                            </w:rPr>
                            <w:t>@prosoft.de</w:t>
                          </w:r>
                          <w:r w:rsidR="0011526F">
                            <w:rPr>
                              <w:rFonts w:ascii="Arial" w:hAnsi="Arial" w:cs="Arial"/>
                              <w:sz w:val="16"/>
                              <w:szCs w:val="16"/>
                            </w:rPr>
                            <w:br/>
                          </w:r>
                        </w:p>
                        <w:p w14:paraId="50B7933F"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2D98A61D" w14:textId="77777777" w:rsidR="0011526F" w:rsidRDefault="0011526F">
                          <w:pPr>
                            <w:widowControl w:val="0"/>
                            <w:autoSpaceDE w:val="0"/>
                            <w:spacing w:line="200" w:lineRule="exact"/>
                          </w:pPr>
                          <w:r>
                            <w:rPr>
                              <w:rFonts w:ascii="Arial" w:hAnsi="Arial" w:cs="Arial"/>
                              <w:b/>
                              <w:sz w:val="16"/>
                              <w:szCs w:val="16"/>
                            </w:rPr>
                            <w:t>Profil Marketing OHG</w:t>
                          </w:r>
                        </w:p>
                        <w:p w14:paraId="54297249" w14:textId="41543D11" w:rsidR="0011526F" w:rsidRDefault="00FF079B">
                          <w:pPr>
                            <w:spacing w:line="200" w:lineRule="exact"/>
                            <w:jc w:val="both"/>
                          </w:pPr>
                          <w:r>
                            <w:rPr>
                              <w:rFonts w:ascii="Arial" w:hAnsi="Arial" w:cs="Arial"/>
                              <w:sz w:val="16"/>
                              <w:szCs w:val="16"/>
                            </w:rPr>
                            <w:t xml:space="preserve">Martin </w:t>
                          </w:r>
                          <w:proofErr w:type="spellStart"/>
                          <w:r>
                            <w:rPr>
                              <w:rFonts w:ascii="Arial" w:hAnsi="Arial" w:cs="Arial"/>
                              <w:sz w:val="16"/>
                              <w:szCs w:val="16"/>
                            </w:rPr>
                            <w:t>Farjah</w:t>
                          </w:r>
                          <w:proofErr w:type="spellEnd"/>
                        </w:p>
                        <w:p w14:paraId="55124CDC" w14:textId="77777777" w:rsidR="0011526F" w:rsidRDefault="0011526F">
                          <w:pPr>
                            <w:spacing w:line="200" w:lineRule="exact"/>
                            <w:jc w:val="both"/>
                          </w:pPr>
                          <w:r>
                            <w:rPr>
                              <w:rFonts w:ascii="Arial" w:hAnsi="Arial" w:cs="Arial"/>
                              <w:sz w:val="16"/>
                              <w:szCs w:val="16"/>
                            </w:rPr>
                            <w:t>Humboldtstr. 21</w:t>
                          </w:r>
                        </w:p>
                        <w:p w14:paraId="3A1B74CE" w14:textId="77777777" w:rsidR="0011526F" w:rsidRDefault="0011526F">
                          <w:pPr>
                            <w:spacing w:line="200" w:lineRule="exact"/>
                            <w:jc w:val="both"/>
                          </w:pPr>
                          <w:r>
                            <w:rPr>
                              <w:rFonts w:ascii="Arial" w:hAnsi="Arial" w:cs="Arial"/>
                              <w:sz w:val="16"/>
                              <w:szCs w:val="16"/>
                            </w:rPr>
                            <w:t>38106 Braunschweig</w:t>
                          </w:r>
                        </w:p>
                        <w:p w14:paraId="4A5CD75B" w14:textId="392FB007" w:rsidR="0011526F" w:rsidRDefault="0011526F">
                          <w:pPr>
                            <w:spacing w:line="200" w:lineRule="exact"/>
                            <w:jc w:val="both"/>
                          </w:pPr>
                          <w:r>
                            <w:rPr>
                              <w:rFonts w:ascii="Arial" w:hAnsi="Arial" w:cs="Arial"/>
                              <w:sz w:val="16"/>
                              <w:szCs w:val="16"/>
                            </w:rPr>
                            <w:t>Tel.: +49 531 387 33 2</w:t>
                          </w:r>
                          <w:r w:rsidR="00FF079B">
                            <w:rPr>
                              <w:rFonts w:ascii="Arial" w:hAnsi="Arial" w:cs="Arial"/>
                              <w:sz w:val="16"/>
                              <w:szCs w:val="16"/>
                            </w:rPr>
                            <w:t>2</w:t>
                          </w:r>
                        </w:p>
                        <w:p w14:paraId="66BE93B3" w14:textId="4E80E74F" w:rsidR="0011526F" w:rsidRDefault="00FF079B">
                          <w:pPr>
                            <w:spacing w:line="200" w:lineRule="exact"/>
                            <w:jc w:val="both"/>
                          </w:pPr>
                          <w:r>
                            <w:rPr>
                              <w:rFonts w:ascii="Arial" w:hAnsi="Arial" w:cs="Arial"/>
                              <w:sz w:val="16"/>
                              <w:szCs w:val="16"/>
                            </w:rPr>
                            <w:t>m.farjah</w:t>
                          </w:r>
                          <w:r w:rsidR="0011526F">
                            <w:rPr>
                              <w:rFonts w:ascii="Arial" w:hAnsi="Arial" w:cs="Arial"/>
                              <w:sz w:val="16"/>
                              <w:szCs w:val="16"/>
                            </w:rPr>
                            <w:t>@profil-marketing.com</w:t>
                          </w:r>
                        </w:p>
                      </w:txbxContent>
                    </wps:txbx>
                    <wps:bodyPr rot="0" vert="horz" wrap="square" lIns="92075" tIns="92075" rIns="92075" bIns="920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BD39C" id="_x0000_t202" coordsize="21600,21600" o:spt="202" path="m,l,21600r21600,l21600,xe">
              <v:stroke joinstyle="miter"/>
              <v:path gradientshapeok="t" o:connecttype="rect"/>
            </v:shapetype>
            <v:shape id="Text Box 1" o:spid="_x0000_s1027" type="#_x0000_t202" style="position:absolute;margin-left:377.2pt;margin-top:-188.4pt;width:142.6pt;height:179.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" stroked="f">
              <v:fill opacity="0"/>
              <v:path arrowok="t"/>
              <v:textbox inset="7.25pt,7.25pt,7.25pt,7.25pt">
                <w:txbxContent>
                  <w:p w14:paraId="5479C050" w14:textId="77777777" w:rsidR="0011526F" w:rsidRDefault="0011526F">
                    <w:pPr>
                      <w:widowControl w:val="0"/>
                      <w:autoSpaceDE w:val="0"/>
                      <w:spacing w:line="200" w:lineRule="exact"/>
                    </w:pPr>
                    <w:r>
                      <w:rPr>
                        <w:rFonts w:ascii="Arial" w:hAnsi="Arial" w:cs="Arial"/>
                        <w:b/>
                        <w:sz w:val="16"/>
                        <w:szCs w:val="16"/>
                      </w:rPr>
                      <w:t xml:space="preserve">Kontakt </w:t>
                    </w:r>
                    <w:proofErr w:type="spellStart"/>
                    <w:r>
                      <w:rPr>
                        <w:rFonts w:ascii="Arial" w:hAnsi="Arial" w:cs="Arial"/>
                        <w:b/>
                        <w:sz w:val="16"/>
                        <w:szCs w:val="16"/>
                      </w:rPr>
                      <w:t>ProSoft</w:t>
                    </w:r>
                    <w:proofErr w:type="spellEnd"/>
                    <w:r>
                      <w:rPr>
                        <w:rFonts w:ascii="Arial" w:hAnsi="Arial" w:cs="Arial"/>
                        <w:b/>
                        <w:sz w:val="16"/>
                        <w:szCs w:val="16"/>
                      </w:rPr>
                      <w:t xml:space="preserve"> GmbH</w:t>
                    </w:r>
                    <w:r>
                      <w:rPr>
                        <w:rFonts w:ascii="Arial" w:hAnsi="Arial" w:cs="Arial"/>
                        <w:bCs/>
                        <w:sz w:val="16"/>
                        <w:szCs w:val="16"/>
                      </w:rPr>
                      <w:br/>
                    </w:r>
                    <w:r w:rsidR="003E2BBA">
                      <w:rPr>
                        <w:rFonts w:ascii="Arial" w:hAnsi="Arial" w:cs="Arial"/>
                        <w:bCs/>
                        <w:sz w:val="16"/>
                        <w:szCs w:val="16"/>
                      </w:rPr>
                      <w:t xml:space="preserve">Peter </w:t>
                    </w:r>
                    <w:proofErr w:type="spellStart"/>
                    <w:r w:rsidR="003E2BBA">
                      <w:rPr>
                        <w:rFonts w:ascii="Arial" w:hAnsi="Arial" w:cs="Arial"/>
                        <w:bCs/>
                        <w:sz w:val="16"/>
                        <w:szCs w:val="16"/>
                      </w:rPr>
                      <w:t>Kopfmann</w:t>
                    </w:r>
                    <w:proofErr w:type="spellEnd"/>
                    <w:r>
                      <w:rPr>
                        <w:rFonts w:ascii="Arial" w:hAnsi="Arial" w:cs="Arial"/>
                        <w:bCs/>
                        <w:sz w:val="16"/>
                        <w:szCs w:val="16"/>
                      </w:rPr>
                      <w:br/>
                    </w:r>
                    <w:proofErr w:type="spellStart"/>
                    <w:r>
                      <w:rPr>
                        <w:rFonts w:ascii="Arial" w:hAnsi="Arial" w:cs="Arial"/>
                        <w:bCs/>
                        <w:sz w:val="16"/>
                        <w:szCs w:val="16"/>
                      </w:rPr>
                      <w:t>Buergermeister</w:t>
                    </w:r>
                    <w:proofErr w:type="spellEnd"/>
                    <w:r>
                      <w:rPr>
                        <w:rFonts w:ascii="Arial" w:hAnsi="Arial" w:cs="Arial"/>
                        <w:bCs/>
                        <w:sz w:val="16"/>
                        <w:szCs w:val="16"/>
                      </w:rPr>
                      <w:t>-Graf-Ring 10</w:t>
                    </w:r>
                    <w:r>
                      <w:rPr>
                        <w:rFonts w:ascii="Arial" w:hAnsi="Arial" w:cs="Arial"/>
                        <w:bCs/>
                        <w:sz w:val="16"/>
                        <w:szCs w:val="16"/>
                      </w:rPr>
                      <w:br/>
                      <w:t>82538 Geretsried</w:t>
                    </w:r>
                  </w:p>
                  <w:p w14:paraId="5DD396E6" w14:textId="77777777" w:rsidR="0011526F" w:rsidRDefault="0011526F">
                    <w:pPr>
                      <w:spacing w:line="200" w:lineRule="exact"/>
                      <w:jc w:val="both"/>
                    </w:pPr>
                    <w:r>
                      <w:rPr>
                        <w:rFonts w:ascii="Arial" w:hAnsi="Arial" w:cs="Arial"/>
                        <w:sz w:val="16"/>
                        <w:szCs w:val="16"/>
                      </w:rPr>
                      <w:t>Tel: +49 8171 405 22</w:t>
                    </w:r>
                    <w:r w:rsidR="003E2BBA">
                      <w:rPr>
                        <w:rFonts w:ascii="Arial" w:hAnsi="Arial" w:cs="Arial"/>
                        <w:sz w:val="16"/>
                        <w:szCs w:val="16"/>
                      </w:rPr>
                      <w:t>6</w:t>
                    </w:r>
                  </w:p>
                  <w:p w14:paraId="1950ED98" w14:textId="77777777" w:rsidR="0011526F" w:rsidRDefault="003E2BBA">
                    <w:pPr>
                      <w:spacing w:line="200" w:lineRule="exact"/>
                      <w:jc w:val="both"/>
                    </w:pPr>
                    <w:r>
                      <w:rPr>
                        <w:rFonts w:ascii="Arial" w:hAnsi="Arial" w:cs="Arial"/>
                        <w:sz w:val="16"/>
                        <w:szCs w:val="16"/>
                      </w:rPr>
                      <w:t>peter.kopfmann</w:t>
                    </w:r>
                    <w:r w:rsidR="0011526F">
                      <w:rPr>
                        <w:rFonts w:ascii="Arial" w:hAnsi="Arial" w:cs="Arial"/>
                        <w:sz w:val="16"/>
                        <w:szCs w:val="16"/>
                      </w:rPr>
                      <w:t>@prosoft.de</w:t>
                    </w:r>
                    <w:r w:rsidR="0011526F">
                      <w:rPr>
                        <w:rFonts w:ascii="Arial" w:hAnsi="Arial" w:cs="Arial"/>
                        <w:sz w:val="16"/>
                        <w:szCs w:val="16"/>
                      </w:rPr>
                      <w:br/>
                    </w:r>
                  </w:p>
                  <w:p w14:paraId="50B7933F" w14:textId="77777777" w:rsidR="0011526F" w:rsidRDefault="0011526F">
                    <w:pPr>
                      <w:widowControl w:val="0"/>
                      <w:autoSpaceDE w:val="0"/>
                      <w:spacing w:line="200" w:lineRule="exact"/>
                      <w:ind w:left="-142" w:firstLine="142"/>
                    </w:pPr>
                    <w:r>
                      <w:rPr>
                        <w:rFonts w:ascii="Arial" w:hAnsi="Arial" w:cs="Arial"/>
                        <w:b/>
                        <w:sz w:val="16"/>
                        <w:szCs w:val="16"/>
                      </w:rPr>
                      <w:t>Kontakt Presse/Medien</w:t>
                    </w:r>
                  </w:p>
                  <w:p w14:paraId="2D98A61D" w14:textId="77777777" w:rsidR="0011526F" w:rsidRDefault="0011526F">
                    <w:pPr>
                      <w:widowControl w:val="0"/>
                      <w:autoSpaceDE w:val="0"/>
                      <w:spacing w:line="200" w:lineRule="exact"/>
                    </w:pPr>
                    <w:r>
                      <w:rPr>
                        <w:rFonts w:ascii="Arial" w:hAnsi="Arial" w:cs="Arial"/>
                        <w:b/>
                        <w:sz w:val="16"/>
                        <w:szCs w:val="16"/>
                      </w:rPr>
                      <w:t>Profil Marketing OHG</w:t>
                    </w:r>
                  </w:p>
                  <w:p w14:paraId="54297249" w14:textId="41543D11" w:rsidR="0011526F" w:rsidRDefault="00FF079B">
                    <w:pPr>
                      <w:spacing w:line="200" w:lineRule="exact"/>
                      <w:jc w:val="both"/>
                    </w:pPr>
                    <w:r>
                      <w:rPr>
                        <w:rFonts w:ascii="Arial" w:hAnsi="Arial" w:cs="Arial"/>
                        <w:sz w:val="16"/>
                        <w:szCs w:val="16"/>
                      </w:rPr>
                      <w:t xml:space="preserve">Martin </w:t>
                    </w:r>
                    <w:proofErr w:type="spellStart"/>
                    <w:r>
                      <w:rPr>
                        <w:rFonts w:ascii="Arial" w:hAnsi="Arial" w:cs="Arial"/>
                        <w:sz w:val="16"/>
                        <w:szCs w:val="16"/>
                      </w:rPr>
                      <w:t>Farjah</w:t>
                    </w:r>
                    <w:proofErr w:type="spellEnd"/>
                  </w:p>
                  <w:p w14:paraId="55124CDC" w14:textId="77777777" w:rsidR="0011526F" w:rsidRDefault="0011526F">
                    <w:pPr>
                      <w:spacing w:line="200" w:lineRule="exact"/>
                      <w:jc w:val="both"/>
                    </w:pPr>
                    <w:r>
                      <w:rPr>
                        <w:rFonts w:ascii="Arial" w:hAnsi="Arial" w:cs="Arial"/>
                        <w:sz w:val="16"/>
                        <w:szCs w:val="16"/>
                      </w:rPr>
                      <w:t>Humboldtstr. 21</w:t>
                    </w:r>
                  </w:p>
                  <w:p w14:paraId="3A1B74CE" w14:textId="77777777" w:rsidR="0011526F" w:rsidRDefault="0011526F">
                    <w:pPr>
                      <w:spacing w:line="200" w:lineRule="exact"/>
                      <w:jc w:val="both"/>
                    </w:pPr>
                    <w:r>
                      <w:rPr>
                        <w:rFonts w:ascii="Arial" w:hAnsi="Arial" w:cs="Arial"/>
                        <w:sz w:val="16"/>
                        <w:szCs w:val="16"/>
                      </w:rPr>
                      <w:t>38106 Braunschweig</w:t>
                    </w:r>
                  </w:p>
                  <w:p w14:paraId="4A5CD75B" w14:textId="392FB007" w:rsidR="0011526F" w:rsidRDefault="0011526F">
                    <w:pPr>
                      <w:spacing w:line="200" w:lineRule="exact"/>
                      <w:jc w:val="both"/>
                    </w:pPr>
                    <w:r>
                      <w:rPr>
                        <w:rFonts w:ascii="Arial" w:hAnsi="Arial" w:cs="Arial"/>
                        <w:sz w:val="16"/>
                        <w:szCs w:val="16"/>
                      </w:rPr>
                      <w:t>Tel.: +49 531 387 33 2</w:t>
                    </w:r>
                    <w:r w:rsidR="00FF079B">
                      <w:rPr>
                        <w:rFonts w:ascii="Arial" w:hAnsi="Arial" w:cs="Arial"/>
                        <w:sz w:val="16"/>
                        <w:szCs w:val="16"/>
                      </w:rPr>
                      <w:t>2</w:t>
                    </w:r>
                  </w:p>
                  <w:p w14:paraId="66BE93B3" w14:textId="4E80E74F" w:rsidR="0011526F" w:rsidRDefault="00FF079B">
                    <w:pPr>
                      <w:spacing w:line="200" w:lineRule="exact"/>
                      <w:jc w:val="both"/>
                    </w:pPr>
                    <w:r>
                      <w:rPr>
                        <w:rFonts w:ascii="Arial" w:hAnsi="Arial" w:cs="Arial"/>
                        <w:sz w:val="16"/>
                        <w:szCs w:val="16"/>
                      </w:rPr>
                      <w:t>m.farjah</w:t>
                    </w:r>
                    <w:r w:rsidR="0011526F">
                      <w:rPr>
                        <w:rFonts w:ascii="Arial" w:hAnsi="Arial" w:cs="Arial"/>
                        <w:sz w:val="16"/>
                        <w:szCs w:val="16"/>
                      </w:rPr>
                      <w:t>@profil-marketing.com</w:t>
                    </w:r>
                  </w:p>
                </w:txbxContent>
              </v:textbox>
            </v:shape>
          </w:pict>
        </mc:Fallback>
      </mc:AlternateContent>
    </w:r>
    <w:r w:rsidR="005F6AA8">
      <w:rPr>
        <w:noProof/>
        <w:lang w:eastAsia="de-DE"/>
      </w:rPr>
      <mc:AlternateContent>
        <mc:Choice Requires="wps">
          <w:drawing>
            <wp:anchor distT="0" distB="0" distL="0" distR="0" simplePos="0" relativeHeight="251656192" behindDoc="0" locked="0" layoutInCell="1" allowOverlap="1" wp14:anchorId="55D11B92" wp14:editId="521B823C">
              <wp:simplePos x="0" y="0"/>
              <wp:positionH relativeFrom="margin">
                <wp:align>center</wp:align>
              </wp:positionH>
              <wp:positionV relativeFrom="paragraph">
                <wp:posOffset>635</wp:posOffset>
              </wp:positionV>
              <wp:extent cx="13970" cy="174625"/>
              <wp:effectExtent l="0" t="0" r="0" b="0"/>
              <wp:wrapSquare wrapText="larges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17495" w14:textId="77777777" w:rsidR="0011526F" w:rsidRDefault="0011526F">
                          <w:pPr>
                            <w:pStyle w:val="Fu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11B92" id="Text Box 2" o:spid="_x0000_s1028" type="#_x0000_t202" style="position:absolute;margin-left:0;margin-top:.05pt;width:1.1pt;height:13.75pt;z-index:25165619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" stroked="f">
              <v:fill opacity="0"/>
              <v:path arrowok="t"/>
              <v:textbox inset="0,0,0,0">
                <w:txbxContent>
                  <w:p w14:paraId="6AD17495" w14:textId="77777777" w:rsidR="0011526F" w:rsidRDefault="0011526F">
                    <w:pPr>
                      <w:pStyle w:val="Fuzeile"/>
                    </w:pP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BC9FF" w14:textId="77777777" w:rsidR="0067536B" w:rsidRDefault="0067536B">
      <w:r>
        <w:separator/>
      </w:r>
    </w:p>
  </w:footnote>
  <w:footnote w:type="continuationSeparator" w:id="0">
    <w:p w14:paraId="6E478709" w14:textId="77777777" w:rsidR="0067536B" w:rsidRDefault="006753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B9F39" w14:textId="77777777" w:rsidR="009842CF" w:rsidRDefault="009842C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74FC6" w14:textId="77777777" w:rsidR="0011526F" w:rsidRDefault="0011526F">
    <w:pPr>
      <w:pStyle w:val="Kopfzeile"/>
    </w:pPr>
  </w:p>
  <w:p w14:paraId="223C3C11" w14:textId="77777777" w:rsidR="0011526F" w:rsidRDefault="0011526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AFA7C" w14:textId="77777777" w:rsidR="00133159" w:rsidRDefault="005F6AA8">
    <w:r>
      <w:rPr>
        <w:noProof/>
        <w:lang w:eastAsia="de-DE"/>
      </w:rPr>
      <mc:AlternateContent>
        <mc:Choice Requires="wps">
          <w:drawing>
            <wp:anchor distT="0" distB="0" distL="0" distR="0" simplePos="0" relativeHeight="251657216" behindDoc="0" locked="0" layoutInCell="1" allowOverlap="1" wp14:anchorId="4FFD4B21" wp14:editId="433815C4">
              <wp:simplePos x="0" y="0"/>
              <wp:positionH relativeFrom="margin">
                <wp:align>center</wp:align>
              </wp:positionH>
              <wp:positionV relativeFrom="paragraph">
                <wp:posOffset>635</wp:posOffset>
              </wp:positionV>
              <wp:extent cx="13970" cy="174625"/>
              <wp:effectExtent l="0" t="0" r="0" b="0"/>
              <wp:wrapSquare wrapText="largest"/>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97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601B9B" w14:textId="77777777" w:rsidR="0011526F" w:rsidRDefault="0011526F">
                          <w:pPr>
                            <w:pStyle w:val="Kopfzeil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D4B21" id="_x0000_t202" coordsize="21600,21600" o:spt="202" path="m,l,21600r21600,l21600,xe">
              <v:stroke joinstyle="miter"/>
              <v:path gradientshapeok="t" o:connecttype="rect"/>
            </v:shapetype>
            <v:shape id="Text Box 4" o:spid="_x0000_s1026" type="#_x0000_t202" style="position:absolute;margin-left:0;margin-top:.05pt;width:1.1pt;height:13.75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" stroked="f">
              <v:fill opacity="0"/>
              <v:path arrowok="t"/>
              <v:textbox inset="0,0,0,0">
                <w:txbxContent>
                  <w:p w14:paraId="04601B9B" w14:textId="77777777" w:rsidR="0011526F" w:rsidRDefault="0011526F">
                    <w:pPr>
                      <w:pStyle w:val="Kopfzeile"/>
                    </w:pPr>
                  </w:p>
                </w:txbxContent>
              </v:textbox>
              <w10:wrap type="square" side="largest" anchorx="margin"/>
            </v:shape>
          </w:pict>
        </mc:Fallback>
      </mc:AlternateContent>
    </w:r>
    <w:r>
      <w:rPr>
        <w:noProof/>
        <w:lang w:eastAsia="de-DE"/>
      </w:rPr>
      <w:drawing>
        <wp:anchor distT="0" distB="0" distL="114935" distR="114935" simplePos="0" relativeHeight="251658240" behindDoc="0" locked="0" layoutInCell="1" allowOverlap="1" wp14:anchorId="59A7E5CE" wp14:editId="1927F55E">
          <wp:simplePos x="0" y="0"/>
          <wp:positionH relativeFrom="column">
            <wp:posOffset>4641215</wp:posOffset>
          </wp:positionH>
          <wp:positionV relativeFrom="paragraph">
            <wp:posOffset>-238760</wp:posOffset>
          </wp:positionV>
          <wp:extent cx="1882775" cy="751840"/>
          <wp:effectExtent l="0" t="0" r="0" b="0"/>
          <wp:wrapNone/>
          <wp:docPr id="6"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l="-8" t="-18" r="-8" b="-18"/>
                  <a:stretch>
                    <a:fillRect/>
                  </a:stretch>
                </pic:blipFill>
                <pic:spPr bwMode="auto">
                  <a:xfrm>
                    <a:off x="0" y="0"/>
                    <a:ext cx="1882775" cy="7518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11526F">
      <w:cr/>
    </w:r>
    <w:r w:rsidR="00F467B3">
      <w:rPr>
        <w:rFonts w:ascii="Arial" w:hAnsi="Arial" w:cs="Arial"/>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7364349"/>
    <w:multiLevelType w:val="hybridMultilevel"/>
    <w:tmpl w:val="378C43AC"/>
    <w:lvl w:ilvl="0" w:tplc="8C3672B6">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043404043">
    <w:abstractNumId w:val="0"/>
  </w:num>
  <w:num w:numId="2" w16cid:durableId="3982879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684"/>
    <w:rsid w:val="00006DD0"/>
    <w:rsid w:val="00013A43"/>
    <w:rsid w:val="00015BB3"/>
    <w:rsid w:val="00020E3F"/>
    <w:rsid w:val="00022549"/>
    <w:rsid w:val="00031347"/>
    <w:rsid w:val="000434DA"/>
    <w:rsid w:val="00044712"/>
    <w:rsid w:val="0005497C"/>
    <w:rsid w:val="00066014"/>
    <w:rsid w:val="00066474"/>
    <w:rsid w:val="00084DF1"/>
    <w:rsid w:val="000B0578"/>
    <w:rsid w:val="000B2C5B"/>
    <w:rsid w:val="000C3E25"/>
    <w:rsid w:val="000D3DF8"/>
    <w:rsid w:val="000E3042"/>
    <w:rsid w:val="000E6726"/>
    <w:rsid w:val="00112FE0"/>
    <w:rsid w:val="0011526F"/>
    <w:rsid w:val="00115F66"/>
    <w:rsid w:val="001269E3"/>
    <w:rsid w:val="00133159"/>
    <w:rsid w:val="0018729A"/>
    <w:rsid w:val="00197342"/>
    <w:rsid w:val="001A347A"/>
    <w:rsid w:val="001B4913"/>
    <w:rsid w:val="001B7506"/>
    <w:rsid w:val="001B7682"/>
    <w:rsid w:val="001C31A7"/>
    <w:rsid w:val="001C3BC1"/>
    <w:rsid w:val="001D4DBD"/>
    <w:rsid w:val="001E2196"/>
    <w:rsid w:val="001E6929"/>
    <w:rsid w:val="001F1512"/>
    <w:rsid w:val="001F262C"/>
    <w:rsid w:val="001F65A0"/>
    <w:rsid w:val="00213653"/>
    <w:rsid w:val="0021521C"/>
    <w:rsid w:val="00220EB7"/>
    <w:rsid w:val="002270F3"/>
    <w:rsid w:val="00230306"/>
    <w:rsid w:val="002364D7"/>
    <w:rsid w:val="0023743D"/>
    <w:rsid w:val="00244026"/>
    <w:rsid w:val="002460AE"/>
    <w:rsid w:val="002472A8"/>
    <w:rsid w:val="00255BC8"/>
    <w:rsid w:val="00260383"/>
    <w:rsid w:val="00274FCD"/>
    <w:rsid w:val="00276E97"/>
    <w:rsid w:val="00286E65"/>
    <w:rsid w:val="00296941"/>
    <w:rsid w:val="002A4D01"/>
    <w:rsid w:val="002B3186"/>
    <w:rsid w:val="002B48C7"/>
    <w:rsid w:val="002D3DAF"/>
    <w:rsid w:val="002E166E"/>
    <w:rsid w:val="002E2A7D"/>
    <w:rsid w:val="002E6021"/>
    <w:rsid w:val="002F33FA"/>
    <w:rsid w:val="00307E90"/>
    <w:rsid w:val="00313B75"/>
    <w:rsid w:val="0032557E"/>
    <w:rsid w:val="00327A9D"/>
    <w:rsid w:val="003335F1"/>
    <w:rsid w:val="00352F07"/>
    <w:rsid w:val="00357834"/>
    <w:rsid w:val="00357EA4"/>
    <w:rsid w:val="003614CC"/>
    <w:rsid w:val="00364869"/>
    <w:rsid w:val="003743C5"/>
    <w:rsid w:val="00386CD0"/>
    <w:rsid w:val="00395166"/>
    <w:rsid w:val="00397960"/>
    <w:rsid w:val="003B71F6"/>
    <w:rsid w:val="003C214A"/>
    <w:rsid w:val="003C78FD"/>
    <w:rsid w:val="003D1077"/>
    <w:rsid w:val="003D1943"/>
    <w:rsid w:val="003E2BBA"/>
    <w:rsid w:val="004036B7"/>
    <w:rsid w:val="00420574"/>
    <w:rsid w:val="004258AC"/>
    <w:rsid w:val="00426503"/>
    <w:rsid w:val="00427185"/>
    <w:rsid w:val="0044371D"/>
    <w:rsid w:val="00446288"/>
    <w:rsid w:val="00472740"/>
    <w:rsid w:val="004876A8"/>
    <w:rsid w:val="004A0B0D"/>
    <w:rsid w:val="004A539F"/>
    <w:rsid w:val="004B632B"/>
    <w:rsid w:val="004D03F7"/>
    <w:rsid w:val="004D0CDB"/>
    <w:rsid w:val="004E25E0"/>
    <w:rsid w:val="004E4DB9"/>
    <w:rsid w:val="00502621"/>
    <w:rsid w:val="005074CC"/>
    <w:rsid w:val="00525F47"/>
    <w:rsid w:val="00531DF5"/>
    <w:rsid w:val="00533E29"/>
    <w:rsid w:val="0054067B"/>
    <w:rsid w:val="00545531"/>
    <w:rsid w:val="00550196"/>
    <w:rsid w:val="0057113E"/>
    <w:rsid w:val="00584506"/>
    <w:rsid w:val="005913B4"/>
    <w:rsid w:val="005A6145"/>
    <w:rsid w:val="005B4620"/>
    <w:rsid w:val="005B6550"/>
    <w:rsid w:val="005D0B91"/>
    <w:rsid w:val="005D170A"/>
    <w:rsid w:val="005D2185"/>
    <w:rsid w:val="005E2C54"/>
    <w:rsid w:val="005E665C"/>
    <w:rsid w:val="005F6AA8"/>
    <w:rsid w:val="006076D1"/>
    <w:rsid w:val="00610B2C"/>
    <w:rsid w:val="006116C6"/>
    <w:rsid w:val="00613FDF"/>
    <w:rsid w:val="006201E6"/>
    <w:rsid w:val="006233E3"/>
    <w:rsid w:val="00625F4D"/>
    <w:rsid w:val="00642A3F"/>
    <w:rsid w:val="00663CA6"/>
    <w:rsid w:val="00667784"/>
    <w:rsid w:val="006749AB"/>
    <w:rsid w:val="00674F74"/>
    <w:rsid w:val="0067536B"/>
    <w:rsid w:val="00683267"/>
    <w:rsid w:val="00694E9C"/>
    <w:rsid w:val="006A71E8"/>
    <w:rsid w:val="006C19D6"/>
    <w:rsid w:val="006C56AA"/>
    <w:rsid w:val="006E44A6"/>
    <w:rsid w:val="006E51C8"/>
    <w:rsid w:val="006F330F"/>
    <w:rsid w:val="006F3E66"/>
    <w:rsid w:val="00700339"/>
    <w:rsid w:val="00701EEB"/>
    <w:rsid w:val="007050D5"/>
    <w:rsid w:val="007151D8"/>
    <w:rsid w:val="00722131"/>
    <w:rsid w:val="007224C7"/>
    <w:rsid w:val="00735707"/>
    <w:rsid w:val="00735799"/>
    <w:rsid w:val="00755BB2"/>
    <w:rsid w:val="007653EE"/>
    <w:rsid w:val="00767A1F"/>
    <w:rsid w:val="00785682"/>
    <w:rsid w:val="007918F4"/>
    <w:rsid w:val="0079296C"/>
    <w:rsid w:val="0079725C"/>
    <w:rsid w:val="007A3054"/>
    <w:rsid w:val="007A7C68"/>
    <w:rsid w:val="007B60B1"/>
    <w:rsid w:val="007C016C"/>
    <w:rsid w:val="007C2F77"/>
    <w:rsid w:val="007E632C"/>
    <w:rsid w:val="007F1ECF"/>
    <w:rsid w:val="007F2170"/>
    <w:rsid w:val="007F43C6"/>
    <w:rsid w:val="008116B7"/>
    <w:rsid w:val="00821C6D"/>
    <w:rsid w:val="008339C1"/>
    <w:rsid w:val="00860A11"/>
    <w:rsid w:val="00866C9E"/>
    <w:rsid w:val="008673A4"/>
    <w:rsid w:val="00870C5A"/>
    <w:rsid w:val="00872C98"/>
    <w:rsid w:val="008749FF"/>
    <w:rsid w:val="008830C9"/>
    <w:rsid w:val="008957A4"/>
    <w:rsid w:val="008A0DBB"/>
    <w:rsid w:val="008B2C7D"/>
    <w:rsid w:val="008B7A6A"/>
    <w:rsid w:val="008C332B"/>
    <w:rsid w:val="008C334C"/>
    <w:rsid w:val="008C48F3"/>
    <w:rsid w:val="008C7BB2"/>
    <w:rsid w:val="008D1491"/>
    <w:rsid w:val="008F66E5"/>
    <w:rsid w:val="00901441"/>
    <w:rsid w:val="0090240C"/>
    <w:rsid w:val="00905435"/>
    <w:rsid w:val="009117D6"/>
    <w:rsid w:val="00952C06"/>
    <w:rsid w:val="00961FD6"/>
    <w:rsid w:val="009620FE"/>
    <w:rsid w:val="00971343"/>
    <w:rsid w:val="00977533"/>
    <w:rsid w:val="0098030F"/>
    <w:rsid w:val="00981557"/>
    <w:rsid w:val="009842CF"/>
    <w:rsid w:val="00984EF6"/>
    <w:rsid w:val="0098584B"/>
    <w:rsid w:val="0098655A"/>
    <w:rsid w:val="00995DF8"/>
    <w:rsid w:val="009B0D83"/>
    <w:rsid w:val="009B6E44"/>
    <w:rsid w:val="009E04A0"/>
    <w:rsid w:val="009E2B45"/>
    <w:rsid w:val="009F3940"/>
    <w:rsid w:val="009F5C33"/>
    <w:rsid w:val="00A1321E"/>
    <w:rsid w:val="00A144D3"/>
    <w:rsid w:val="00A156BB"/>
    <w:rsid w:val="00A15EDF"/>
    <w:rsid w:val="00A21437"/>
    <w:rsid w:val="00A456DF"/>
    <w:rsid w:val="00A50F4A"/>
    <w:rsid w:val="00A54A83"/>
    <w:rsid w:val="00A66784"/>
    <w:rsid w:val="00A95128"/>
    <w:rsid w:val="00AA6DFB"/>
    <w:rsid w:val="00AC05A9"/>
    <w:rsid w:val="00AD353D"/>
    <w:rsid w:val="00AD3EEF"/>
    <w:rsid w:val="00AD4F03"/>
    <w:rsid w:val="00AE3C7D"/>
    <w:rsid w:val="00AF2828"/>
    <w:rsid w:val="00AF3454"/>
    <w:rsid w:val="00B145E7"/>
    <w:rsid w:val="00B25890"/>
    <w:rsid w:val="00B32727"/>
    <w:rsid w:val="00B346E0"/>
    <w:rsid w:val="00B50BF9"/>
    <w:rsid w:val="00B51826"/>
    <w:rsid w:val="00B53908"/>
    <w:rsid w:val="00B547E4"/>
    <w:rsid w:val="00B54BC8"/>
    <w:rsid w:val="00B6267F"/>
    <w:rsid w:val="00B724BA"/>
    <w:rsid w:val="00B872A2"/>
    <w:rsid w:val="00B942A8"/>
    <w:rsid w:val="00BA6DBC"/>
    <w:rsid w:val="00BB1C49"/>
    <w:rsid w:val="00BB2677"/>
    <w:rsid w:val="00BD1D11"/>
    <w:rsid w:val="00BE614B"/>
    <w:rsid w:val="00BF6607"/>
    <w:rsid w:val="00C15C78"/>
    <w:rsid w:val="00C236AB"/>
    <w:rsid w:val="00C319A0"/>
    <w:rsid w:val="00C32134"/>
    <w:rsid w:val="00C32847"/>
    <w:rsid w:val="00C3351C"/>
    <w:rsid w:val="00C34BC7"/>
    <w:rsid w:val="00C44684"/>
    <w:rsid w:val="00C53E7A"/>
    <w:rsid w:val="00C7411F"/>
    <w:rsid w:val="00C74DF2"/>
    <w:rsid w:val="00C85103"/>
    <w:rsid w:val="00C854F2"/>
    <w:rsid w:val="00C879C6"/>
    <w:rsid w:val="00C93606"/>
    <w:rsid w:val="00CA0AFD"/>
    <w:rsid w:val="00CA5B55"/>
    <w:rsid w:val="00CA616D"/>
    <w:rsid w:val="00CD3FED"/>
    <w:rsid w:val="00CD5C12"/>
    <w:rsid w:val="00CE2BA9"/>
    <w:rsid w:val="00CE381F"/>
    <w:rsid w:val="00CE7CA3"/>
    <w:rsid w:val="00CF168E"/>
    <w:rsid w:val="00CF315B"/>
    <w:rsid w:val="00CF3BA6"/>
    <w:rsid w:val="00CF42B6"/>
    <w:rsid w:val="00CF5D5A"/>
    <w:rsid w:val="00D06376"/>
    <w:rsid w:val="00D14A9C"/>
    <w:rsid w:val="00D263A2"/>
    <w:rsid w:val="00D316C1"/>
    <w:rsid w:val="00D40A88"/>
    <w:rsid w:val="00D50660"/>
    <w:rsid w:val="00D562E3"/>
    <w:rsid w:val="00D63968"/>
    <w:rsid w:val="00D70219"/>
    <w:rsid w:val="00D7124B"/>
    <w:rsid w:val="00D85BB0"/>
    <w:rsid w:val="00D92986"/>
    <w:rsid w:val="00D93961"/>
    <w:rsid w:val="00D95F95"/>
    <w:rsid w:val="00D96911"/>
    <w:rsid w:val="00DA4038"/>
    <w:rsid w:val="00DA670F"/>
    <w:rsid w:val="00DB219D"/>
    <w:rsid w:val="00DC002A"/>
    <w:rsid w:val="00DD7DBB"/>
    <w:rsid w:val="00E07E4E"/>
    <w:rsid w:val="00E10F55"/>
    <w:rsid w:val="00E12DFD"/>
    <w:rsid w:val="00E20BE2"/>
    <w:rsid w:val="00E31C0F"/>
    <w:rsid w:val="00E47320"/>
    <w:rsid w:val="00E52A57"/>
    <w:rsid w:val="00E67509"/>
    <w:rsid w:val="00E678D1"/>
    <w:rsid w:val="00E67B44"/>
    <w:rsid w:val="00E736B0"/>
    <w:rsid w:val="00EA6072"/>
    <w:rsid w:val="00EC58E2"/>
    <w:rsid w:val="00EC771B"/>
    <w:rsid w:val="00ED37CE"/>
    <w:rsid w:val="00ED7168"/>
    <w:rsid w:val="00EE1D06"/>
    <w:rsid w:val="00EF6374"/>
    <w:rsid w:val="00F143D4"/>
    <w:rsid w:val="00F1591B"/>
    <w:rsid w:val="00F178AA"/>
    <w:rsid w:val="00F17F0B"/>
    <w:rsid w:val="00F45CD9"/>
    <w:rsid w:val="00F467B3"/>
    <w:rsid w:val="00F8518F"/>
    <w:rsid w:val="00F90C0A"/>
    <w:rsid w:val="00F91210"/>
    <w:rsid w:val="00FB0CA1"/>
    <w:rsid w:val="00FB2353"/>
    <w:rsid w:val="00FB4F18"/>
    <w:rsid w:val="00FC0999"/>
    <w:rsid w:val="00FC486C"/>
    <w:rsid w:val="00FC60A2"/>
    <w:rsid w:val="00FE52C7"/>
    <w:rsid w:val="00FF079B"/>
    <w:rsid w:val="00FF135B"/>
    <w:rsid w:val="00FF6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5CEC085"/>
  <w15:docId w15:val="{BE92E6D2-41C1-4C41-B3D4-8BDA31C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pPr>
    <w:rPr>
      <w:sz w:val="24"/>
      <w:szCs w:val="24"/>
      <w:lang w:eastAsia="zh-CN"/>
    </w:rPr>
  </w:style>
  <w:style w:type="paragraph" w:styleId="berschrift1">
    <w:name w:val="heading 1"/>
    <w:basedOn w:val="Standard"/>
    <w:next w:val="Standard"/>
    <w:qFormat/>
    <w:pPr>
      <w:numPr>
        <w:numId w:val="1"/>
      </w:numPr>
      <w:jc w:val="center"/>
      <w:outlineLvl w:val="0"/>
    </w:pPr>
    <w:rPr>
      <w:b/>
      <w:bCs/>
      <w:color w:val="000000"/>
      <w:kern w:val="2"/>
      <w:sz w:val="32"/>
      <w:szCs w:val="32"/>
      <w:lang w:val="en-GB"/>
    </w:rPr>
  </w:style>
  <w:style w:type="paragraph" w:styleId="berschrift2">
    <w:name w:val="heading 2"/>
    <w:basedOn w:val="Standard"/>
    <w:next w:val="Standard"/>
    <w:qFormat/>
    <w:pPr>
      <w:keepNext/>
      <w:numPr>
        <w:ilvl w:val="1"/>
        <w:numId w:val="1"/>
      </w:numPr>
      <w:spacing w:before="240" w:after="60"/>
      <w:outlineLvl w:val="1"/>
    </w:pPr>
    <w:rPr>
      <w:rFonts w:ascii="Calibri" w:eastAsia="MS Gothic" w:hAnsi="Calibri"/>
      <w:b/>
      <w:bCs/>
      <w:i/>
      <w:iCs/>
      <w:sz w:val="28"/>
      <w:szCs w:val="28"/>
    </w:rPr>
  </w:style>
  <w:style w:type="paragraph" w:styleId="berschrift3">
    <w:name w:val="heading 3"/>
    <w:basedOn w:val="Standard"/>
    <w:next w:val="Standard"/>
    <w:qFormat/>
    <w:pPr>
      <w:keepNext/>
      <w:keepLines/>
      <w:numPr>
        <w:ilvl w:val="2"/>
        <w:numId w:val="1"/>
      </w:numPr>
      <w:spacing w:before="200"/>
      <w:outlineLvl w:val="2"/>
    </w:pPr>
    <w:rPr>
      <w:rFonts w:ascii="Cambria" w:eastAsia="MS Gothic" w:hAnsi="Cambria"/>
      <w:b/>
      <w:bCs/>
      <w:color w:val="4F81BD"/>
    </w:rPr>
  </w:style>
  <w:style w:type="paragraph" w:styleId="berschrift4">
    <w:name w:val="heading 4"/>
    <w:basedOn w:val="Standard"/>
    <w:next w:val="Standard"/>
    <w:qFormat/>
    <w:pPr>
      <w:keepNext/>
      <w:numPr>
        <w:ilvl w:val="3"/>
        <w:numId w:val="1"/>
      </w:numPr>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hint="default"/>
    </w:rPr>
  </w:style>
  <w:style w:type="character" w:customStyle="1" w:styleId="WW8Num1z2">
    <w:name w:val="WW8Num1z2"/>
    <w:rPr>
      <w:rFonts w:ascii="Courier New" w:hAnsi="Courier New" w:cs="Courier New" w:hint="default"/>
    </w:rPr>
  </w:style>
  <w:style w:type="character" w:customStyle="1" w:styleId="WW8Num1z3">
    <w:name w:val="WW8Num1z3"/>
    <w:rPr>
      <w:rFonts w:ascii="Wingdings" w:hAnsi="Wingdings" w:cs="Wingdings" w:hint="default"/>
    </w:rPr>
  </w:style>
  <w:style w:type="character" w:customStyle="1" w:styleId="WW8Num2z0">
    <w:name w:val="WW8Num2z0"/>
    <w:rPr>
      <w:rFonts w:ascii="Wingdings" w:eastAsia="Times New Roman" w:hAnsi="Wingdings" w:cs="Aria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Wingdings" w:eastAsia="Times New Roman" w:hAnsi="Wingdings" w:cs="Aria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7z0">
    <w:name w:val="WW8Num7z0"/>
    <w:rPr>
      <w:rFonts w:ascii="Symbol" w:hAnsi="Symbol" w:cs="Symbol" w:hint="default"/>
      <w:sz w:val="20"/>
    </w:rPr>
  </w:style>
  <w:style w:type="character" w:customStyle="1" w:styleId="WW8Num8z0">
    <w:name w:val="WW8Num8z0"/>
    <w:rPr>
      <w:rFonts w:ascii="Arial" w:eastAsia="Calibri" w:hAnsi="Arial" w:cs="Aria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Symbol" w:hAnsi="Symbol" w:cs="Symbol" w:hint="default"/>
      <w:sz w:val="20"/>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sz w:val="20"/>
    </w:rPr>
  </w:style>
  <w:style w:type="character" w:customStyle="1" w:styleId="WW8Num13z0">
    <w:name w:val="WW8Num13z0"/>
    <w:rPr>
      <w:rFonts w:ascii="Calibri" w:eastAsia="Calibri" w:hAnsi="Calibri" w:cs="Calibri"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sz w:val="20"/>
    </w:rPr>
  </w:style>
  <w:style w:type="character" w:customStyle="1" w:styleId="WW8Num15z0">
    <w:name w:val="WW8Num15z0"/>
    <w:rPr>
      <w:rFonts w:ascii="Symbol" w:hAnsi="Symbol" w:cs="Symbol" w:hint="default"/>
      <w:sz w:val="20"/>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Wingdings 2" w:hAnsi="Wingdings 2" w:cs="Wingdings 2"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sz w:val="20"/>
    </w:rPr>
  </w:style>
  <w:style w:type="character" w:customStyle="1" w:styleId="WW8Num19z1">
    <w:name w:val="WW8Num19z1"/>
    <w:rPr>
      <w:rFonts w:ascii="Courier New" w:hAnsi="Courier New" w:cs="Courier New" w:hint="default"/>
      <w:sz w:val="20"/>
    </w:rPr>
  </w:style>
  <w:style w:type="character" w:customStyle="1" w:styleId="WW8Num19z2">
    <w:name w:val="WW8Num19z2"/>
    <w:rPr>
      <w:rFonts w:ascii="Wingdings" w:hAnsi="Wingdings" w:cs="Wingdings" w:hint="default"/>
      <w:sz w:val="20"/>
    </w:rPr>
  </w:style>
  <w:style w:type="character" w:customStyle="1" w:styleId="WW8Num20z0">
    <w:name w:val="WW8Num20z0"/>
    <w:rPr>
      <w:rFonts w:ascii="Symbol" w:hAnsi="Symbol" w:cs="Symbol" w:hint="default"/>
      <w:sz w:val="20"/>
    </w:rPr>
  </w:style>
  <w:style w:type="character" w:customStyle="1" w:styleId="WW8Num21z0">
    <w:name w:val="WW8Num21z0"/>
    <w:rPr>
      <w:rFonts w:ascii="Arial" w:eastAsia="Times New Roman" w:hAnsi="Arial" w:cs="Aria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Wingdings" w:eastAsia="Times New Roman" w:hAnsi="Wingdings" w:cs="Arial" w:hint="default"/>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sz w:val="20"/>
    </w:rPr>
  </w:style>
  <w:style w:type="character" w:customStyle="1" w:styleId="WW8Num23z1">
    <w:name w:val="WW8Num23z1"/>
    <w:rPr>
      <w:rFonts w:ascii="Courier New" w:hAnsi="Courier New" w:cs="Courier New" w:hint="default"/>
      <w:sz w:val="20"/>
    </w:rPr>
  </w:style>
  <w:style w:type="character" w:customStyle="1" w:styleId="WW8Num23z2">
    <w:name w:val="WW8Num23z2"/>
    <w:rPr>
      <w:rFonts w:ascii="Wingdings" w:hAnsi="Wingdings" w:cs="Wingdings" w:hint="default"/>
      <w:sz w:val="20"/>
    </w:rPr>
  </w:style>
  <w:style w:type="character" w:customStyle="1" w:styleId="WW8Num24z0">
    <w:name w:val="WW8Num24z0"/>
    <w:rPr>
      <w:rFonts w:ascii="Symbol" w:hAnsi="Symbol" w:cs="Symbol" w:hint="default"/>
      <w:sz w:val="20"/>
    </w:rPr>
  </w:style>
  <w:style w:type="character" w:customStyle="1" w:styleId="WW8Num25z0">
    <w:name w:val="WW8Num25z0"/>
    <w:rPr>
      <w:rFonts w:ascii="Symbol" w:hAnsi="Symbol" w:cs="Symbol" w:hint="default"/>
      <w:sz w:val="20"/>
    </w:rPr>
  </w:style>
  <w:style w:type="character" w:customStyle="1" w:styleId="WW8Num25z1">
    <w:name w:val="WW8Num25z1"/>
    <w:rPr>
      <w:rFonts w:ascii="Courier New" w:hAnsi="Courier New" w:cs="Courier New" w:hint="default"/>
      <w:sz w:val="20"/>
    </w:rPr>
  </w:style>
  <w:style w:type="character" w:customStyle="1" w:styleId="WW8Num25z2">
    <w:name w:val="WW8Num25z2"/>
    <w:rPr>
      <w:rFonts w:ascii="Wingdings" w:hAnsi="Wingdings" w:cs="Wingdings" w:hint="default"/>
      <w:sz w:val="20"/>
    </w:rPr>
  </w:style>
  <w:style w:type="character" w:customStyle="1" w:styleId="WW8Num26z0">
    <w:name w:val="WW8Num26z0"/>
    <w:rPr>
      <w:rFonts w:ascii="Symbol" w:hAnsi="Symbol" w:cs="Symbol" w:hint="default"/>
      <w:sz w:val="20"/>
    </w:rPr>
  </w:style>
  <w:style w:type="character" w:customStyle="1" w:styleId="WW8Num26z1">
    <w:name w:val="WW8Num26z1"/>
    <w:rPr>
      <w:rFonts w:ascii="Courier New" w:hAnsi="Courier New" w:cs="Courier New" w:hint="default"/>
      <w:sz w:val="20"/>
    </w:rPr>
  </w:style>
  <w:style w:type="character" w:customStyle="1" w:styleId="WW8Num26z2">
    <w:name w:val="WW8Num26z2"/>
    <w:rPr>
      <w:rFonts w:ascii="Wingdings" w:hAnsi="Wingdings" w:cs="Wingdings" w:hint="default"/>
      <w:sz w:val="20"/>
    </w:rPr>
  </w:style>
  <w:style w:type="character" w:customStyle="1" w:styleId="WW8Num27z0">
    <w:name w:val="WW8Num27z0"/>
    <w:rPr>
      <w:rFonts w:ascii="Symbol" w:hAnsi="Symbol" w:cs="Symbol" w:hint="default"/>
      <w:sz w:val="20"/>
    </w:rPr>
  </w:style>
  <w:style w:type="character" w:customStyle="1" w:styleId="WW8Num28z0">
    <w:name w:val="WW8Num28z0"/>
    <w:rPr>
      <w:rFonts w:ascii="Wingdings 2" w:hAnsi="Wingdings 2" w:cs="Wingdings 2"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WW8Num29z0">
    <w:name w:val="WW8Num29z0"/>
    <w:rPr>
      <w:rFonts w:ascii="Symbol" w:hAnsi="Symbol" w:cs="Symbol" w:hint="default"/>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0">
    <w:name w:val="WW8Num32z0"/>
    <w:rPr>
      <w:rFonts w:ascii="Arial" w:eastAsia="Calibri" w:hAnsi="Arial" w:cs="Arial"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2z3">
    <w:name w:val="WW8Num32z3"/>
    <w:rPr>
      <w:rFonts w:ascii="Symbol" w:hAnsi="Symbol" w:cs="Symbol" w:hint="default"/>
    </w:rPr>
  </w:style>
  <w:style w:type="character" w:customStyle="1" w:styleId="WW8Num33z0">
    <w:name w:val="WW8Num33z0"/>
    <w:rPr>
      <w:rFonts w:ascii="Symbol" w:hAnsi="Symbol" w:cs="Symbol" w:hint="default"/>
    </w:rPr>
  </w:style>
  <w:style w:type="character" w:customStyle="1" w:styleId="WW8Num33z1">
    <w:name w:val="WW8Num33z1"/>
    <w:rPr>
      <w:rFonts w:ascii="Courier New" w:hAnsi="Courier New" w:cs="Courier New" w:hint="default"/>
    </w:rPr>
  </w:style>
  <w:style w:type="character" w:customStyle="1" w:styleId="WW8Num33z2">
    <w:name w:val="WW8Num33z2"/>
    <w:rPr>
      <w:rFonts w:ascii="Wingdings" w:hAnsi="Wingdings" w:cs="Wingdings" w:hint="default"/>
    </w:rPr>
  </w:style>
  <w:style w:type="character" w:customStyle="1" w:styleId="WW8Num34z0">
    <w:name w:val="WW8Num34z0"/>
    <w:rPr>
      <w:rFonts w:ascii="Symbol" w:hAnsi="Symbol" w:cs="Symbol" w:hint="default"/>
    </w:rPr>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0">
    <w:name w:val="WW8Num35z0"/>
    <w:rPr>
      <w:rFonts w:ascii="Arial" w:eastAsia="Calibri" w:hAnsi="Arial" w:cs="Arial" w:hint="default"/>
    </w:rPr>
  </w:style>
  <w:style w:type="character" w:customStyle="1" w:styleId="WW8Num35z1">
    <w:name w:val="WW8Num35z1"/>
    <w:rPr>
      <w:rFonts w:ascii="Courier New" w:hAnsi="Courier New" w:cs="Courier New" w:hint="default"/>
    </w:rPr>
  </w:style>
  <w:style w:type="character" w:customStyle="1" w:styleId="WW8Num35z2">
    <w:name w:val="WW8Num35z2"/>
    <w:rPr>
      <w:rFonts w:ascii="Wingdings" w:hAnsi="Wingdings" w:cs="Wingdings" w:hint="default"/>
    </w:rPr>
  </w:style>
  <w:style w:type="character" w:customStyle="1" w:styleId="WW8Num35z3">
    <w:name w:val="WW8Num35z3"/>
    <w:rPr>
      <w:rFonts w:ascii="Symbol" w:hAnsi="Symbol" w:cs="Symbol" w:hint="default"/>
    </w:rPr>
  </w:style>
  <w:style w:type="character" w:customStyle="1" w:styleId="WW8Num36z0">
    <w:name w:val="WW8Num36z0"/>
    <w:rPr>
      <w:rFonts w:ascii="Arial" w:eastAsia="Calibri" w:hAnsi="Arial" w:cs="Arial" w:hint="default"/>
    </w:rPr>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6z3">
    <w:name w:val="WW8Num36z3"/>
    <w:rPr>
      <w:rFonts w:ascii="Symbol" w:hAnsi="Symbol" w:cs="Symbol" w:hint="default"/>
    </w:rPr>
  </w:style>
  <w:style w:type="character" w:customStyle="1" w:styleId="WW8Num37z0">
    <w:name w:val="WW8Num37z0"/>
    <w:rPr>
      <w:rFonts w:ascii="Symbol" w:hAnsi="Symbol" w:cs="Symbol" w:hint="default"/>
    </w:rPr>
  </w:style>
  <w:style w:type="character" w:customStyle="1" w:styleId="WW8Num37z1">
    <w:name w:val="WW8Num37z1"/>
    <w:rPr>
      <w:rFonts w:ascii="Courier New" w:hAnsi="Courier New" w:cs="Courier New" w:hint="default"/>
    </w:rPr>
  </w:style>
  <w:style w:type="character" w:customStyle="1" w:styleId="WW8Num37z2">
    <w:name w:val="WW8Num37z2"/>
    <w:rPr>
      <w:rFonts w:ascii="Wingdings" w:hAnsi="Wingdings" w:cs="Wingdings" w:hint="default"/>
    </w:rPr>
  </w:style>
  <w:style w:type="character" w:customStyle="1" w:styleId="Absatz-Standardschriftart1">
    <w:name w:val="Absatz-Standardschriftart1"/>
  </w:style>
  <w:style w:type="character" w:customStyle="1" w:styleId="Subline">
    <w:name w:val="Subline"/>
    <w:rPr>
      <w:rFonts w:ascii="FoundryFormSans-Book" w:hAnsi="FoundryFormSans-Book" w:cs="FoundryFormSans-Book"/>
      <w:color w:val="000000"/>
      <w:spacing w:val="0"/>
      <w:sz w:val="22"/>
      <w:szCs w:val="22"/>
      <w:u w:val="none"/>
    </w:rPr>
  </w:style>
  <w:style w:type="character" w:styleId="Hyperlink">
    <w:name w:val="Hyperlink"/>
    <w:rPr>
      <w:color w:val="0000FF"/>
      <w:u w:val="single"/>
    </w:rPr>
  </w:style>
  <w:style w:type="character" w:customStyle="1" w:styleId="KopfzeileZchn">
    <w:name w:val="Kopfzeile Zchn"/>
    <w:rPr>
      <w:rFonts w:ascii="MyriadPro-Regular" w:eastAsia="MS Mincho" w:hAnsi="MyriadPro-Regular" w:cs="MyriadPro-Regular"/>
      <w:color w:val="666666"/>
      <w:spacing w:val="2"/>
      <w:szCs w:val="20"/>
    </w:rPr>
  </w:style>
  <w:style w:type="character" w:customStyle="1" w:styleId="FuzeileZchn">
    <w:name w:val="Fußzeile Zchn"/>
    <w:rPr>
      <w:rFonts w:ascii="MyriadPro-Regular" w:eastAsia="MS Mincho" w:hAnsi="MyriadPro-Regular" w:cs="MyriadPro-Regular"/>
      <w:color w:val="666666"/>
      <w:spacing w:val="2"/>
      <w:szCs w:val="20"/>
    </w:rPr>
  </w:style>
  <w:style w:type="character" w:customStyle="1" w:styleId="SprechblasentextZchn">
    <w:name w:val="Sprechblasentext Zchn"/>
    <w:rPr>
      <w:rFonts w:ascii="Tahoma" w:eastAsia="MS Mincho" w:hAnsi="Tahoma" w:cs="Tahoma"/>
      <w:color w:val="666666"/>
      <w:spacing w:val="2"/>
      <w:sz w:val="16"/>
      <w:szCs w:val="16"/>
    </w:rPr>
  </w:style>
  <w:style w:type="character" w:customStyle="1" w:styleId="berschrift1Zchn">
    <w:name w:val="Überschrift 1 Zchn"/>
    <w:rPr>
      <w:rFonts w:ascii="Times New Roman" w:eastAsia="Times New Roman" w:hAnsi="Times New Roman" w:cs="Times New Roman"/>
      <w:b/>
      <w:bCs/>
      <w:kern w:val="2"/>
      <w:sz w:val="32"/>
      <w:szCs w:val="32"/>
      <w:lang w:val="en-GB"/>
    </w:rPr>
  </w:style>
  <w:style w:type="character" w:styleId="Seitenzahl">
    <w:name w:val="page number"/>
    <w:rPr>
      <w:rFonts w:ascii="Arial" w:eastAsia="MS Mincho" w:hAnsi="Arial" w:cs="Arial"/>
      <w:lang w:val="en-GB"/>
    </w:rPr>
  </w:style>
  <w:style w:type="character" w:customStyle="1" w:styleId="TextkrperZchn">
    <w:name w:val="Textkörper Zchn"/>
    <w:rPr>
      <w:rFonts w:ascii="Calibri" w:eastAsia="Calibri" w:hAnsi="Calibri" w:cs="Times New Roman"/>
      <w:sz w:val="18"/>
      <w:szCs w:val="18"/>
      <w:lang w:val="en-US"/>
    </w:rPr>
  </w:style>
  <w:style w:type="character" w:customStyle="1" w:styleId="berschrift3Zchn">
    <w:name w:val="Überschrift 3 Zchn"/>
    <w:rPr>
      <w:rFonts w:ascii="Cambria" w:eastAsia="MS Gothic" w:hAnsi="Cambria" w:cs="Times New Roman"/>
      <w:b/>
      <w:bCs/>
      <w:color w:val="4F81BD"/>
      <w:spacing w:val="2"/>
      <w:szCs w:val="20"/>
    </w:rPr>
  </w:style>
  <w:style w:type="character" w:customStyle="1" w:styleId="Kommentarzeichen1">
    <w:name w:val="Kommentarzeichen1"/>
    <w:rPr>
      <w:sz w:val="16"/>
      <w:szCs w:val="16"/>
    </w:rPr>
  </w:style>
  <w:style w:type="character" w:customStyle="1" w:styleId="KommentartextZchn">
    <w:name w:val="Kommentartext Zchn"/>
    <w:rPr>
      <w:rFonts w:ascii="MyriadPro-Regular" w:eastAsia="MS Mincho" w:hAnsi="MyriadPro-Regular" w:cs="MyriadPro-Regular"/>
      <w:color w:val="666666"/>
      <w:spacing w:val="2"/>
      <w:szCs w:val="20"/>
    </w:rPr>
  </w:style>
  <w:style w:type="character" w:customStyle="1" w:styleId="KommentarthemaZchn">
    <w:name w:val="Kommentarthema Zchn"/>
    <w:rPr>
      <w:rFonts w:ascii="MyriadPro-Regular" w:eastAsia="MS Mincho" w:hAnsi="MyriadPro-Regular" w:cs="MyriadPro-Regular"/>
      <w:b/>
      <w:bCs/>
      <w:color w:val="666666"/>
      <w:spacing w:val="2"/>
      <w:szCs w:val="20"/>
    </w:rPr>
  </w:style>
  <w:style w:type="character" w:styleId="Fett">
    <w:name w:val="Strong"/>
    <w:uiPriority w:val="22"/>
    <w:qFormat/>
    <w:rPr>
      <w:b/>
      <w:bCs/>
    </w:rPr>
  </w:style>
  <w:style w:type="character" w:styleId="BesuchterLink">
    <w:name w:val="FollowedHyperlink"/>
    <w:rPr>
      <w:color w:val="800080"/>
      <w:u w:val="single"/>
    </w:rPr>
  </w:style>
  <w:style w:type="character" w:customStyle="1" w:styleId="berschrift2Zchn">
    <w:name w:val="Überschrift 2 Zchn"/>
    <w:rPr>
      <w:rFonts w:ascii="Calibri" w:eastAsia="MS Gothic" w:hAnsi="Calibri" w:cs="Times New Roman"/>
      <w:b/>
      <w:bCs/>
      <w:i/>
      <w:iCs/>
      <w:color w:val="666666"/>
      <w:spacing w:val="2"/>
      <w:sz w:val="28"/>
      <w:szCs w:val="28"/>
    </w:rPr>
  </w:style>
  <w:style w:type="character" w:customStyle="1" w:styleId="apple-tab-span">
    <w:name w:val="apple-tab-span"/>
  </w:style>
  <w:style w:type="character" w:customStyle="1" w:styleId="apple-converted-space">
    <w:name w:val="apple-converted-space"/>
  </w:style>
  <w:style w:type="character" w:customStyle="1" w:styleId="NichtaufgelsteErwhnung1">
    <w:name w:val="Nicht aufgelöste Erwähnung1"/>
    <w:rPr>
      <w:color w:val="605E5C"/>
      <w:shd w:val="clear" w:color="auto" w:fill="E1DFDD"/>
    </w:rPr>
  </w:style>
  <w:style w:type="character" w:customStyle="1" w:styleId="14PtberschriftmidnightblueZchn">
    <w:name w:val="14Pt. Überschrift midnightblue Zchn"/>
    <w:rPr>
      <w:rFonts w:ascii="Arial" w:hAnsi="Arial" w:cs="Arial"/>
      <w:b/>
      <w:color w:val="002048"/>
      <w:sz w:val="24"/>
      <w:szCs w:val="24"/>
    </w:rPr>
  </w:style>
  <w:style w:type="character" w:customStyle="1" w:styleId="berschrift4Zchn">
    <w:name w:val="Überschrift 4 Zchn"/>
    <w:rPr>
      <w:rFonts w:ascii="Calibri" w:eastAsia="Times New Roman" w:hAnsi="Calibri" w:cs="Times New Roman"/>
      <w:b/>
      <w:bCs/>
      <w:sz w:val="28"/>
      <w:szCs w:val="28"/>
    </w:rPr>
  </w:style>
  <w:style w:type="character" w:customStyle="1" w:styleId="story">
    <w:name w:val="story"/>
    <w:basedOn w:val="Absatz-Standardschriftart1"/>
  </w:style>
  <w:style w:type="paragraph" w:customStyle="1" w:styleId="berschrift">
    <w:name w:val="Überschrift"/>
    <w:basedOn w:val="Standard"/>
    <w:next w:val="Textkrper"/>
    <w:pPr>
      <w:keepNext/>
      <w:spacing w:before="240" w:after="120"/>
    </w:pPr>
    <w:rPr>
      <w:rFonts w:ascii="Liberation Sans" w:eastAsia="AR PL KaitiM GB" w:hAnsi="Liberation Sans" w:cs="Lohit Devanagari"/>
      <w:sz w:val="28"/>
      <w:szCs w:val="28"/>
    </w:rPr>
  </w:style>
  <w:style w:type="paragraph" w:styleId="Textkrper">
    <w:name w:val="Body Text"/>
    <w:basedOn w:val="Standard"/>
    <w:pPr>
      <w:ind w:left="312"/>
    </w:pPr>
    <w:rPr>
      <w:rFonts w:ascii="Calibri" w:eastAsia="Calibri" w:hAnsi="Calibri"/>
      <w:color w:val="000000"/>
      <w:sz w:val="18"/>
      <w:szCs w:val="18"/>
      <w:lang w:val="en-US"/>
    </w:rPr>
  </w:style>
  <w:style w:type="paragraph" w:styleId="Liste">
    <w:name w:val="List"/>
    <w:basedOn w:val="Textkrper"/>
    <w:rPr>
      <w:rFonts w:cs="Lohit Devanagari"/>
    </w:rPr>
  </w:style>
  <w:style w:type="paragraph" w:styleId="Beschriftung">
    <w:name w:val="caption"/>
    <w:basedOn w:val="Standard"/>
    <w:qFormat/>
    <w:pPr>
      <w:suppressLineNumbers/>
      <w:spacing w:before="120" w:after="120"/>
    </w:pPr>
    <w:rPr>
      <w:rFonts w:cs="Lohit Devanagari"/>
      <w:i/>
      <w:iCs/>
    </w:rPr>
  </w:style>
  <w:style w:type="paragraph" w:customStyle="1" w:styleId="Verzeichnis">
    <w:name w:val="Verzeichnis"/>
    <w:basedOn w:val="Standard"/>
    <w:pPr>
      <w:suppressLineNumbers/>
    </w:pPr>
    <w:rPr>
      <w:rFonts w:cs="Lohit Devanagari"/>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style>
  <w:style w:type="paragraph" w:styleId="Fuzeile">
    <w:name w:val="footer"/>
    <w:basedOn w:val="Standard"/>
  </w:style>
  <w:style w:type="paragraph" w:styleId="Sprechblasentext">
    <w:name w:val="Balloon Text"/>
    <w:basedOn w:val="Standard"/>
    <w:rPr>
      <w:rFonts w:ascii="Tahoma" w:hAnsi="Tahoma" w:cs="Tahoma"/>
      <w:sz w:val="16"/>
      <w:szCs w:val="16"/>
    </w:rPr>
  </w:style>
  <w:style w:type="paragraph" w:customStyle="1" w:styleId="bodytext">
    <w:name w:val="bodytext"/>
    <w:basedOn w:val="Standard"/>
    <w:pPr>
      <w:spacing w:before="280" w:after="280"/>
    </w:pPr>
    <w:rPr>
      <w:rFonts w:ascii="Times" w:eastAsia="Calibri" w:hAnsi="Times"/>
      <w:color w:val="000000"/>
    </w:rPr>
  </w:style>
  <w:style w:type="paragraph" w:customStyle="1" w:styleId="align-justify">
    <w:name w:val="align-justify"/>
    <w:basedOn w:val="Standard"/>
    <w:pPr>
      <w:spacing w:before="280" w:after="280"/>
    </w:pPr>
    <w:rPr>
      <w:rFonts w:ascii="Times" w:eastAsia="Calibri" w:hAnsi="Times"/>
      <w:color w:val="000000"/>
    </w:rPr>
  </w:style>
  <w:style w:type="paragraph" w:customStyle="1" w:styleId="indent">
    <w:name w:val="indent"/>
    <w:basedOn w:val="Standard"/>
    <w:pPr>
      <w:spacing w:before="280" w:after="280"/>
    </w:pPr>
    <w:rPr>
      <w:rFonts w:ascii="Times" w:eastAsia="Calibri" w:hAnsi="Times"/>
      <w:color w:val="000000"/>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StandardWeb">
    <w:name w:val="Normal (Web)"/>
    <w:basedOn w:val="Standard"/>
    <w:uiPriority w:val="99"/>
    <w:pPr>
      <w:spacing w:before="280" w:after="280"/>
    </w:pPr>
    <w:rPr>
      <w:rFonts w:ascii="Times" w:eastAsia="Calibri" w:hAnsi="Times"/>
      <w:color w:val="000000"/>
    </w:rPr>
  </w:style>
  <w:style w:type="paragraph" w:customStyle="1" w:styleId="SchwacheHervorhebung1">
    <w:name w:val="Schwache Hervorhebung1"/>
    <w:basedOn w:val="Standard"/>
    <w:pPr>
      <w:ind w:left="720"/>
      <w:contextualSpacing/>
    </w:pPr>
    <w:rPr>
      <w:color w:val="000000"/>
    </w:rPr>
  </w:style>
  <w:style w:type="paragraph" w:customStyle="1" w:styleId="SchwacheHervorhebung2">
    <w:name w:val="Schwache Hervorhebung2"/>
    <w:basedOn w:val="Standard"/>
    <w:pPr>
      <w:spacing w:after="200" w:line="276" w:lineRule="auto"/>
      <w:ind w:left="720"/>
      <w:contextualSpacing/>
    </w:pPr>
    <w:rPr>
      <w:rFonts w:ascii="Arial" w:eastAsia="Calibri" w:hAnsi="Arial" w:cs="Arial"/>
      <w:color w:val="000000"/>
      <w:szCs w:val="22"/>
    </w:rPr>
  </w:style>
  <w:style w:type="paragraph" w:customStyle="1" w:styleId="Default">
    <w:name w:val="Default"/>
    <w:pPr>
      <w:suppressAutoHyphens/>
      <w:autoSpaceDE w:val="0"/>
    </w:pPr>
    <w:rPr>
      <w:rFonts w:ascii="Verdana" w:eastAsia="Calibri" w:hAnsi="Verdana" w:cs="Verdana"/>
      <w:color w:val="000000"/>
      <w:sz w:val="24"/>
      <w:szCs w:val="24"/>
      <w:lang w:eastAsia="zh-CN"/>
    </w:rPr>
  </w:style>
  <w:style w:type="paragraph" w:styleId="Listenabsatz">
    <w:name w:val="List Paragraph"/>
    <w:basedOn w:val="Standard"/>
    <w:qFormat/>
    <w:pPr>
      <w:spacing w:after="200" w:line="276" w:lineRule="auto"/>
      <w:ind w:left="720"/>
      <w:contextualSpacing/>
    </w:pPr>
    <w:rPr>
      <w:rFonts w:ascii="Calibri" w:eastAsia="Calibri" w:hAnsi="Calibri"/>
      <w:color w:val="000000"/>
      <w:sz w:val="22"/>
      <w:szCs w:val="22"/>
    </w:rPr>
  </w:style>
  <w:style w:type="paragraph" w:styleId="berarbeitung">
    <w:name w:val="Revision"/>
    <w:pPr>
      <w:suppressAutoHyphens/>
    </w:pPr>
    <w:rPr>
      <w:rFonts w:ascii="MyriadPro-Regular" w:eastAsia="MS Mincho" w:hAnsi="MyriadPro-Regular" w:cs="MyriadPro-Regular"/>
      <w:color w:val="666666"/>
      <w:spacing w:val="2"/>
      <w:lang w:eastAsia="zh-CN"/>
    </w:rPr>
  </w:style>
  <w:style w:type="paragraph" w:customStyle="1" w:styleId="14Ptberschriftmidnightblue">
    <w:name w:val="14Pt. Überschrift midnightblue"/>
    <w:basedOn w:val="Standard"/>
    <w:rPr>
      <w:rFonts w:ascii="Arial" w:eastAsia="Calibri" w:hAnsi="Arial" w:cs="Arial"/>
      <w:b/>
      <w:color w:val="002048"/>
    </w:rPr>
  </w:style>
  <w:style w:type="paragraph" w:customStyle="1" w:styleId="Rahmeninhalt">
    <w:name w:val="Rahmeninhalt"/>
    <w:basedOn w:val="Standard"/>
  </w:style>
  <w:style w:type="character" w:styleId="Kommentarzeichen">
    <w:name w:val="annotation reference"/>
    <w:uiPriority w:val="99"/>
    <w:semiHidden/>
    <w:unhideWhenUsed/>
    <w:rsid w:val="00066474"/>
    <w:rPr>
      <w:sz w:val="16"/>
      <w:szCs w:val="16"/>
    </w:rPr>
  </w:style>
  <w:style w:type="paragraph" w:styleId="Kommentartext">
    <w:name w:val="annotation text"/>
    <w:basedOn w:val="Standard"/>
    <w:link w:val="KommentartextZchn1"/>
    <w:uiPriority w:val="99"/>
    <w:semiHidden/>
    <w:unhideWhenUsed/>
    <w:rsid w:val="00066474"/>
    <w:rPr>
      <w:sz w:val="20"/>
      <w:szCs w:val="20"/>
    </w:rPr>
  </w:style>
  <w:style w:type="character" w:customStyle="1" w:styleId="KommentartextZchn1">
    <w:name w:val="Kommentartext Zchn1"/>
    <w:link w:val="Kommentartext"/>
    <w:uiPriority w:val="99"/>
    <w:semiHidden/>
    <w:rsid w:val="00066474"/>
    <w:rPr>
      <w:lang w:eastAsia="zh-CN"/>
    </w:rPr>
  </w:style>
  <w:style w:type="character" w:styleId="Hervorhebung">
    <w:name w:val="Emphasis"/>
    <w:basedOn w:val="Absatz-Standardschriftart"/>
    <w:uiPriority w:val="20"/>
    <w:qFormat/>
    <w:rsid w:val="004876A8"/>
    <w:rPr>
      <w:i/>
      <w:iCs/>
    </w:rPr>
  </w:style>
  <w:style w:type="character" w:customStyle="1" w:styleId="hscoswrapper">
    <w:name w:val="hs_cos_wrapper"/>
    <w:basedOn w:val="Absatz-Standardschriftart"/>
    <w:rsid w:val="009117D6"/>
  </w:style>
  <w:style w:type="character" w:customStyle="1" w:styleId="NichtaufgelsteErwhnung2">
    <w:name w:val="Nicht aufgelöste Erwähnung2"/>
    <w:basedOn w:val="Absatz-Standardschriftart"/>
    <w:uiPriority w:val="99"/>
    <w:semiHidden/>
    <w:unhideWhenUsed/>
    <w:rsid w:val="000D3DF8"/>
    <w:rPr>
      <w:color w:val="605E5C"/>
      <w:shd w:val="clear" w:color="auto" w:fill="E1DFDD"/>
    </w:rPr>
  </w:style>
  <w:style w:type="character" w:customStyle="1" w:styleId="NichtaufgelsteErwhnung3">
    <w:name w:val="Nicht aufgelöste Erwähnung3"/>
    <w:basedOn w:val="Absatz-Standardschriftart"/>
    <w:uiPriority w:val="99"/>
    <w:semiHidden/>
    <w:unhideWhenUsed/>
    <w:rsid w:val="00A132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5090">
      <w:bodyDiv w:val="1"/>
      <w:marLeft w:val="0"/>
      <w:marRight w:val="0"/>
      <w:marTop w:val="0"/>
      <w:marBottom w:val="0"/>
      <w:divBdr>
        <w:top w:val="none" w:sz="0" w:space="0" w:color="auto"/>
        <w:left w:val="none" w:sz="0" w:space="0" w:color="auto"/>
        <w:bottom w:val="none" w:sz="0" w:space="0" w:color="auto"/>
        <w:right w:val="none" w:sz="0" w:space="0" w:color="auto"/>
      </w:divBdr>
    </w:div>
    <w:div w:id="89008040">
      <w:bodyDiv w:val="1"/>
      <w:marLeft w:val="0"/>
      <w:marRight w:val="0"/>
      <w:marTop w:val="0"/>
      <w:marBottom w:val="0"/>
      <w:divBdr>
        <w:top w:val="none" w:sz="0" w:space="0" w:color="auto"/>
        <w:left w:val="none" w:sz="0" w:space="0" w:color="auto"/>
        <w:bottom w:val="none" w:sz="0" w:space="0" w:color="auto"/>
        <w:right w:val="none" w:sz="0" w:space="0" w:color="auto"/>
      </w:divBdr>
    </w:div>
    <w:div w:id="120340534">
      <w:bodyDiv w:val="1"/>
      <w:marLeft w:val="0"/>
      <w:marRight w:val="0"/>
      <w:marTop w:val="0"/>
      <w:marBottom w:val="0"/>
      <w:divBdr>
        <w:top w:val="none" w:sz="0" w:space="0" w:color="auto"/>
        <w:left w:val="none" w:sz="0" w:space="0" w:color="auto"/>
        <w:bottom w:val="none" w:sz="0" w:space="0" w:color="auto"/>
        <w:right w:val="none" w:sz="0" w:space="0" w:color="auto"/>
      </w:divBdr>
    </w:div>
    <w:div w:id="245042293">
      <w:bodyDiv w:val="1"/>
      <w:marLeft w:val="0"/>
      <w:marRight w:val="0"/>
      <w:marTop w:val="0"/>
      <w:marBottom w:val="0"/>
      <w:divBdr>
        <w:top w:val="none" w:sz="0" w:space="0" w:color="auto"/>
        <w:left w:val="none" w:sz="0" w:space="0" w:color="auto"/>
        <w:bottom w:val="none" w:sz="0" w:space="0" w:color="auto"/>
        <w:right w:val="none" w:sz="0" w:space="0" w:color="auto"/>
      </w:divBdr>
    </w:div>
    <w:div w:id="268008875">
      <w:bodyDiv w:val="1"/>
      <w:marLeft w:val="0"/>
      <w:marRight w:val="0"/>
      <w:marTop w:val="0"/>
      <w:marBottom w:val="0"/>
      <w:divBdr>
        <w:top w:val="none" w:sz="0" w:space="0" w:color="auto"/>
        <w:left w:val="none" w:sz="0" w:space="0" w:color="auto"/>
        <w:bottom w:val="none" w:sz="0" w:space="0" w:color="auto"/>
        <w:right w:val="none" w:sz="0" w:space="0" w:color="auto"/>
      </w:divBdr>
      <w:divsChild>
        <w:div w:id="463894006">
          <w:marLeft w:val="0"/>
          <w:marRight w:val="0"/>
          <w:marTop w:val="0"/>
          <w:marBottom w:val="0"/>
          <w:divBdr>
            <w:top w:val="none" w:sz="0" w:space="0" w:color="auto"/>
            <w:left w:val="none" w:sz="0" w:space="0" w:color="auto"/>
            <w:bottom w:val="none" w:sz="0" w:space="0" w:color="auto"/>
            <w:right w:val="none" w:sz="0" w:space="0" w:color="auto"/>
          </w:divBdr>
          <w:divsChild>
            <w:div w:id="322666452">
              <w:marLeft w:val="0"/>
              <w:marRight w:val="0"/>
              <w:marTop w:val="0"/>
              <w:marBottom w:val="0"/>
              <w:divBdr>
                <w:top w:val="none" w:sz="0" w:space="0" w:color="auto"/>
                <w:left w:val="none" w:sz="0" w:space="0" w:color="auto"/>
                <w:bottom w:val="none" w:sz="0" w:space="0" w:color="auto"/>
                <w:right w:val="none" w:sz="0" w:space="0" w:color="auto"/>
              </w:divBdr>
              <w:divsChild>
                <w:div w:id="791247888">
                  <w:marLeft w:val="0"/>
                  <w:marRight w:val="0"/>
                  <w:marTop w:val="0"/>
                  <w:marBottom w:val="0"/>
                  <w:divBdr>
                    <w:top w:val="none" w:sz="0" w:space="0" w:color="auto"/>
                    <w:left w:val="none" w:sz="0" w:space="0" w:color="auto"/>
                    <w:bottom w:val="none" w:sz="0" w:space="0" w:color="auto"/>
                    <w:right w:val="none" w:sz="0" w:space="0" w:color="auto"/>
                  </w:divBdr>
                  <w:divsChild>
                    <w:div w:id="12373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371551">
      <w:bodyDiv w:val="1"/>
      <w:marLeft w:val="0"/>
      <w:marRight w:val="0"/>
      <w:marTop w:val="0"/>
      <w:marBottom w:val="0"/>
      <w:divBdr>
        <w:top w:val="none" w:sz="0" w:space="0" w:color="auto"/>
        <w:left w:val="none" w:sz="0" w:space="0" w:color="auto"/>
        <w:bottom w:val="none" w:sz="0" w:space="0" w:color="auto"/>
        <w:right w:val="none" w:sz="0" w:space="0" w:color="auto"/>
      </w:divBdr>
    </w:div>
    <w:div w:id="622152415">
      <w:bodyDiv w:val="1"/>
      <w:marLeft w:val="0"/>
      <w:marRight w:val="0"/>
      <w:marTop w:val="0"/>
      <w:marBottom w:val="0"/>
      <w:divBdr>
        <w:top w:val="none" w:sz="0" w:space="0" w:color="auto"/>
        <w:left w:val="none" w:sz="0" w:space="0" w:color="auto"/>
        <w:bottom w:val="none" w:sz="0" w:space="0" w:color="auto"/>
        <w:right w:val="none" w:sz="0" w:space="0" w:color="auto"/>
      </w:divBdr>
    </w:div>
    <w:div w:id="838933841">
      <w:bodyDiv w:val="1"/>
      <w:marLeft w:val="0"/>
      <w:marRight w:val="0"/>
      <w:marTop w:val="0"/>
      <w:marBottom w:val="0"/>
      <w:divBdr>
        <w:top w:val="none" w:sz="0" w:space="0" w:color="auto"/>
        <w:left w:val="none" w:sz="0" w:space="0" w:color="auto"/>
        <w:bottom w:val="none" w:sz="0" w:space="0" w:color="auto"/>
        <w:right w:val="none" w:sz="0" w:space="0" w:color="auto"/>
      </w:divBdr>
    </w:div>
    <w:div w:id="847064495">
      <w:bodyDiv w:val="1"/>
      <w:marLeft w:val="0"/>
      <w:marRight w:val="0"/>
      <w:marTop w:val="0"/>
      <w:marBottom w:val="0"/>
      <w:divBdr>
        <w:top w:val="none" w:sz="0" w:space="0" w:color="auto"/>
        <w:left w:val="none" w:sz="0" w:space="0" w:color="auto"/>
        <w:bottom w:val="none" w:sz="0" w:space="0" w:color="auto"/>
        <w:right w:val="none" w:sz="0" w:space="0" w:color="auto"/>
      </w:divBdr>
    </w:div>
    <w:div w:id="879631465">
      <w:bodyDiv w:val="1"/>
      <w:marLeft w:val="0"/>
      <w:marRight w:val="0"/>
      <w:marTop w:val="0"/>
      <w:marBottom w:val="0"/>
      <w:divBdr>
        <w:top w:val="none" w:sz="0" w:space="0" w:color="auto"/>
        <w:left w:val="none" w:sz="0" w:space="0" w:color="auto"/>
        <w:bottom w:val="none" w:sz="0" w:space="0" w:color="auto"/>
        <w:right w:val="none" w:sz="0" w:space="0" w:color="auto"/>
      </w:divBdr>
    </w:div>
    <w:div w:id="968164268">
      <w:bodyDiv w:val="1"/>
      <w:marLeft w:val="0"/>
      <w:marRight w:val="0"/>
      <w:marTop w:val="0"/>
      <w:marBottom w:val="0"/>
      <w:divBdr>
        <w:top w:val="none" w:sz="0" w:space="0" w:color="auto"/>
        <w:left w:val="none" w:sz="0" w:space="0" w:color="auto"/>
        <w:bottom w:val="none" w:sz="0" w:space="0" w:color="auto"/>
        <w:right w:val="none" w:sz="0" w:space="0" w:color="auto"/>
      </w:divBdr>
    </w:div>
    <w:div w:id="978999441">
      <w:bodyDiv w:val="1"/>
      <w:marLeft w:val="0"/>
      <w:marRight w:val="0"/>
      <w:marTop w:val="0"/>
      <w:marBottom w:val="0"/>
      <w:divBdr>
        <w:top w:val="none" w:sz="0" w:space="0" w:color="auto"/>
        <w:left w:val="none" w:sz="0" w:space="0" w:color="auto"/>
        <w:bottom w:val="none" w:sz="0" w:space="0" w:color="auto"/>
        <w:right w:val="none" w:sz="0" w:space="0" w:color="auto"/>
      </w:divBdr>
    </w:div>
    <w:div w:id="1008679857">
      <w:bodyDiv w:val="1"/>
      <w:marLeft w:val="0"/>
      <w:marRight w:val="0"/>
      <w:marTop w:val="0"/>
      <w:marBottom w:val="0"/>
      <w:divBdr>
        <w:top w:val="none" w:sz="0" w:space="0" w:color="auto"/>
        <w:left w:val="none" w:sz="0" w:space="0" w:color="auto"/>
        <w:bottom w:val="none" w:sz="0" w:space="0" w:color="auto"/>
        <w:right w:val="none" w:sz="0" w:space="0" w:color="auto"/>
      </w:divBdr>
    </w:div>
    <w:div w:id="1035619243">
      <w:bodyDiv w:val="1"/>
      <w:marLeft w:val="0"/>
      <w:marRight w:val="0"/>
      <w:marTop w:val="0"/>
      <w:marBottom w:val="0"/>
      <w:divBdr>
        <w:top w:val="none" w:sz="0" w:space="0" w:color="auto"/>
        <w:left w:val="none" w:sz="0" w:space="0" w:color="auto"/>
        <w:bottom w:val="none" w:sz="0" w:space="0" w:color="auto"/>
        <w:right w:val="none" w:sz="0" w:space="0" w:color="auto"/>
      </w:divBdr>
      <w:divsChild>
        <w:div w:id="680425887">
          <w:marLeft w:val="0"/>
          <w:marRight w:val="0"/>
          <w:marTop w:val="0"/>
          <w:marBottom w:val="0"/>
          <w:divBdr>
            <w:top w:val="none" w:sz="0" w:space="0" w:color="auto"/>
            <w:left w:val="none" w:sz="0" w:space="0" w:color="auto"/>
            <w:bottom w:val="none" w:sz="0" w:space="0" w:color="auto"/>
            <w:right w:val="none" w:sz="0" w:space="0" w:color="auto"/>
          </w:divBdr>
          <w:divsChild>
            <w:div w:id="1116561764">
              <w:marLeft w:val="0"/>
              <w:marRight w:val="0"/>
              <w:marTop w:val="0"/>
              <w:marBottom w:val="0"/>
              <w:divBdr>
                <w:top w:val="none" w:sz="0" w:space="0" w:color="auto"/>
                <w:left w:val="none" w:sz="0" w:space="0" w:color="auto"/>
                <w:bottom w:val="none" w:sz="0" w:space="0" w:color="auto"/>
                <w:right w:val="none" w:sz="0" w:space="0" w:color="auto"/>
              </w:divBdr>
              <w:divsChild>
                <w:div w:id="12802703">
                  <w:marLeft w:val="0"/>
                  <w:marRight w:val="0"/>
                  <w:marTop w:val="0"/>
                  <w:marBottom w:val="0"/>
                  <w:divBdr>
                    <w:top w:val="none" w:sz="0" w:space="0" w:color="auto"/>
                    <w:left w:val="none" w:sz="0" w:space="0" w:color="auto"/>
                    <w:bottom w:val="none" w:sz="0" w:space="0" w:color="auto"/>
                    <w:right w:val="none" w:sz="0" w:space="0" w:color="auto"/>
                  </w:divBdr>
                </w:div>
              </w:divsChild>
            </w:div>
            <w:div w:id="727413121">
              <w:marLeft w:val="0"/>
              <w:marRight w:val="0"/>
              <w:marTop w:val="0"/>
              <w:marBottom w:val="0"/>
              <w:divBdr>
                <w:top w:val="none" w:sz="0" w:space="0" w:color="auto"/>
                <w:left w:val="none" w:sz="0" w:space="0" w:color="auto"/>
                <w:bottom w:val="none" w:sz="0" w:space="0" w:color="auto"/>
                <w:right w:val="none" w:sz="0" w:space="0" w:color="auto"/>
              </w:divBdr>
              <w:divsChild>
                <w:div w:id="18137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2125">
          <w:marLeft w:val="0"/>
          <w:marRight w:val="0"/>
          <w:marTop w:val="0"/>
          <w:marBottom w:val="0"/>
          <w:divBdr>
            <w:top w:val="none" w:sz="0" w:space="0" w:color="auto"/>
            <w:left w:val="none" w:sz="0" w:space="0" w:color="auto"/>
            <w:bottom w:val="none" w:sz="0" w:space="0" w:color="auto"/>
            <w:right w:val="none" w:sz="0" w:space="0" w:color="auto"/>
          </w:divBdr>
          <w:divsChild>
            <w:div w:id="917861925">
              <w:marLeft w:val="0"/>
              <w:marRight w:val="0"/>
              <w:marTop w:val="0"/>
              <w:marBottom w:val="0"/>
              <w:divBdr>
                <w:top w:val="none" w:sz="0" w:space="0" w:color="auto"/>
                <w:left w:val="none" w:sz="0" w:space="0" w:color="auto"/>
                <w:bottom w:val="none" w:sz="0" w:space="0" w:color="auto"/>
                <w:right w:val="none" w:sz="0" w:space="0" w:color="auto"/>
              </w:divBdr>
              <w:divsChild>
                <w:div w:id="1000111554">
                  <w:marLeft w:val="0"/>
                  <w:marRight w:val="0"/>
                  <w:marTop w:val="0"/>
                  <w:marBottom w:val="0"/>
                  <w:divBdr>
                    <w:top w:val="none" w:sz="0" w:space="0" w:color="auto"/>
                    <w:left w:val="none" w:sz="0" w:space="0" w:color="auto"/>
                    <w:bottom w:val="none" w:sz="0" w:space="0" w:color="auto"/>
                    <w:right w:val="none" w:sz="0" w:space="0" w:color="auto"/>
                  </w:divBdr>
                  <w:divsChild>
                    <w:div w:id="1038312240">
                      <w:marLeft w:val="0"/>
                      <w:marRight w:val="0"/>
                      <w:marTop w:val="0"/>
                      <w:marBottom w:val="0"/>
                      <w:divBdr>
                        <w:top w:val="none" w:sz="0" w:space="0" w:color="auto"/>
                        <w:left w:val="none" w:sz="0" w:space="0" w:color="auto"/>
                        <w:bottom w:val="none" w:sz="0" w:space="0" w:color="auto"/>
                        <w:right w:val="none" w:sz="0" w:space="0" w:color="auto"/>
                      </w:divBdr>
                      <w:divsChild>
                        <w:div w:id="19916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431407">
      <w:bodyDiv w:val="1"/>
      <w:marLeft w:val="0"/>
      <w:marRight w:val="0"/>
      <w:marTop w:val="0"/>
      <w:marBottom w:val="0"/>
      <w:divBdr>
        <w:top w:val="none" w:sz="0" w:space="0" w:color="auto"/>
        <w:left w:val="none" w:sz="0" w:space="0" w:color="auto"/>
        <w:bottom w:val="none" w:sz="0" w:space="0" w:color="auto"/>
        <w:right w:val="none" w:sz="0" w:space="0" w:color="auto"/>
      </w:divBdr>
    </w:div>
    <w:div w:id="1081023192">
      <w:bodyDiv w:val="1"/>
      <w:marLeft w:val="0"/>
      <w:marRight w:val="0"/>
      <w:marTop w:val="0"/>
      <w:marBottom w:val="0"/>
      <w:divBdr>
        <w:top w:val="none" w:sz="0" w:space="0" w:color="auto"/>
        <w:left w:val="none" w:sz="0" w:space="0" w:color="auto"/>
        <w:bottom w:val="none" w:sz="0" w:space="0" w:color="auto"/>
        <w:right w:val="none" w:sz="0" w:space="0" w:color="auto"/>
      </w:divBdr>
    </w:div>
    <w:div w:id="1323967604">
      <w:bodyDiv w:val="1"/>
      <w:marLeft w:val="0"/>
      <w:marRight w:val="0"/>
      <w:marTop w:val="0"/>
      <w:marBottom w:val="0"/>
      <w:divBdr>
        <w:top w:val="none" w:sz="0" w:space="0" w:color="auto"/>
        <w:left w:val="none" w:sz="0" w:space="0" w:color="auto"/>
        <w:bottom w:val="none" w:sz="0" w:space="0" w:color="auto"/>
        <w:right w:val="none" w:sz="0" w:space="0" w:color="auto"/>
      </w:divBdr>
    </w:div>
    <w:div w:id="1466044648">
      <w:bodyDiv w:val="1"/>
      <w:marLeft w:val="0"/>
      <w:marRight w:val="0"/>
      <w:marTop w:val="0"/>
      <w:marBottom w:val="0"/>
      <w:divBdr>
        <w:top w:val="none" w:sz="0" w:space="0" w:color="auto"/>
        <w:left w:val="none" w:sz="0" w:space="0" w:color="auto"/>
        <w:bottom w:val="none" w:sz="0" w:space="0" w:color="auto"/>
        <w:right w:val="none" w:sz="0" w:space="0" w:color="auto"/>
      </w:divBdr>
    </w:div>
    <w:div w:id="1523082931">
      <w:bodyDiv w:val="1"/>
      <w:marLeft w:val="0"/>
      <w:marRight w:val="0"/>
      <w:marTop w:val="0"/>
      <w:marBottom w:val="0"/>
      <w:divBdr>
        <w:top w:val="none" w:sz="0" w:space="0" w:color="auto"/>
        <w:left w:val="none" w:sz="0" w:space="0" w:color="auto"/>
        <w:bottom w:val="none" w:sz="0" w:space="0" w:color="auto"/>
        <w:right w:val="none" w:sz="0" w:space="0" w:color="auto"/>
      </w:divBdr>
    </w:div>
    <w:div w:id="1527251682">
      <w:bodyDiv w:val="1"/>
      <w:marLeft w:val="0"/>
      <w:marRight w:val="0"/>
      <w:marTop w:val="0"/>
      <w:marBottom w:val="0"/>
      <w:divBdr>
        <w:top w:val="none" w:sz="0" w:space="0" w:color="auto"/>
        <w:left w:val="none" w:sz="0" w:space="0" w:color="auto"/>
        <w:bottom w:val="none" w:sz="0" w:space="0" w:color="auto"/>
        <w:right w:val="none" w:sz="0" w:space="0" w:color="auto"/>
      </w:divBdr>
      <w:divsChild>
        <w:div w:id="1446727638">
          <w:marLeft w:val="0"/>
          <w:marRight w:val="0"/>
          <w:marTop w:val="0"/>
          <w:marBottom w:val="0"/>
          <w:divBdr>
            <w:top w:val="none" w:sz="0" w:space="0" w:color="auto"/>
            <w:left w:val="none" w:sz="0" w:space="0" w:color="auto"/>
            <w:bottom w:val="none" w:sz="0" w:space="0" w:color="auto"/>
            <w:right w:val="none" w:sz="0" w:space="0" w:color="auto"/>
          </w:divBdr>
          <w:divsChild>
            <w:div w:id="1009134537">
              <w:marLeft w:val="0"/>
              <w:marRight w:val="0"/>
              <w:marTop w:val="0"/>
              <w:marBottom w:val="0"/>
              <w:divBdr>
                <w:top w:val="none" w:sz="0" w:space="0" w:color="auto"/>
                <w:left w:val="none" w:sz="0" w:space="0" w:color="auto"/>
                <w:bottom w:val="none" w:sz="0" w:space="0" w:color="auto"/>
                <w:right w:val="none" w:sz="0" w:space="0" w:color="auto"/>
              </w:divBdr>
              <w:divsChild>
                <w:div w:id="822938633">
                  <w:marLeft w:val="0"/>
                  <w:marRight w:val="0"/>
                  <w:marTop w:val="0"/>
                  <w:marBottom w:val="0"/>
                  <w:divBdr>
                    <w:top w:val="none" w:sz="0" w:space="0" w:color="auto"/>
                    <w:left w:val="none" w:sz="0" w:space="0" w:color="auto"/>
                    <w:bottom w:val="none" w:sz="0" w:space="0" w:color="auto"/>
                    <w:right w:val="none" w:sz="0" w:space="0" w:color="auto"/>
                  </w:divBdr>
                  <w:divsChild>
                    <w:div w:id="552082730">
                      <w:marLeft w:val="0"/>
                      <w:marRight w:val="0"/>
                      <w:marTop w:val="0"/>
                      <w:marBottom w:val="0"/>
                      <w:divBdr>
                        <w:top w:val="none" w:sz="0" w:space="0" w:color="auto"/>
                        <w:left w:val="none" w:sz="0" w:space="0" w:color="auto"/>
                        <w:bottom w:val="none" w:sz="0" w:space="0" w:color="auto"/>
                        <w:right w:val="none" w:sz="0" w:space="0" w:color="auto"/>
                      </w:divBdr>
                    </w:div>
                    <w:div w:id="178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876494">
      <w:bodyDiv w:val="1"/>
      <w:marLeft w:val="0"/>
      <w:marRight w:val="0"/>
      <w:marTop w:val="0"/>
      <w:marBottom w:val="0"/>
      <w:divBdr>
        <w:top w:val="none" w:sz="0" w:space="0" w:color="auto"/>
        <w:left w:val="none" w:sz="0" w:space="0" w:color="auto"/>
        <w:bottom w:val="none" w:sz="0" w:space="0" w:color="auto"/>
        <w:right w:val="none" w:sz="0" w:space="0" w:color="auto"/>
      </w:divBdr>
    </w:div>
    <w:div w:id="1798794118">
      <w:bodyDiv w:val="1"/>
      <w:marLeft w:val="0"/>
      <w:marRight w:val="0"/>
      <w:marTop w:val="0"/>
      <w:marBottom w:val="0"/>
      <w:divBdr>
        <w:top w:val="none" w:sz="0" w:space="0" w:color="auto"/>
        <w:left w:val="none" w:sz="0" w:space="0" w:color="auto"/>
        <w:bottom w:val="none" w:sz="0" w:space="0" w:color="auto"/>
        <w:right w:val="none" w:sz="0" w:space="0" w:color="auto"/>
      </w:divBdr>
    </w:div>
    <w:div w:id="1924947127">
      <w:bodyDiv w:val="1"/>
      <w:marLeft w:val="0"/>
      <w:marRight w:val="0"/>
      <w:marTop w:val="0"/>
      <w:marBottom w:val="0"/>
      <w:divBdr>
        <w:top w:val="none" w:sz="0" w:space="0" w:color="auto"/>
        <w:left w:val="none" w:sz="0" w:space="0" w:color="auto"/>
        <w:bottom w:val="none" w:sz="0" w:space="0" w:color="auto"/>
        <w:right w:val="none" w:sz="0" w:space="0" w:color="auto"/>
      </w:divBdr>
      <w:divsChild>
        <w:div w:id="1699114370">
          <w:marLeft w:val="0"/>
          <w:marRight w:val="0"/>
          <w:marTop w:val="0"/>
          <w:marBottom w:val="0"/>
          <w:divBdr>
            <w:top w:val="none" w:sz="0" w:space="0" w:color="auto"/>
            <w:left w:val="none" w:sz="0" w:space="0" w:color="auto"/>
            <w:bottom w:val="none" w:sz="0" w:space="0" w:color="auto"/>
            <w:right w:val="none" w:sz="0" w:space="0" w:color="auto"/>
          </w:divBdr>
          <w:divsChild>
            <w:div w:id="95256349">
              <w:marLeft w:val="0"/>
              <w:marRight w:val="0"/>
              <w:marTop w:val="0"/>
              <w:marBottom w:val="0"/>
              <w:divBdr>
                <w:top w:val="none" w:sz="0" w:space="0" w:color="auto"/>
                <w:left w:val="none" w:sz="0" w:space="0" w:color="auto"/>
                <w:bottom w:val="none" w:sz="0" w:space="0" w:color="auto"/>
                <w:right w:val="none" w:sz="0" w:space="0" w:color="auto"/>
              </w:divBdr>
              <w:divsChild>
                <w:div w:id="1153254211">
                  <w:marLeft w:val="0"/>
                  <w:marRight w:val="0"/>
                  <w:marTop w:val="0"/>
                  <w:marBottom w:val="0"/>
                  <w:divBdr>
                    <w:top w:val="none" w:sz="0" w:space="0" w:color="auto"/>
                    <w:left w:val="none" w:sz="0" w:space="0" w:color="auto"/>
                    <w:bottom w:val="none" w:sz="0" w:space="0" w:color="auto"/>
                    <w:right w:val="none" w:sz="0" w:space="0" w:color="auto"/>
                  </w:divBdr>
                </w:div>
              </w:divsChild>
            </w:div>
            <w:div w:id="115569531">
              <w:marLeft w:val="0"/>
              <w:marRight w:val="0"/>
              <w:marTop w:val="0"/>
              <w:marBottom w:val="0"/>
              <w:divBdr>
                <w:top w:val="none" w:sz="0" w:space="0" w:color="auto"/>
                <w:left w:val="none" w:sz="0" w:space="0" w:color="auto"/>
                <w:bottom w:val="none" w:sz="0" w:space="0" w:color="auto"/>
                <w:right w:val="none" w:sz="0" w:space="0" w:color="auto"/>
              </w:divBdr>
              <w:divsChild>
                <w:div w:id="831068806">
                  <w:marLeft w:val="0"/>
                  <w:marRight w:val="0"/>
                  <w:marTop w:val="0"/>
                  <w:marBottom w:val="0"/>
                  <w:divBdr>
                    <w:top w:val="none" w:sz="0" w:space="0" w:color="auto"/>
                    <w:left w:val="none" w:sz="0" w:space="0" w:color="auto"/>
                    <w:bottom w:val="none" w:sz="0" w:space="0" w:color="auto"/>
                    <w:right w:val="none" w:sz="0" w:space="0" w:color="auto"/>
                  </w:divBdr>
                </w:div>
              </w:divsChild>
            </w:div>
            <w:div w:id="1340422653">
              <w:marLeft w:val="0"/>
              <w:marRight w:val="0"/>
              <w:marTop w:val="0"/>
              <w:marBottom w:val="0"/>
              <w:divBdr>
                <w:top w:val="none" w:sz="0" w:space="0" w:color="auto"/>
                <w:left w:val="none" w:sz="0" w:space="0" w:color="auto"/>
                <w:bottom w:val="none" w:sz="0" w:space="0" w:color="auto"/>
                <w:right w:val="none" w:sz="0" w:space="0" w:color="auto"/>
              </w:divBdr>
              <w:divsChild>
                <w:div w:id="1560096470">
                  <w:marLeft w:val="0"/>
                  <w:marRight w:val="0"/>
                  <w:marTop w:val="0"/>
                  <w:marBottom w:val="0"/>
                  <w:divBdr>
                    <w:top w:val="none" w:sz="0" w:space="0" w:color="auto"/>
                    <w:left w:val="none" w:sz="0" w:space="0" w:color="auto"/>
                    <w:bottom w:val="none" w:sz="0" w:space="0" w:color="auto"/>
                    <w:right w:val="none" w:sz="0" w:space="0" w:color="auto"/>
                  </w:divBdr>
                </w:div>
              </w:divsChild>
            </w:div>
            <w:div w:id="753166463">
              <w:marLeft w:val="0"/>
              <w:marRight w:val="0"/>
              <w:marTop w:val="0"/>
              <w:marBottom w:val="0"/>
              <w:divBdr>
                <w:top w:val="none" w:sz="0" w:space="0" w:color="auto"/>
                <w:left w:val="none" w:sz="0" w:space="0" w:color="auto"/>
                <w:bottom w:val="none" w:sz="0" w:space="0" w:color="auto"/>
                <w:right w:val="none" w:sz="0" w:space="0" w:color="auto"/>
              </w:divBdr>
              <w:divsChild>
                <w:div w:id="122972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55585">
          <w:marLeft w:val="0"/>
          <w:marRight w:val="0"/>
          <w:marTop w:val="0"/>
          <w:marBottom w:val="0"/>
          <w:divBdr>
            <w:top w:val="none" w:sz="0" w:space="0" w:color="auto"/>
            <w:left w:val="none" w:sz="0" w:space="0" w:color="auto"/>
            <w:bottom w:val="none" w:sz="0" w:space="0" w:color="auto"/>
            <w:right w:val="none" w:sz="0" w:space="0" w:color="auto"/>
          </w:divBdr>
          <w:divsChild>
            <w:div w:id="1333534301">
              <w:marLeft w:val="0"/>
              <w:marRight w:val="0"/>
              <w:marTop w:val="0"/>
              <w:marBottom w:val="0"/>
              <w:divBdr>
                <w:top w:val="none" w:sz="0" w:space="0" w:color="auto"/>
                <w:left w:val="none" w:sz="0" w:space="0" w:color="auto"/>
                <w:bottom w:val="none" w:sz="0" w:space="0" w:color="auto"/>
                <w:right w:val="none" w:sz="0" w:space="0" w:color="auto"/>
              </w:divBdr>
              <w:divsChild>
                <w:div w:id="901411193">
                  <w:marLeft w:val="0"/>
                  <w:marRight w:val="0"/>
                  <w:marTop w:val="0"/>
                  <w:marBottom w:val="0"/>
                  <w:divBdr>
                    <w:top w:val="none" w:sz="0" w:space="0" w:color="auto"/>
                    <w:left w:val="none" w:sz="0" w:space="0" w:color="auto"/>
                    <w:bottom w:val="none" w:sz="0" w:space="0" w:color="auto"/>
                    <w:right w:val="none" w:sz="0" w:space="0" w:color="auto"/>
                  </w:divBdr>
                  <w:divsChild>
                    <w:div w:id="1648894413">
                      <w:marLeft w:val="0"/>
                      <w:marRight w:val="0"/>
                      <w:marTop w:val="0"/>
                      <w:marBottom w:val="0"/>
                      <w:divBdr>
                        <w:top w:val="none" w:sz="0" w:space="0" w:color="auto"/>
                        <w:left w:val="none" w:sz="0" w:space="0" w:color="auto"/>
                        <w:bottom w:val="none" w:sz="0" w:space="0" w:color="auto"/>
                        <w:right w:val="none" w:sz="0" w:space="0" w:color="auto"/>
                      </w:divBdr>
                      <w:divsChild>
                        <w:div w:id="8085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76862">
              <w:marLeft w:val="0"/>
              <w:marRight w:val="0"/>
              <w:marTop w:val="0"/>
              <w:marBottom w:val="0"/>
              <w:divBdr>
                <w:top w:val="none" w:sz="0" w:space="0" w:color="auto"/>
                <w:left w:val="none" w:sz="0" w:space="0" w:color="auto"/>
                <w:bottom w:val="none" w:sz="0" w:space="0" w:color="auto"/>
                <w:right w:val="none" w:sz="0" w:space="0" w:color="auto"/>
              </w:divBdr>
              <w:divsChild>
                <w:div w:id="1827936222">
                  <w:marLeft w:val="0"/>
                  <w:marRight w:val="0"/>
                  <w:marTop w:val="0"/>
                  <w:marBottom w:val="0"/>
                  <w:divBdr>
                    <w:top w:val="none" w:sz="0" w:space="0" w:color="auto"/>
                    <w:left w:val="none" w:sz="0" w:space="0" w:color="auto"/>
                    <w:bottom w:val="none" w:sz="0" w:space="0" w:color="auto"/>
                    <w:right w:val="none" w:sz="0" w:space="0" w:color="auto"/>
                  </w:divBdr>
                  <w:divsChild>
                    <w:div w:id="1555849728">
                      <w:marLeft w:val="0"/>
                      <w:marRight w:val="0"/>
                      <w:marTop w:val="0"/>
                      <w:marBottom w:val="0"/>
                      <w:divBdr>
                        <w:top w:val="none" w:sz="0" w:space="0" w:color="auto"/>
                        <w:left w:val="none" w:sz="0" w:space="0" w:color="auto"/>
                        <w:bottom w:val="none" w:sz="0" w:space="0" w:color="auto"/>
                        <w:right w:val="none" w:sz="0" w:space="0" w:color="auto"/>
                      </w:divBdr>
                    </w:div>
                    <w:div w:id="1090739620">
                      <w:marLeft w:val="0"/>
                      <w:marRight w:val="0"/>
                      <w:marTop w:val="0"/>
                      <w:marBottom w:val="0"/>
                      <w:divBdr>
                        <w:top w:val="none" w:sz="0" w:space="0" w:color="auto"/>
                        <w:left w:val="none" w:sz="0" w:space="0" w:color="auto"/>
                        <w:bottom w:val="none" w:sz="0" w:space="0" w:color="auto"/>
                        <w:right w:val="none" w:sz="0" w:space="0" w:color="auto"/>
                      </w:divBdr>
                      <w:divsChild>
                        <w:div w:id="1283075891">
                          <w:marLeft w:val="0"/>
                          <w:marRight w:val="0"/>
                          <w:marTop w:val="0"/>
                          <w:marBottom w:val="0"/>
                          <w:divBdr>
                            <w:top w:val="none" w:sz="0" w:space="0" w:color="auto"/>
                            <w:left w:val="none" w:sz="0" w:space="0" w:color="auto"/>
                            <w:bottom w:val="none" w:sz="0" w:space="0" w:color="auto"/>
                            <w:right w:val="none" w:sz="0" w:space="0" w:color="auto"/>
                          </w:divBdr>
                        </w:div>
                      </w:divsChild>
                    </w:div>
                    <w:div w:id="1856917089">
                      <w:marLeft w:val="0"/>
                      <w:marRight w:val="0"/>
                      <w:marTop w:val="0"/>
                      <w:marBottom w:val="0"/>
                      <w:divBdr>
                        <w:top w:val="none" w:sz="0" w:space="0" w:color="auto"/>
                        <w:left w:val="none" w:sz="0" w:space="0" w:color="auto"/>
                        <w:bottom w:val="none" w:sz="0" w:space="0" w:color="auto"/>
                        <w:right w:val="none" w:sz="0" w:space="0" w:color="auto"/>
                      </w:divBdr>
                    </w:div>
                    <w:div w:id="906258488">
                      <w:marLeft w:val="0"/>
                      <w:marRight w:val="0"/>
                      <w:marTop w:val="0"/>
                      <w:marBottom w:val="0"/>
                      <w:divBdr>
                        <w:top w:val="none" w:sz="0" w:space="0" w:color="auto"/>
                        <w:left w:val="none" w:sz="0" w:space="0" w:color="auto"/>
                        <w:bottom w:val="none" w:sz="0" w:space="0" w:color="auto"/>
                        <w:right w:val="none" w:sz="0" w:space="0" w:color="auto"/>
                      </w:divBdr>
                      <w:divsChild>
                        <w:div w:id="128286684">
                          <w:marLeft w:val="0"/>
                          <w:marRight w:val="0"/>
                          <w:marTop w:val="0"/>
                          <w:marBottom w:val="0"/>
                          <w:divBdr>
                            <w:top w:val="none" w:sz="0" w:space="0" w:color="auto"/>
                            <w:left w:val="none" w:sz="0" w:space="0" w:color="auto"/>
                            <w:bottom w:val="none" w:sz="0" w:space="0" w:color="auto"/>
                            <w:right w:val="none" w:sz="0" w:space="0" w:color="auto"/>
                          </w:divBdr>
                        </w:div>
                      </w:divsChild>
                    </w:div>
                    <w:div w:id="2040006452">
                      <w:marLeft w:val="0"/>
                      <w:marRight w:val="0"/>
                      <w:marTop w:val="0"/>
                      <w:marBottom w:val="0"/>
                      <w:divBdr>
                        <w:top w:val="none" w:sz="0" w:space="0" w:color="auto"/>
                        <w:left w:val="none" w:sz="0" w:space="0" w:color="auto"/>
                        <w:bottom w:val="none" w:sz="0" w:space="0" w:color="auto"/>
                        <w:right w:val="none" w:sz="0" w:space="0" w:color="auto"/>
                      </w:divBdr>
                      <w:divsChild>
                        <w:div w:id="1455294057">
                          <w:marLeft w:val="0"/>
                          <w:marRight w:val="0"/>
                          <w:marTop w:val="0"/>
                          <w:marBottom w:val="0"/>
                          <w:divBdr>
                            <w:top w:val="none" w:sz="0" w:space="0" w:color="auto"/>
                            <w:left w:val="none" w:sz="0" w:space="0" w:color="auto"/>
                            <w:bottom w:val="none" w:sz="0" w:space="0" w:color="auto"/>
                            <w:right w:val="none" w:sz="0" w:space="0" w:color="auto"/>
                          </w:divBdr>
                        </w:div>
                      </w:divsChild>
                    </w:div>
                    <w:div w:id="35589631">
                      <w:marLeft w:val="0"/>
                      <w:marRight w:val="0"/>
                      <w:marTop w:val="0"/>
                      <w:marBottom w:val="0"/>
                      <w:divBdr>
                        <w:top w:val="none" w:sz="0" w:space="0" w:color="auto"/>
                        <w:left w:val="none" w:sz="0" w:space="0" w:color="auto"/>
                        <w:bottom w:val="none" w:sz="0" w:space="0" w:color="auto"/>
                        <w:right w:val="none" w:sz="0" w:space="0" w:color="auto"/>
                      </w:divBdr>
                      <w:divsChild>
                        <w:div w:id="1436244238">
                          <w:marLeft w:val="0"/>
                          <w:marRight w:val="0"/>
                          <w:marTop w:val="0"/>
                          <w:marBottom w:val="0"/>
                          <w:divBdr>
                            <w:top w:val="none" w:sz="0" w:space="0" w:color="auto"/>
                            <w:left w:val="none" w:sz="0" w:space="0" w:color="auto"/>
                            <w:bottom w:val="none" w:sz="0" w:space="0" w:color="auto"/>
                            <w:right w:val="none" w:sz="0" w:space="0" w:color="auto"/>
                          </w:divBdr>
                        </w:div>
                      </w:divsChild>
                    </w:div>
                    <w:div w:id="929922422">
                      <w:marLeft w:val="0"/>
                      <w:marRight w:val="0"/>
                      <w:marTop w:val="0"/>
                      <w:marBottom w:val="0"/>
                      <w:divBdr>
                        <w:top w:val="none" w:sz="0" w:space="0" w:color="auto"/>
                        <w:left w:val="none" w:sz="0" w:space="0" w:color="auto"/>
                        <w:bottom w:val="none" w:sz="0" w:space="0" w:color="auto"/>
                        <w:right w:val="none" w:sz="0" w:space="0" w:color="auto"/>
                      </w:divBdr>
                      <w:divsChild>
                        <w:div w:id="2078896778">
                          <w:marLeft w:val="0"/>
                          <w:marRight w:val="0"/>
                          <w:marTop w:val="0"/>
                          <w:marBottom w:val="0"/>
                          <w:divBdr>
                            <w:top w:val="none" w:sz="0" w:space="0" w:color="auto"/>
                            <w:left w:val="none" w:sz="0" w:space="0" w:color="auto"/>
                            <w:bottom w:val="none" w:sz="0" w:space="0" w:color="auto"/>
                            <w:right w:val="none" w:sz="0" w:space="0" w:color="auto"/>
                          </w:divBdr>
                        </w:div>
                      </w:divsChild>
                    </w:div>
                    <w:div w:id="1421028787">
                      <w:marLeft w:val="0"/>
                      <w:marRight w:val="0"/>
                      <w:marTop w:val="0"/>
                      <w:marBottom w:val="0"/>
                      <w:divBdr>
                        <w:top w:val="none" w:sz="0" w:space="0" w:color="auto"/>
                        <w:left w:val="none" w:sz="0" w:space="0" w:color="auto"/>
                        <w:bottom w:val="none" w:sz="0" w:space="0" w:color="auto"/>
                        <w:right w:val="none" w:sz="0" w:space="0" w:color="auto"/>
                      </w:divBdr>
                    </w:div>
                    <w:div w:id="1313826662">
                      <w:marLeft w:val="0"/>
                      <w:marRight w:val="0"/>
                      <w:marTop w:val="0"/>
                      <w:marBottom w:val="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688339">
      <w:bodyDiv w:val="1"/>
      <w:marLeft w:val="0"/>
      <w:marRight w:val="0"/>
      <w:marTop w:val="0"/>
      <w:marBottom w:val="0"/>
      <w:divBdr>
        <w:top w:val="none" w:sz="0" w:space="0" w:color="auto"/>
        <w:left w:val="none" w:sz="0" w:space="0" w:color="auto"/>
        <w:bottom w:val="none" w:sz="0" w:space="0" w:color="auto"/>
        <w:right w:val="none" w:sz="0" w:space="0" w:color="auto"/>
      </w:divBdr>
      <w:divsChild>
        <w:div w:id="1985038731">
          <w:marLeft w:val="0"/>
          <w:marRight w:val="0"/>
          <w:marTop w:val="0"/>
          <w:marBottom w:val="0"/>
          <w:divBdr>
            <w:top w:val="none" w:sz="0" w:space="0" w:color="auto"/>
            <w:left w:val="none" w:sz="0" w:space="0" w:color="auto"/>
            <w:bottom w:val="none" w:sz="0" w:space="0" w:color="auto"/>
            <w:right w:val="none" w:sz="0" w:space="0" w:color="auto"/>
          </w:divBdr>
          <w:divsChild>
            <w:div w:id="171145151">
              <w:marLeft w:val="0"/>
              <w:marRight w:val="0"/>
              <w:marTop w:val="0"/>
              <w:marBottom w:val="0"/>
              <w:divBdr>
                <w:top w:val="none" w:sz="0" w:space="0" w:color="auto"/>
                <w:left w:val="none" w:sz="0" w:space="0" w:color="auto"/>
                <w:bottom w:val="none" w:sz="0" w:space="0" w:color="auto"/>
                <w:right w:val="none" w:sz="0" w:space="0" w:color="auto"/>
              </w:divBdr>
              <w:divsChild>
                <w:div w:id="187305458">
                  <w:marLeft w:val="0"/>
                  <w:marRight w:val="0"/>
                  <w:marTop w:val="0"/>
                  <w:marBottom w:val="0"/>
                  <w:divBdr>
                    <w:top w:val="none" w:sz="0" w:space="0" w:color="auto"/>
                    <w:left w:val="none" w:sz="0" w:space="0" w:color="auto"/>
                    <w:bottom w:val="none" w:sz="0" w:space="0" w:color="auto"/>
                    <w:right w:val="none" w:sz="0" w:space="0" w:color="auto"/>
                  </w:divBdr>
                  <w:divsChild>
                    <w:div w:id="138236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773375">
      <w:bodyDiv w:val="1"/>
      <w:marLeft w:val="0"/>
      <w:marRight w:val="0"/>
      <w:marTop w:val="0"/>
      <w:marBottom w:val="0"/>
      <w:divBdr>
        <w:top w:val="none" w:sz="0" w:space="0" w:color="auto"/>
        <w:left w:val="none" w:sz="0" w:space="0" w:color="auto"/>
        <w:bottom w:val="none" w:sz="0" w:space="0" w:color="auto"/>
        <w:right w:val="none" w:sz="0" w:space="0" w:color="auto"/>
      </w:divBdr>
    </w:div>
    <w:div w:id="2120248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prosoft.de/blog/glossar/backdoor/" TargetMode="External"/><Relationship Id="rId13" Type="http://schemas.openxmlformats.org/officeDocument/2006/relationships/hyperlink" Target="https://www.prosoft.de/blog/glossar/advanced-persistent-threats/" TargetMode="External"/><Relationship Id="rId18" Type="http://schemas.openxmlformats.org/officeDocument/2006/relationships/hyperlink" Target="https://www.prosoft.de/blog/" TargetMode="Externa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resources.trendmicro.com/IoT-survey-report.html" TargetMode="External"/><Relationship Id="rId12" Type="http://schemas.openxmlformats.org/officeDocument/2006/relationships/hyperlink" Target="https://www.prosoft.de/blog/glossar/apt/" TargetMode="External"/><Relationship Id="rId17" Type="http://schemas.openxmlformats.org/officeDocument/2006/relationships/hyperlink" Target="https://www.prosoft.de/" TargetMode="External"/><Relationship Id="rId2" Type="http://schemas.openxmlformats.org/officeDocument/2006/relationships/styles" Target="styles.xml"/><Relationship Id="rId16" Type="http://schemas.openxmlformats.org/officeDocument/2006/relationships/hyperlink" Target="mailto:info@prosoft.de"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osoft.de/blog/glossar/bs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osoft.de/blog/glossar/apt/" TargetMode="External"/><Relationship Id="rId23" Type="http://schemas.openxmlformats.org/officeDocument/2006/relationships/fontTable" Target="fontTable.xml"/><Relationship Id="rId10" Type="http://schemas.openxmlformats.org/officeDocument/2006/relationships/hyperlink" Target="https://www.prosoft.de/blog/glossar/ddos/"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prosoft.de/blog/glossar/bsi/" TargetMode="External"/><Relationship Id="rId14" Type="http://schemas.openxmlformats.org/officeDocument/2006/relationships/hyperlink" Target="https://de.wikipedia.org/wiki/Advanced_Persistent_Threat"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1200</Words>
  <Characters>7563</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8746</CharactersWithSpaces>
  <SharedDoc>false</SharedDoc>
  <HLinks>
    <vt:vector size="18" baseType="variant">
      <vt:variant>
        <vt:i4>4587524</vt:i4>
      </vt:variant>
      <vt:variant>
        <vt:i4>6</vt:i4>
      </vt:variant>
      <vt:variant>
        <vt:i4>0</vt:i4>
      </vt:variant>
      <vt:variant>
        <vt:i4>5</vt:i4>
      </vt:variant>
      <vt:variant>
        <vt:lpwstr>https://www.prosoft.de/blog/</vt:lpwstr>
      </vt:variant>
      <vt:variant>
        <vt:lpwstr/>
      </vt:variant>
      <vt:variant>
        <vt:i4>6553632</vt:i4>
      </vt:variant>
      <vt:variant>
        <vt:i4>3</vt:i4>
      </vt:variant>
      <vt:variant>
        <vt:i4>0</vt:i4>
      </vt:variant>
      <vt:variant>
        <vt:i4>5</vt:i4>
      </vt:variant>
      <vt:variant>
        <vt:lpwstr>https://www.prosoft.de/</vt:lpwstr>
      </vt:variant>
      <vt:variant>
        <vt:lpwstr/>
      </vt:variant>
      <vt:variant>
        <vt:i4>65579</vt:i4>
      </vt:variant>
      <vt:variant>
        <vt:i4>0</vt:i4>
      </vt:variant>
      <vt:variant>
        <vt:i4>0</vt:i4>
      </vt:variant>
      <vt:variant>
        <vt:i4>5</vt:i4>
      </vt:variant>
      <vt:variant>
        <vt:lpwstr>mailto:info@prosoft.de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 Gerald, OSI DE</dc:creator>
  <cp:keywords/>
  <dc:description/>
  <cp:lastModifiedBy>Profil2 Marketing</cp:lastModifiedBy>
  <cp:revision>5</cp:revision>
  <cp:lastPrinted>2021-05-07T09:01:00Z</cp:lastPrinted>
  <dcterms:created xsi:type="dcterms:W3CDTF">2023-01-26T08:53:00Z</dcterms:created>
  <dcterms:modified xsi:type="dcterms:W3CDTF">2023-01-31T08:43:00Z</dcterms:modified>
</cp:coreProperties>
</file>