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15A0" w14:textId="7FEE8302" w:rsidR="00B848CF" w:rsidRPr="00612A6E" w:rsidRDefault="0082304A" w:rsidP="00CA6DFD">
      <w:pPr>
        <w:spacing w:line="440" w:lineRule="exact"/>
        <w:rPr>
          <w:rFonts w:ascii="Open Sans" w:hAnsi="Open Sans" w:cs="Open Sans"/>
          <w:b/>
          <w:bCs/>
          <w:sz w:val="28"/>
          <w:szCs w:val="28"/>
          <w:lang w:val="en-US"/>
        </w:rPr>
      </w:pPr>
      <w:r w:rsidRPr="00612A6E">
        <w:rPr>
          <w:rFonts w:ascii="Open Sans" w:hAnsi="Open Sans" w:cs="Open Sans"/>
          <w:b/>
          <w:bCs/>
          <w:sz w:val="28"/>
          <w:szCs w:val="28"/>
          <w:lang w:val="en-US"/>
        </w:rPr>
        <w:t xml:space="preserve">Charge Control F: </w:t>
      </w:r>
      <w:proofErr w:type="spellStart"/>
      <w:r w:rsidR="00026391" w:rsidRPr="00612A6E">
        <w:rPr>
          <w:rFonts w:ascii="Open Sans" w:hAnsi="Open Sans" w:cs="Open Sans"/>
          <w:b/>
          <w:bCs/>
          <w:sz w:val="28"/>
          <w:szCs w:val="28"/>
          <w:lang w:val="en-US"/>
        </w:rPr>
        <w:t>Neuer</w:t>
      </w:r>
      <w:proofErr w:type="spellEnd"/>
      <w:r w:rsidR="00026391" w:rsidRPr="00612A6E">
        <w:rPr>
          <w:rFonts w:ascii="Open Sans" w:hAnsi="Open Sans" w:cs="Open Sans"/>
          <w:b/>
          <w:bCs/>
          <w:sz w:val="28"/>
          <w:szCs w:val="28"/>
          <w:lang w:val="en-US"/>
        </w:rPr>
        <w:t xml:space="preserve"> ready-t</w:t>
      </w:r>
      <w:r w:rsidR="00026391">
        <w:rPr>
          <w:rFonts w:ascii="Open Sans" w:hAnsi="Open Sans" w:cs="Open Sans"/>
          <w:b/>
          <w:bCs/>
          <w:sz w:val="28"/>
          <w:szCs w:val="28"/>
          <w:lang w:val="en-US"/>
        </w:rPr>
        <w:t>o-use</w:t>
      </w:r>
      <w:r w:rsidR="00026391" w:rsidRPr="00612A6E">
        <w:rPr>
          <w:rFonts w:ascii="Open Sans" w:hAnsi="Open Sans" w:cs="Open Sans"/>
          <w:b/>
          <w:bCs/>
          <w:sz w:val="28"/>
          <w:szCs w:val="28"/>
          <w:lang w:val="en-US"/>
        </w:rPr>
        <w:t xml:space="preserve"> </w:t>
      </w:r>
      <w:proofErr w:type="spellStart"/>
      <w:r w:rsidR="00026391" w:rsidRPr="00612A6E">
        <w:rPr>
          <w:rFonts w:ascii="Open Sans" w:hAnsi="Open Sans" w:cs="Open Sans"/>
          <w:b/>
          <w:bCs/>
          <w:sz w:val="28"/>
          <w:szCs w:val="28"/>
          <w:lang w:val="en-US"/>
        </w:rPr>
        <w:t>Kommunikationscontroller</w:t>
      </w:r>
      <w:proofErr w:type="spellEnd"/>
      <w:r w:rsidR="00026391" w:rsidRPr="00612A6E">
        <w:rPr>
          <w:rFonts w:ascii="Open Sans" w:hAnsi="Open Sans" w:cs="Open Sans"/>
          <w:b/>
          <w:bCs/>
          <w:sz w:val="28"/>
          <w:szCs w:val="28"/>
          <w:lang w:val="en-US"/>
        </w:rPr>
        <w:t xml:space="preserve"> für </w:t>
      </w:r>
      <w:proofErr w:type="spellStart"/>
      <w:r w:rsidR="00026391" w:rsidRPr="00612A6E">
        <w:rPr>
          <w:rFonts w:ascii="Open Sans" w:hAnsi="Open Sans" w:cs="Open Sans"/>
          <w:b/>
          <w:bCs/>
          <w:sz w:val="28"/>
          <w:szCs w:val="28"/>
          <w:lang w:val="en-US"/>
        </w:rPr>
        <w:t>Ladestationen</w:t>
      </w:r>
      <w:proofErr w:type="spellEnd"/>
    </w:p>
    <w:p w14:paraId="4A848812" w14:textId="5E8F7937" w:rsidR="00B848CF" w:rsidRPr="003E218A" w:rsidRDefault="00612A6E" w:rsidP="00B848CF">
      <w:pPr>
        <w:spacing w:line="440" w:lineRule="exact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  <w:i/>
        </w:rPr>
        <w:t>Der weiterentwickelte</w:t>
      </w:r>
      <w:r w:rsidR="00026391">
        <w:rPr>
          <w:rFonts w:ascii="Open Sans" w:hAnsi="Open Sans" w:cs="Open Sans"/>
          <w:bCs/>
          <w:i/>
        </w:rPr>
        <w:t xml:space="preserve"> Controller kann ohne Hardware</w:t>
      </w:r>
      <w:r w:rsidR="00157983">
        <w:rPr>
          <w:rFonts w:ascii="Open Sans" w:hAnsi="Open Sans" w:cs="Open Sans"/>
          <w:bCs/>
          <w:i/>
        </w:rPr>
        <w:t>anpass</w:t>
      </w:r>
      <w:r w:rsidR="00026391">
        <w:rPr>
          <w:rFonts w:ascii="Open Sans" w:hAnsi="Open Sans" w:cs="Open Sans"/>
          <w:bCs/>
          <w:i/>
        </w:rPr>
        <w:t>ungen in Wallboxen und Schnellladesäulen eingesetzt werden</w:t>
      </w:r>
    </w:p>
    <w:p w14:paraId="5964F86C" w14:textId="2376F1F2" w:rsidR="00B848CF" w:rsidRPr="003E218A" w:rsidRDefault="00B848CF" w:rsidP="00B848CF">
      <w:pPr>
        <w:spacing w:line="440" w:lineRule="exact"/>
        <w:jc w:val="center"/>
        <w:rPr>
          <w:rFonts w:ascii="Open Sans" w:hAnsi="Open Sans" w:cs="Open Sans"/>
          <w:sz w:val="20"/>
          <w:szCs w:val="20"/>
        </w:rPr>
      </w:pPr>
    </w:p>
    <w:p w14:paraId="6573B8E3" w14:textId="72496667" w:rsidR="00290096" w:rsidRPr="00290096" w:rsidRDefault="00B848CF" w:rsidP="00290096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3E218A">
        <w:rPr>
          <w:rFonts w:ascii="Open Sans" w:eastAsiaTheme="minorHAnsi" w:hAnsi="Open Sans" w:cs="Open Sans"/>
          <w:b/>
          <w:sz w:val="20"/>
          <w:szCs w:val="20"/>
        </w:rPr>
        <w:t>Garching (</w:t>
      </w:r>
      <w:r w:rsidR="00752B07">
        <w:rPr>
          <w:rFonts w:ascii="Open Sans" w:eastAsiaTheme="minorHAnsi" w:hAnsi="Open Sans" w:cs="Open Sans"/>
          <w:b/>
          <w:sz w:val="20"/>
          <w:szCs w:val="20"/>
        </w:rPr>
        <w:t>06</w:t>
      </w:r>
      <w:r w:rsidRPr="003E218A">
        <w:rPr>
          <w:rFonts w:ascii="Open Sans" w:eastAsiaTheme="minorHAnsi" w:hAnsi="Open Sans" w:cs="Open Sans"/>
          <w:b/>
          <w:sz w:val="20"/>
          <w:szCs w:val="20"/>
        </w:rPr>
        <w:t>.</w:t>
      </w:r>
      <w:r w:rsidR="00157983">
        <w:rPr>
          <w:rFonts w:ascii="Open Sans" w:eastAsiaTheme="minorHAnsi" w:hAnsi="Open Sans" w:cs="Open Sans"/>
          <w:b/>
          <w:sz w:val="20"/>
          <w:szCs w:val="20"/>
        </w:rPr>
        <w:t>12</w:t>
      </w:r>
      <w:r w:rsidRPr="003E218A">
        <w:rPr>
          <w:rFonts w:ascii="Open Sans" w:eastAsiaTheme="minorHAnsi" w:hAnsi="Open Sans" w:cs="Open Sans"/>
          <w:b/>
          <w:sz w:val="20"/>
          <w:szCs w:val="20"/>
        </w:rPr>
        <w:t>.2022) –</w:t>
      </w:r>
      <w:r w:rsidR="0011746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4E7CA3">
        <w:rPr>
          <w:rFonts w:ascii="Open Sans" w:eastAsiaTheme="minorHAnsi" w:hAnsi="Open Sans" w:cs="Open Sans"/>
          <w:sz w:val="20"/>
          <w:szCs w:val="20"/>
        </w:rPr>
        <w:t>W</w:t>
      </w:r>
      <w:r w:rsidR="00612A6E">
        <w:rPr>
          <w:rFonts w:ascii="Open Sans" w:eastAsiaTheme="minorHAnsi" w:hAnsi="Open Sans" w:cs="Open Sans"/>
          <w:sz w:val="20"/>
          <w:szCs w:val="20"/>
        </w:rPr>
        <w:t xml:space="preserve">as </w:t>
      </w:r>
      <w:r w:rsidR="00290096" w:rsidRPr="00290096">
        <w:rPr>
          <w:rFonts w:ascii="Open Sans" w:eastAsiaTheme="minorHAnsi" w:hAnsi="Open Sans" w:cs="Open Sans"/>
          <w:sz w:val="20"/>
          <w:szCs w:val="20"/>
        </w:rPr>
        <w:t xml:space="preserve">die </w:t>
      </w:r>
      <w:proofErr w:type="spellStart"/>
      <w:r w:rsidR="00612A6E">
        <w:rPr>
          <w:rFonts w:ascii="Open Sans" w:eastAsiaTheme="minorHAnsi" w:hAnsi="Open Sans" w:cs="Open Sans"/>
          <w:sz w:val="20"/>
          <w:szCs w:val="20"/>
        </w:rPr>
        <w:t>chargebyte</w:t>
      </w:r>
      <w:proofErr w:type="spellEnd"/>
      <w:r w:rsidR="00290096" w:rsidRPr="00290096">
        <w:rPr>
          <w:rFonts w:ascii="Open Sans" w:eastAsiaTheme="minorHAnsi" w:hAnsi="Open Sans" w:cs="Open Sans"/>
          <w:sz w:val="20"/>
          <w:szCs w:val="20"/>
        </w:rPr>
        <w:t xml:space="preserve"> GmbH</w:t>
      </w:r>
      <w:r w:rsidR="00612A6E">
        <w:rPr>
          <w:rFonts w:ascii="Open Sans" w:eastAsiaTheme="minorHAnsi" w:hAnsi="Open Sans" w:cs="Open Sans"/>
          <w:sz w:val="20"/>
          <w:szCs w:val="20"/>
        </w:rPr>
        <w:t xml:space="preserve"> mit dem Charge Module E im </w:t>
      </w:r>
      <w:r w:rsidR="00DA128D">
        <w:rPr>
          <w:rFonts w:ascii="Open Sans" w:eastAsiaTheme="minorHAnsi" w:hAnsi="Open Sans" w:cs="Open Sans"/>
          <w:sz w:val="20"/>
          <w:szCs w:val="20"/>
        </w:rPr>
        <w:t>vergangenen</w:t>
      </w:r>
      <w:r w:rsidR="00612A6E">
        <w:rPr>
          <w:rFonts w:ascii="Open Sans" w:eastAsiaTheme="minorHAnsi" w:hAnsi="Open Sans" w:cs="Open Sans"/>
          <w:sz w:val="20"/>
          <w:szCs w:val="20"/>
        </w:rPr>
        <w:t xml:space="preserve"> Jahr </w:t>
      </w:r>
      <w:r w:rsidR="00F05469">
        <w:rPr>
          <w:rFonts w:ascii="Open Sans" w:eastAsiaTheme="minorHAnsi" w:hAnsi="Open Sans" w:cs="Open Sans"/>
          <w:sz w:val="20"/>
          <w:szCs w:val="20"/>
        </w:rPr>
        <w:t xml:space="preserve">auf dem Elektromobilitätsmarkt </w:t>
      </w:r>
      <w:r w:rsidR="00612A6E">
        <w:rPr>
          <w:rFonts w:ascii="Open Sans" w:eastAsiaTheme="minorHAnsi" w:hAnsi="Open Sans" w:cs="Open Sans"/>
          <w:sz w:val="20"/>
          <w:szCs w:val="20"/>
        </w:rPr>
        <w:t>vorgelegt hat, bekommt nun mit dem Charge Control F ein Upgrade</w:t>
      </w:r>
      <w:r w:rsidR="00290096" w:rsidRPr="00290096">
        <w:rPr>
          <w:rFonts w:ascii="Open Sans" w:eastAsiaTheme="minorHAnsi" w:hAnsi="Open Sans" w:cs="Open Sans"/>
          <w:sz w:val="20"/>
          <w:szCs w:val="20"/>
        </w:rPr>
        <w:t xml:space="preserve">. </w:t>
      </w:r>
      <w:r w:rsidR="00612A6E">
        <w:rPr>
          <w:rFonts w:ascii="Open Sans" w:eastAsiaTheme="minorHAnsi" w:hAnsi="Open Sans" w:cs="Open Sans"/>
          <w:sz w:val="20"/>
          <w:szCs w:val="20"/>
        </w:rPr>
        <w:t>Der neue Kommunikationscontroller</w:t>
      </w:r>
      <w:r w:rsidR="00290096" w:rsidRPr="00290096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612A6E">
        <w:rPr>
          <w:rFonts w:ascii="Open Sans" w:eastAsiaTheme="minorHAnsi" w:hAnsi="Open Sans" w:cs="Open Sans"/>
          <w:sz w:val="20"/>
          <w:szCs w:val="20"/>
        </w:rPr>
        <w:t xml:space="preserve">des Anbieters für Hard- und Softwareprodukte rund um die Ladekommunikation </w:t>
      </w:r>
      <w:r w:rsidR="00F05469">
        <w:rPr>
          <w:rFonts w:ascii="Open Sans" w:eastAsiaTheme="minorHAnsi" w:hAnsi="Open Sans" w:cs="Open Sans"/>
          <w:sz w:val="20"/>
          <w:szCs w:val="20"/>
        </w:rPr>
        <w:t>kann</w:t>
      </w:r>
      <w:r w:rsidR="004024B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290096" w:rsidRPr="00290096">
        <w:rPr>
          <w:rFonts w:ascii="Open Sans" w:eastAsiaTheme="minorHAnsi" w:hAnsi="Open Sans" w:cs="Open Sans"/>
          <w:sz w:val="20"/>
          <w:szCs w:val="20"/>
        </w:rPr>
        <w:t xml:space="preserve">dank der </w:t>
      </w:r>
      <w:r w:rsidR="00F05469">
        <w:rPr>
          <w:rFonts w:ascii="Open Sans" w:eastAsiaTheme="minorHAnsi" w:hAnsi="Open Sans" w:cs="Open Sans"/>
          <w:sz w:val="20"/>
          <w:szCs w:val="20"/>
        </w:rPr>
        <w:t xml:space="preserve">integrierten </w:t>
      </w:r>
      <w:r w:rsidR="00612A6E">
        <w:rPr>
          <w:rFonts w:ascii="Open Sans" w:eastAsiaTheme="minorHAnsi" w:hAnsi="Open Sans" w:cs="Open Sans"/>
          <w:sz w:val="20"/>
          <w:szCs w:val="20"/>
        </w:rPr>
        <w:t>Steckverbindungen</w:t>
      </w:r>
      <w:r w:rsidR="00D36443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F05469">
        <w:rPr>
          <w:rFonts w:ascii="Open Sans" w:eastAsiaTheme="minorHAnsi" w:hAnsi="Open Sans" w:cs="Open Sans"/>
          <w:sz w:val="20"/>
          <w:szCs w:val="20"/>
        </w:rPr>
        <w:t xml:space="preserve">ganz einfach zur </w:t>
      </w:r>
      <w:r w:rsidR="000F62DD">
        <w:rPr>
          <w:rFonts w:ascii="Open Sans" w:eastAsiaTheme="minorHAnsi" w:hAnsi="Open Sans" w:cs="Open Sans"/>
          <w:sz w:val="20"/>
          <w:szCs w:val="20"/>
        </w:rPr>
        <w:t xml:space="preserve">bestehenden Hardware der Ladestation </w:t>
      </w:r>
      <w:r w:rsidR="00F05469">
        <w:rPr>
          <w:rFonts w:ascii="Open Sans" w:eastAsiaTheme="minorHAnsi" w:hAnsi="Open Sans" w:cs="Open Sans"/>
          <w:sz w:val="20"/>
          <w:szCs w:val="20"/>
        </w:rPr>
        <w:t>hinzugefügt werden</w:t>
      </w:r>
      <w:r w:rsidR="00290096" w:rsidRPr="00290096">
        <w:rPr>
          <w:rFonts w:ascii="Open Sans" w:eastAsiaTheme="minorHAnsi" w:hAnsi="Open Sans" w:cs="Open Sans"/>
          <w:sz w:val="20"/>
          <w:szCs w:val="20"/>
        </w:rPr>
        <w:t>. D</w:t>
      </w:r>
      <w:r w:rsidR="004024BC">
        <w:rPr>
          <w:rFonts w:ascii="Open Sans" w:eastAsiaTheme="minorHAnsi" w:hAnsi="Open Sans" w:cs="Open Sans"/>
          <w:sz w:val="20"/>
          <w:szCs w:val="20"/>
        </w:rPr>
        <w:t>er Controller</w:t>
      </w:r>
      <w:r w:rsidR="00290096" w:rsidRPr="00290096">
        <w:rPr>
          <w:rFonts w:ascii="Open Sans" w:eastAsiaTheme="minorHAnsi" w:hAnsi="Open Sans" w:cs="Open Sans"/>
          <w:sz w:val="20"/>
          <w:szCs w:val="20"/>
        </w:rPr>
        <w:t xml:space="preserve"> verwaltet</w:t>
      </w:r>
      <w:r w:rsidR="004024BC">
        <w:rPr>
          <w:rFonts w:ascii="Open Sans" w:eastAsiaTheme="minorHAnsi" w:hAnsi="Open Sans" w:cs="Open Sans"/>
          <w:sz w:val="20"/>
          <w:szCs w:val="20"/>
        </w:rPr>
        <w:t xml:space="preserve"> ebenso wie sein Vorgänger</w:t>
      </w:r>
      <w:r w:rsidR="00290096" w:rsidRPr="00290096">
        <w:rPr>
          <w:rFonts w:ascii="Open Sans" w:eastAsiaTheme="minorHAnsi" w:hAnsi="Open Sans" w:cs="Open Sans"/>
          <w:sz w:val="20"/>
          <w:szCs w:val="20"/>
        </w:rPr>
        <w:t xml:space="preserve"> den gesamten Ladevorgang, sodass der Anwender sich keine Gedanken mehr über die Kommunikation zwischen Ladesäule und E-Fahrzeug machen muss.</w:t>
      </w:r>
    </w:p>
    <w:p w14:paraId="48136E15" w14:textId="77777777" w:rsidR="0012505E" w:rsidRDefault="0012505E" w:rsidP="0012505E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5FDF4AB7" w14:textId="29951FC2" w:rsidR="0011746C" w:rsidRPr="00F05469" w:rsidRDefault="004024BC" w:rsidP="0012505E">
      <w:pPr>
        <w:spacing w:line="360" w:lineRule="auto"/>
        <w:jc w:val="both"/>
        <w:rPr>
          <w:rFonts w:ascii="Open Sans" w:eastAsiaTheme="minorHAnsi" w:hAnsi="Open Sans" w:cs="Open Sans"/>
          <w:b/>
          <w:bCs/>
          <w:sz w:val="20"/>
          <w:szCs w:val="20"/>
        </w:rPr>
      </w:pPr>
      <w:r w:rsidRPr="00F05469">
        <w:rPr>
          <w:rFonts w:ascii="Open Sans" w:eastAsiaTheme="minorHAnsi" w:hAnsi="Open Sans" w:cs="Open Sans"/>
          <w:b/>
          <w:bCs/>
          <w:sz w:val="20"/>
          <w:szCs w:val="20"/>
        </w:rPr>
        <w:t xml:space="preserve">Was ist neu beim Charge Control F? </w:t>
      </w:r>
    </w:p>
    <w:p w14:paraId="3F971CA3" w14:textId="5EBC14A1" w:rsidR="00297F17" w:rsidRPr="00157983" w:rsidRDefault="00F05469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157983">
        <w:rPr>
          <w:rFonts w:ascii="Open Sans" w:eastAsiaTheme="minorHAnsi" w:hAnsi="Open Sans" w:cs="Open Sans"/>
          <w:sz w:val="20"/>
          <w:szCs w:val="20"/>
        </w:rPr>
        <w:t>„</w:t>
      </w:r>
      <w:r w:rsidR="00E638A0" w:rsidRPr="00157983">
        <w:rPr>
          <w:rFonts w:ascii="Open Sans" w:eastAsiaTheme="minorHAnsi" w:hAnsi="Open Sans" w:cs="Open Sans"/>
          <w:sz w:val="20"/>
          <w:szCs w:val="20"/>
        </w:rPr>
        <w:t>D</w:t>
      </w:r>
      <w:r w:rsidR="006B3F39" w:rsidRPr="00157983">
        <w:rPr>
          <w:rFonts w:ascii="Open Sans" w:eastAsiaTheme="minorHAnsi" w:hAnsi="Open Sans" w:cs="Open Sans"/>
          <w:sz w:val="20"/>
          <w:szCs w:val="20"/>
        </w:rPr>
        <w:t xml:space="preserve">er neue Kommunikationscontroller </w:t>
      </w:r>
      <w:r w:rsidR="00043834" w:rsidRPr="00157983">
        <w:rPr>
          <w:rFonts w:ascii="Open Sans" w:eastAsiaTheme="minorHAnsi" w:hAnsi="Open Sans" w:cs="Open Sans"/>
          <w:sz w:val="20"/>
          <w:szCs w:val="20"/>
        </w:rPr>
        <w:t>ermöglicht</w:t>
      </w:r>
      <w:r w:rsidR="006B3F39" w:rsidRPr="00157983">
        <w:rPr>
          <w:rFonts w:ascii="Open Sans" w:eastAsiaTheme="minorHAnsi" w:hAnsi="Open Sans" w:cs="Open Sans"/>
          <w:sz w:val="20"/>
          <w:szCs w:val="20"/>
        </w:rPr>
        <w:t xml:space="preserve"> durch die Basis des Charge Module </w:t>
      </w:r>
      <w:r w:rsidR="00501AED" w:rsidRPr="00157983">
        <w:rPr>
          <w:rFonts w:ascii="Open Sans" w:eastAsiaTheme="minorHAnsi" w:hAnsi="Open Sans" w:cs="Open Sans"/>
          <w:sz w:val="20"/>
          <w:szCs w:val="20"/>
        </w:rPr>
        <w:t xml:space="preserve">E </w:t>
      </w:r>
      <w:r w:rsidR="006B3F39" w:rsidRPr="00157983">
        <w:rPr>
          <w:rFonts w:ascii="Open Sans" w:eastAsiaTheme="minorHAnsi" w:hAnsi="Open Sans" w:cs="Open Sans"/>
          <w:sz w:val="20"/>
          <w:szCs w:val="20"/>
        </w:rPr>
        <w:t>und die Erweiterung der Hardware</w:t>
      </w:r>
      <w:r w:rsidR="00043834" w:rsidRPr="00157983">
        <w:rPr>
          <w:rFonts w:ascii="Open Sans" w:eastAsiaTheme="minorHAnsi" w:hAnsi="Open Sans" w:cs="Open Sans"/>
          <w:sz w:val="20"/>
          <w:szCs w:val="20"/>
        </w:rPr>
        <w:t xml:space="preserve"> eine einfache Ergänzung der High-Level-Kommunikation zu einem bestehenden Ladesystem</w:t>
      </w:r>
      <w:r w:rsidRPr="00157983">
        <w:rPr>
          <w:rFonts w:ascii="Open Sans" w:eastAsiaTheme="minorHAnsi" w:hAnsi="Open Sans" w:cs="Open Sans"/>
          <w:sz w:val="20"/>
          <w:szCs w:val="20"/>
        </w:rPr>
        <w:t>“, erklärt Thomas Wagner, Geschäftsführer der chargebyte GmbH.</w:t>
      </w:r>
      <w:r w:rsidR="00043834" w:rsidRPr="00157983">
        <w:rPr>
          <w:rFonts w:ascii="Open Sans" w:eastAsiaTheme="minorHAnsi" w:hAnsi="Open Sans" w:cs="Open Sans"/>
          <w:sz w:val="20"/>
          <w:szCs w:val="20"/>
        </w:rPr>
        <w:t xml:space="preserve"> „Der Controller </w:t>
      </w:r>
      <w:r w:rsidR="00A57E46" w:rsidRPr="00157983">
        <w:rPr>
          <w:rFonts w:ascii="Open Sans" w:eastAsiaTheme="minorHAnsi" w:hAnsi="Open Sans" w:cs="Open Sans"/>
          <w:sz w:val="20"/>
          <w:szCs w:val="20"/>
        </w:rPr>
        <w:t xml:space="preserve">übernimmt dabei </w:t>
      </w:r>
      <w:r w:rsidR="00501AED" w:rsidRPr="00157983">
        <w:rPr>
          <w:rFonts w:ascii="Open Sans" w:eastAsiaTheme="minorHAnsi" w:hAnsi="Open Sans" w:cs="Open Sans"/>
          <w:sz w:val="20"/>
          <w:szCs w:val="20"/>
        </w:rPr>
        <w:t xml:space="preserve">zusätzlich </w:t>
      </w:r>
      <w:r w:rsidR="00A57E46" w:rsidRPr="00157983">
        <w:rPr>
          <w:rFonts w:ascii="Open Sans" w:eastAsiaTheme="minorHAnsi" w:hAnsi="Open Sans" w:cs="Open Sans"/>
          <w:sz w:val="20"/>
          <w:szCs w:val="20"/>
        </w:rPr>
        <w:t>die Generierung und Auswertung der benötigten Signale zur Fahrzeugkommunikation und kann somit direkt eingesetzt werden</w:t>
      </w:r>
      <w:r w:rsidR="00157983" w:rsidRPr="00157983">
        <w:rPr>
          <w:rFonts w:ascii="Open Sans" w:eastAsiaTheme="minorHAnsi" w:hAnsi="Open Sans" w:cs="Open Sans"/>
          <w:sz w:val="20"/>
          <w:szCs w:val="20"/>
        </w:rPr>
        <w:t>.“</w:t>
      </w:r>
    </w:p>
    <w:p w14:paraId="54833096" w14:textId="47EBD5F0" w:rsidR="00157983" w:rsidRDefault="00157983" w:rsidP="008A0A84">
      <w:pPr>
        <w:spacing w:line="360" w:lineRule="auto"/>
        <w:jc w:val="both"/>
        <w:rPr>
          <w:rFonts w:ascii="Open Sans" w:eastAsiaTheme="minorHAnsi" w:hAnsi="Open Sans" w:cs="Open Sans"/>
          <w:color w:val="FF0000"/>
          <w:sz w:val="20"/>
          <w:szCs w:val="20"/>
        </w:rPr>
      </w:pPr>
    </w:p>
    <w:p w14:paraId="444718E9" w14:textId="13F0A66C" w:rsidR="00157983" w:rsidRDefault="00157983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sz w:val="20"/>
          <w:szCs w:val="20"/>
        </w:rPr>
        <w:t>Vom</w:t>
      </w:r>
      <w:r w:rsidRPr="00290096">
        <w:rPr>
          <w:rFonts w:ascii="Open Sans" w:eastAsiaTheme="minorHAnsi" w:hAnsi="Open Sans" w:cs="Open Sans"/>
          <w:sz w:val="20"/>
          <w:szCs w:val="20"/>
        </w:rPr>
        <w:t xml:space="preserve"> </w:t>
      </w:r>
      <w:r w:rsidRPr="000F103F">
        <w:rPr>
          <w:rFonts w:ascii="Open Sans" w:eastAsiaTheme="minorHAnsi" w:hAnsi="Open Sans" w:cs="Open Sans"/>
          <w:sz w:val="20"/>
          <w:szCs w:val="20"/>
        </w:rPr>
        <w:t>Charge Module E</w:t>
      </w:r>
      <w:r w:rsidRPr="00290096">
        <w:rPr>
          <w:rFonts w:ascii="Open Sans" w:eastAsiaTheme="minorHAnsi" w:hAnsi="Open Sans" w:cs="Open Sans"/>
          <w:sz w:val="20"/>
          <w:szCs w:val="20"/>
        </w:rPr>
        <w:t xml:space="preserve"> </w:t>
      </w:r>
      <w:r>
        <w:rPr>
          <w:rFonts w:ascii="Open Sans" w:eastAsiaTheme="minorHAnsi" w:hAnsi="Open Sans" w:cs="Open Sans"/>
          <w:sz w:val="20"/>
          <w:szCs w:val="20"/>
        </w:rPr>
        <w:t xml:space="preserve">ist bereits bekannt, dass es </w:t>
      </w:r>
      <w:r w:rsidRPr="00290096">
        <w:rPr>
          <w:rFonts w:ascii="Open Sans" w:eastAsiaTheme="minorHAnsi" w:hAnsi="Open Sans" w:cs="Open Sans"/>
          <w:sz w:val="20"/>
          <w:szCs w:val="20"/>
        </w:rPr>
        <w:t>die gesamte High-Level-Kommunikation nach ISO15118 und DIN70121 zur Steuerung des Ladevorgangs in der Ladesäule oder Wallbox</w:t>
      </w:r>
      <w:r>
        <w:rPr>
          <w:rFonts w:ascii="Open Sans" w:eastAsiaTheme="minorHAnsi" w:hAnsi="Open Sans" w:cs="Open Sans"/>
          <w:sz w:val="20"/>
          <w:szCs w:val="20"/>
        </w:rPr>
        <w:t xml:space="preserve"> übernimmt</w:t>
      </w:r>
      <w:r w:rsidRPr="00290096">
        <w:rPr>
          <w:rFonts w:ascii="Open Sans" w:eastAsiaTheme="minorHAnsi" w:hAnsi="Open Sans" w:cs="Open Sans"/>
          <w:sz w:val="20"/>
          <w:szCs w:val="20"/>
        </w:rPr>
        <w:t>. Dafür wurde das Produkt für die Powerline-Ladekommunikation optimiert. Es verwaltet die Kommunikation zum Elektrofahrzeug (EV) und kümmert sich auch um die Protokollformalitäten der DIN 70121 sowie der ISO 15118.</w:t>
      </w:r>
    </w:p>
    <w:p w14:paraId="46F6A21E" w14:textId="7EB62BD7" w:rsidR="00F05469" w:rsidRDefault="00F05469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7AEDA550" w14:textId="3096767C" w:rsidR="00F05469" w:rsidRPr="00F05469" w:rsidRDefault="00F05469" w:rsidP="00F05469">
      <w:pPr>
        <w:spacing w:line="360" w:lineRule="auto"/>
        <w:jc w:val="both"/>
        <w:rPr>
          <w:rFonts w:ascii="Open Sans" w:eastAsiaTheme="minorHAnsi" w:hAnsi="Open Sans" w:cs="Open Sans"/>
          <w:b/>
          <w:bCs/>
          <w:sz w:val="20"/>
          <w:szCs w:val="20"/>
          <w:lang w:val="en-US"/>
        </w:rPr>
      </w:pPr>
      <w:proofErr w:type="spellStart"/>
      <w:r w:rsidRPr="00F05469">
        <w:rPr>
          <w:rFonts w:ascii="Open Sans" w:eastAsiaTheme="minorHAnsi" w:hAnsi="Open Sans" w:cs="Open Sans"/>
          <w:b/>
          <w:bCs/>
          <w:sz w:val="20"/>
          <w:szCs w:val="20"/>
          <w:lang w:val="en-US"/>
        </w:rPr>
        <w:t>Weitere</w:t>
      </w:r>
      <w:proofErr w:type="spellEnd"/>
      <w:r w:rsidRPr="00F05469">
        <w:rPr>
          <w:rFonts w:ascii="Open Sans" w:eastAsiaTheme="minorHAnsi" w:hAnsi="Open Sans" w:cs="Open Sans"/>
          <w:b/>
          <w:bCs/>
          <w:sz w:val="20"/>
          <w:szCs w:val="20"/>
          <w:lang w:val="en-US"/>
        </w:rPr>
        <w:t xml:space="preserve"> </w:t>
      </w:r>
      <w:proofErr w:type="spellStart"/>
      <w:r w:rsidRPr="00F05469">
        <w:rPr>
          <w:rFonts w:ascii="Open Sans" w:eastAsiaTheme="minorHAnsi" w:hAnsi="Open Sans" w:cs="Open Sans"/>
          <w:b/>
          <w:bCs/>
          <w:sz w:val="20"/>
          <w:szCs w:val="20"/>
          <w:lang w:val="en-US"/>
        </w:rPr>
        <w:t>Merkmale</w:t>
      </w:r>
      <w:proofErr w:type="spellEnd"/>
      <w:r w:rsidR="004E7CA3">
        <w:rPr>
          <w:rFonts w:ascii="Open Sans" w:eastAsiaTheme="minorHAnsi" w:hAnsi="Open Sans" w:cs="Open Sans"/>
          <w:b/>
          <w:bCs/>
          <w:sz w:val="20"/>
          <w:szCs w:val="20"/>
          <w:lang w:val="en-US"/>
        </w:rPr>
        <w:t xml:space="preserve"> des Charge Control F</w:t>
      </w:r>
      <w:r w:rsidRPr="00F05469">
        <w:rPr>
          <w:rFonts w:ascii="Open Sans" w:eastAsiaTheme="minorHAnsi" w:hAnsi="Open Sans" w:cs="Open Sans"/>
          <w:b/>
          <w:bCs/>
          <w:sz w:val="20"/>
          <w:szCs w:val="20"/>
          <w:lang w:val="en-US"/>
        </w:rPr>
        <w:t>:</w:t>
      </w:r>
    </w:p>
    <w:p w14:paraId="73D018AB" w14:textId="77777777" w:rsidR="000F62DD" w:rsidRPr="000F62DD" w:rsidRDefault="000F62DD" w:rsidP="000F62DD">
      <w:pPr>
        <w:pStyle w:val="Listenabsatz"/>
        <w:numPr>
          <w:ilvl w:val="0"/>
          <w:numId w:val="39"/>
        </w:num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0F62DD">
        <w:rPr>
          <w:rFonts w:ascii="Open Sans" w:eastAsiaTheme="minorHAnsi" w:hAnsi="Open Sans" w:cs="Open Sans"/>
          <w:sz w:val="20"/>
          <w:szCs w:val="20"/>
        </w:rPr>
        <w:t>IEC61851 / SAEJ 1772</w:t>
      </w:r>
    </w:p>
    <w:p w14:paraId="114F3AE1" w14:textId="77777777" w:rsidR="000F62DD" w:rsidRPr="000F62DD" w:rsidRDefault="000F62DD" w:rsidP="000F62DD">
      <w:pPr>
        <w:pStyle w:val="Listenabsatz"/>
        <w:numPr>
          <w:ilvl w:val="0"/>
          <w:numId w:val="39"/>
        </w:num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0F62DD">
        <w:rPr>
          <w:rFonts w:ascii="Open Sans" w:eastAsiaTheme="minorHAnsi" w:hAnsi="Open Sans" w:cs="Open Sans"/>
          <w:sz w:val="20"/>
          <w:szCs w:val="20"/>
        </w:rPr>
        <w:t>Zweifachmodus ISO 15118 / DIN 70121 SW Stack (DC)</w:t>
      </w:r>
    </w:p>
    <w:p w14:paraId="27928CCD" w14:textId="77777777" w:rsidR="000F62DD" w:rsidRPr="000F62DD" w:rsidRDefault="000F62DD" w:rsidP="000F62DD">
      <w:pPr>
        <w:pStyle w:val="Listenabsatz"/>
        <w:numPr>
          <w:ilvl w:val="0"/>
          <w:numId w:val="39"/>
        </w:num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0F62DD">
        <w:rPr>
          <w:rFonts w:ascii="Open Sans" w:eastAsiaTheme="minorHAnsi" w:hAnsi="Open Sans" w:cs="Open Sans"/>
          <w:sz w:val="20"/>
          <w:szCs w:val="20"/>
        </w:rPr>
        <w:t>CAN-Schnittstelle</w:t>
      </w:r>
    </w:p>
    <w:p w14:paraId="3C305DC1" w14:textId="77777777" w:rsidR="000F62DD" w:rsidRPr="000F62DD" w:rsidRDefault="000F62DD" w:rsidP="000F62DD">
      <w:pPr>
        <w:pStyle w:val="Listenabsatz"/>
        <w:numPr>
          <w:ilvl w:val="0"/>
          <w:numId w:val="39"/>
        </w:num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0F62DD">
        <w:rPr>
          <w:rFonts w:ascii="Open Sans" w:eastAsiaTheme="minorHAnsi" w:hAnsi="Open Sans" w:cs="Open Sans"/>
          <w:sz w:val="20"/>
          <w:szCs w:val="20"/>
        </w:rPr>
        <w:t>Bereit für Plug and Charge</w:t>
      </w:r>
    </w:p>
    <w:p w14:paraId="26898151" w14:textId="77777777" w:rsidR="000F62DD" w:rsidRPr="000F62DD" w:rsidRDefault="000F62DD" w:rsidP="000F62DD">
      <w:pPr>
        <w:pStyle w:val="Listenabsatz"/>
        <w:numPr>
          <w:ilvl w:val="0"/>
          <w:numId w:val="39"/>
        </w:num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0F62DD">
        <w:rPr>
          <w:rFonts w:ascii="Open Sans" w:eastAsiaTheme="minorHAnsi" w:hAnsi="Open Sans" w:cs="Open Sans"/>
          <w:sz w:val="20"/>
          <w:szCs w:val="20"/>
        </w:rPr>
        <w:t>Vorbereitet für bidirektionales Laden</w:t>
      </w:r>
    </w:p>
    <w:p w14:paraId="22855446" w14:textId="5687FA40" w:rsidR="00F05469" w:rsidRPr="000F62DD" w:rsidRDefault="000F62DD" w:rsidP="000F62DD">
      <w:pPr>
        <w:pStyle w:val="Listenabsatz"/>
        <w:numPr>
          <w:ilvl w:val="0"/>
          <w:numId w:val="39"/>
        </w:num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proofErr w:type="spellStart"/>
      <w:r w:rsidRPr="000F62DD">
        <w:rPr>
          <w:rFonts w:ascii="Open Sans" w:eastAsiaTheme="minorHAnsi" w:hAnsi="Open Sans" w:cs="Open Sans"/>
          <w:sz w:val="20"/>
          <w:szCs w:val="20"/>
          <w:lang w:val="en-US"/>
        </w:rPr>
        <w:t>Vorbereitet</w:t>
      </w:r>
      <w:proofErr w:type="spellEnd"/>
      <w:r w:rsidRPr="000F62DD">
        <w:rPr>
          <w:rFonts w:ascii="Open Sans" w:eastAsiaTheme="minorHAnsi" w:hAnsi="Open Sans" w:cs="Open Sans"/>
          <w:sz w:val="20"/>
          <w:szCs w:val="20"/>
          <w:lang w:val="en-US"/>
        </w:rPr>
        <w:t xml:space="preserve"> für AC ISO 15118</w:t>
      </w:r>
    </w:p>
    <w:p w14:paraId="39984856" w14:textId="77777777" w:rsidR="000F62DD" w:rsidRPr="000F62DD" w:rsidRDefault="000F62DD" w:rsidP="000F62DD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0B4C69A1" w14:textId="71FE5388" w:rsidR="00F05469" w:rsidRPr="000F62DD" w:rsidRDefault="00F05469" w:rsidP="000F62DD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0F62DD">
        <w:rPr>
          <w:rFonts w:ascii="Open Sans" w:eastAsiaTheme="minorHAnsi" w:hAnsi="Open Sans" w:cs="Open Sans"/>
          <w:sz w:val="20"/>
          <w:szCs w:val="20"/>
        </w:rPr>
        <w:t>Produktsamples können hier ab sofort bestellt werden:</w:t>
      </w:r>
    </w:p>
    <w:p w14:paraId="72F16CE0" w14:textId="70705F71" w:rsidR="000F62DD" w:rsidRPr="00F05469" w:rsidRDefault="00000000" w:rsidP="00F05469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hyperlink r:id="rId8" w:history="1">
        <w:r w:rsidR="000F62DD" w:rsidRPr="00422B90">
          <w:rPr>
            <w:rStyle w:val="Hyperlink"/>
            <w:rFonts w:ascii="Open Sans" w:eastAsiaTheme="minorHAnsi" w:hAnsi="Open Sans" w:cs="Open Sans"/>
            <w:sz w:val="20"/>
            <w:szCs w:val="20"/>
          </w:rPr>
          <w:t>https://chargebyte.com/products/charging-station-communication/charge-control-f</w:t>
        </w:r>
      </w:hyperlink>
      <w:r w:rsidR="000F62DD">
        <w:rPr>
          <w:rFonts w:ascii="Open Sans" w:eastAsiaTheme="minorHAnsi" w:hAnsi="Open Sans" w:cs="Open Sans"/>
          <w:sz w:val="20"/>
          <w:szCs w:val="20"/>
        </w:rPr>
        <w:t xml:space="preserve"> </w:t>
      </w:r>
    </w:p>
    <w:p w14:paraId="67B00D3F" w14:textId="77777777" w:rsidR="001D4B49" w:rsidRPr="003E218A" w:rsidRDefault="001D4B49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3773E292" w14:textId="14844B95" w:rsidR="00B848CF" w:rsidRPr="003E218A" w:rsidRDefault="00375CAD" w:rsidP="00DF21A9">
      <w:pPr>
        <w:spacing w:line="360" w:lineRule="auto"/>
        <w:rPr>
          <w:rFonts w:ascii="Open Sans" w:hAnsi="Open Sans" w:cs="Open Sans"/>
          <w:b/>
          <w:i/>
          <w:sz w:val="20"/>
          <w:szCs w:val="20"/>
        </w:rPr>
      </w:pPr>
      <w:r w:rsidRPr="003E218A">
        <w:rPr>
          <w:rFonts w:ascii="Open Sans" w:hAnsi="Open Sans" w:cs="Open Sans"/>
          <w:b/>
          <w:i/>
          <w:sz w:val="20"/>
          <w:szCs w:val="20"/>
        </w:rPr>
        <w:t>S</w:t>
      </w:r>
      <w:r w:rsidR="00B848CF" w:rsidRPr="003E218A">
        <w:rPr>
          <w:rFonts w:ascii="Open Sans" w:hAnsi="Open Sans" w:cs="Open Sans"/>
          <w:b/>
          <w:i/>
          <w:sz w:val="20"/>
          <w:szCs w:val="20"/>
        </w:rPr>
        <w:t xml:space="preserve">ie haben Fragen oder benötigen weitere Informationen? </w:t>
      </w:r>
      <w:r w:rsidR="00DF21A9">
        <w:rPr>
          <w:rFonts w:ascii="Open Sans" w:hAnsi="Open Sans" w:cs="Open Sans"/>
          <w:b/>
          <w:i/>
          <w:sz w:val="20"/>
          <w:szCs w:val="20"/>
        </w:rPr>
        <w:br/>
      </w:r>
      <w:r w:rsidR="00B848CF" w:rsidRPr="003E218A">
        <w:rPr>
          <w:rFonts w:ascii="Open Sans" w:hAnsi="Open Sans" w:cs="Open Sans"/>
          <w:b/>
          <w:i/>
          <w:sz w:val="20"/>
          <w:szCs w:val="20"/>
        </w:rPr>
        <w:t xml:space="preserve">Bitte kontaktieren Sie unser Pressebüro: </w:t>
      </w:r>
    </w:p>
    <w:p w14:paraId="73C7D673" w14:textId="4A1DFB62" w:rsidR="00B848CF" w:rsidRPr="003E218A" w:rsidRDefault="00B848CF" w:rsidP="00B848C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 xml:space="preserve">Martin Farjah, </w:t>
      </w:r>
      <w:hyperlink r:id="rId9" w:history="1">
        <w:r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m.farjah@profil-marketing.com</w:t>
        </w:r>
      </w:hyperlink>
      <w:r w:rsidRPr="003E218A">
        <w:rPr>
          <w:rStyle w:val="Hyperlink"/>
          <w:rFonts w:ascii="Open Sans" w:eastAsiaTheme="majorEastAsia" w:hAnsi="Open Sans" w:cs="Open Sans"/>
          <w:sz w:val="20"/>
          <w:szCs w:val="20"/>
        </w:rPr>
        <w:t xml:space="preserve">, </w:t>
      </w:r>
      <w:r w:rsidRPr="003E218A">
        <w:rPr>
          <w:rFonts w:ascii="Open Sans" w:hAnsi="Open Sans" w:cs="Open Sans"/>
          <w:sz w:val="20"/>
          <w:szCs w:val="20"/>
        </w:rPr>
        <w:t>Tel.: +49 531 387 33 22</w:t>
      </w:r>
    </w:p>
    <w:p w14:paraId="3E7AA03E" w14:textId="77777777" w:rsidR="00575BE9" w:rsidRPr="003E218A" w:rsidRDefault="00575BE9" w:rsidP="00B848CF">
      <w:pPr>
        <w:rPr>
          <w:rFonts w:ascii="Open Sans" w:hAnsi="Open Sans" w:cs="Open Sans"/>
          <w:bCs/>
          <w:sz w:val="32"/>
        </w:rPr>
      </w:pPr>
    </w:p>
    <w:p w14:paraId="7E1CA01F" w14:textId="3801F757" w:rsidR="00B848CF" w:rsidRPr="003E218A" w:rsidRDefault="00B848CF" w:rsidP="00B848CF">
      <w:pPr>
        <w:rPr>
          <w:rFonts w:ascii="Open Sans" w:hAnsi="Open Sans" w:cs="Open Sans"/>
          <w:b/>
          <w:caps/>
        </w:rPr>
      </w:pPr>
      <w:r w:rsidRPr="003E218A">
        <w:rPr>
          <w:rFonts w:ascii="Open Sans" w:hAnsi="Open Sans" w:cs="Open Sans"/>
          <w:bCs/>
          <w:sz w:val="32"/>
        </w:rPr>
        <w:t xml:space="preserve">Über </w:t>
      </w:r>
      <w:r w:rsidR="00575BE9" w:rsidRPr="003E218A">
        <w:rPr>
          <w:rFonts w:ascii="Open Sans" w:hAnsi="Open Sans" w:cs="Open Sans"/>
          <w:bCs/>
          <w:sz w:val="32"/>
        </w:rPr>
        <w:t>chargebyte</w:t>
      </w:r>
    </w:p>
    <w:p w14:paraId="0356E7A9" w14:textId="52939FA5" w:rsidR="00575BE9" w:rsidRPr="003E218A" w:rsidRDefault="009F249E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3E218A">
        <w:rPr>
          <w:rFonts w:ascii="Open Sans" w:eastAsiaTheme="minorHAnsi" w:hAnsi="Open Sans" w:cs="Open Sans"/>
          <w:sz w:val="20"/>
          <w:szCs w:val="20"/>
        </w:rPr>
        <w:t xml:space="preserve">chargebyte liefert Hard- und Softwareprodukte für alle Aspekte der </w:t>
      </w:r>
      <w:r w:rsidR="003D20AB" w:rsidRPr="003E218A">
        <w:rPr>
          <w:rFonts w:ascii="Open Sans" w:eastAsiaTheme="minorHAnsi" w:hAnsi="Open Sans" w:cs="Open Sans"/>
          <w:sz w:val="20"/>
          <w:szCs w:val="20"/>
        </w:rPr>
        <w:t>Ladek</w:t>
      </w:r>
      <w:r w:rsidRPr="003E218A">
        <w:rPr>
          <w:rFonts w:ascii="Open Sans" w:eastAsiaTheme="minorHAnsi" w:hAnsi="Open Sans" w:cs="Open Sans"/>
          <w:sz w:val="20"/>
          <w:szCs w:val="20"/>
        </w:rPr>
        <w:t xml:space="preserve">ommunikation. Mit mehr als </w:t>
      </w:r>
      <w:r w:rsidR="003D20AB" w:rsidRPr="003E218A">
        <w:rPr>
          <w:rFonts w:ascii="Open Sans" w:eastAsiaTheme="minorHAnsi" w:hAnsi="Open Sans" w:cs="Open Sans"/>
          <w:sz w:val="20"/>
          <w:szCs w:val="20"/>
        </w:rPr>
        <w:t>1</w:t>
      </w:r>
      <w:r w:rsidRPr="003E218A">
        <w:rPr>
          <w:rFonts w:ascii="Open Sans" w:eastAsiaTheme="minorHAnsi" w:hAnsi="Open Sans" w:cs="Open Sans"/>
          <w:sz w:val="20"/>
          <w:szCs w:val="20"/>
        </w:rPr>
        <w:t>0 Jahren Erfahrung auf dem Gebiet der Powerline-Kommunikation bietet das Unternehmen Lösungen für die Lade</w:t>
      </w:r>
      <w:r w:rsidR="003D20AB" w:rsidRPr="003E218A">
        <w:rPr>
          <w:rFonts w:ascii="Open Sans" w:eastAsiaTheme="minorHAnsi" w:hAnsi="Open Sans" w:cs="Open Sans"/>
          <w:sz w:val="20"/>
          <w:szCs w:val="20"/>
        </w:rPr>
        <w:t>funktion in Elektrofahrzeugen sowie in Ladestationen</w:t>
      </w:r>
      <w:r w:rsidRPr="003E218A">
        <w:rPr>
          <w:rFonts w:ascii="Open Sans" w:eastAsiaTheme="minorHAnsi" w:hAnsi="Open Sans" w:cs="Open Sans"/>
          <w:sz w:val="20"/>
          <w:szCs w:val="20"/>
        </w:rPr>
        <w:t>. Die preisgekrönten Produkte setzen auf zukunftsweisende Technologien wie Vehicle-2-Grid, das Fahrzeuge zu temporären Energiespeichern macht. Die Produkte werden in Deutschland entwickelt und hergestellt und sind weltweit im Einsatz.</w:t>
      </w:r>
    </w:p>
    <w:p w14:paraId="5C7BEF0B" w14:textId="77777777" w:rsidR="00B848CF" w:rsidRPr="003E218A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198E680B" w14:textId="14310126" w:rsidR="00B848CF" w:rsidRPr="003E218A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10" w:history="1">
        <w:r w:rsidR="008324CE"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www.chargebyte.com</w:t>
        </w:r>
      </w:hyperlink>
      <w:r w:rsidRPr="003E218A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11" w:history="1">
        <w:r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http://downloads.in-tech.com</w:t>
        </w:r>
      </w:hyperlink>
      <w:r w:rsidRPr="003E218A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073A28D2" w14:textId="77777777" w:rsidR="00B848CF" w:rsidRPr="003E218A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7A6AB329" w14:textId="77777777" w:rsidR="00B848CF" w:rsidRPr="003E218A" w:rsidRDefault="00B848CF" w:rsidP="00B848CF">
      <w:pPr>
        <w:spacing w:line="440" w:lineRule="exact"/>
        <w:rPr>
          <w:rFonts w:ascii="Open Sans" w:hAnsi="Open Sans" w:cs="Open Sans"/>
          <w:bCs/>
          <w:sz w:val="32"/>
        </w:rPr>
      </w:pPr>
      <w:r w:rsidRPr="003E218A">
        <w:rPr>
          <w:rFonts w:ascii="Open Sans" w:hAnsi="Open Sans" w:cs="Open Sans"/>
          <w:bCs/>
          <w:sz w:val="32"/>
        </w:rPr>
        <w:t>Pressekontakt</w:t>
      </w:r>
    </w:p>
    <w:p w14:paraId="6A681ED5" w14:textId="77777777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773C3CC" w14:textId="67A11858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3E218A">
        <w:rPr>
          <w:rFonts w:ascii="Open Sans" w:hAnsi="Open Sans" w:cs="Open Sans"/>
          <w:b/>
          <w:sz w:val="20"/>
          <w:szCs w:val="20"/>
        </w:rPr>
        <w:t xml:space="preserve">Pressekontakt </w:t>
      </w:r>
      <w:r w:rsidR="009F249E" w:rsidRPr="003E218A">
        <w:rPr>
          <w:rFonts w:ascii="Open Sans" w:hAnsi="Open Sans" w:cs="Open Sans"/>
          <w:b/>
          <w:sz w:val="20"/>
          <w:szCs w:val="20"/>
        </w:rPr>
        <w:t>chargebyte</w:t>
      </w:r>
    </w:p>
    <w:p w14:paraId="6F2B2A98" w14:textId="77777777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Christine Oertel</w:t>
      </w:r>
    </w:p>
    <w:p w14:paraId="660DFFFA" w14:textId="77777777" w:rsidR="00B848CF" w:rsidRPr="003E218A" w:rsidRDefault="00000000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12" w:history="1">
        <w:r w:rsidR="00B848CF"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presse@in-tech.com</w:t>
        </w:r>
      </w:hyperlink>
      <w:r w:rsidR="00B848CF" w:rsidRPr="003E218A">
        <w:rPr>
          <w:rFonts w:ascii="Open Sans" w:hAnsi="Open Sans" w:cs="Open Sans"/>
          <w:sz w:val="20"/>
          <w:szCs w:val="20"/>
        </w:rPr>
        <w:t xml:space="preserve"> </w:t>
      </w:r>
    </w:p>
    <w:p w14:paraId="30BD7052" w14:textId="77777777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E8ABB0D" w14:textId="52A96C94" w:rsidR="00B848CF" w:rsidRPr="003E218A" w:rsidRDefault="009F249E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chargebyte</w:t>
      </w:r>
      <w:r w:rsidR="00B848CF" w:rsidRPr="003E218A">
        <w:rPr>
          <w:rFonts w:ascii="Open Sans" w:hAnsi="Open Sans" w:cs="Open Sans"/>
          <w:sz w:val="20"/>
          <w:szCs w:val="20"/>
        </w:rPr>
        <w:t xml:space="preserve"> GmbH</w:t>
      </w:r>
    </w:p>
    <w:p w14:paraId="53388336" w14:textId="77777777" w:rsidR="009F249E" w:rsidRPr="003E218A" w:rsidRDefault="009F249E" w:rsidP="009F249E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Bitterfelder Straße 1-5</w:t>
      </w:r>
    </w:p>
    <w:p w14:paraId="1096C290" w14:textId="77777777" w:rsidR="009F249E" w:rsidRPr="003E218A" w:rsidRDefault="009F249E" w:rsidP="009F249E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04129 Leipzig</w:t>
      </w:r>
    </w:p>
    <w:p w14:paraId="0094FD76" w14:textId="0FF29405" w:rsidR="00B848CF" w:rsidRPr="003E218A" w:rsidRDefault="00000000" w:rsidP="009F249E">
      <w:pPr>
        <w:spacing w:line="276" w:lineRule="auto"/>
        <w:jc w:val="both"/>
        <w:rPr>
          <w:rFonts w:ascii="Open Sans" w:hAnsi="Open Sans" w:cs="Open Sans"/>
        </w:rPr>
      </w:pPr>
      <w:hyperlink r:id="rId13" w:history="1">
        <w:r w:rsidR="009F249E"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www.chargebyte.com</w:t>
        </w:r>
      </w:hyperlink>
    </w:p>
    <w:sectPr w:rsidR="00B848CF" w:rsidRPr="003E218A" w:rsidSect="003E218A">
      <w:headerReference w:type="even" r:id="rId14"/>
      <w:headerReference w:type="default" r:id="rId15"/>
      <w:headerReference w:type="first" r:id="rId16"/>
      <w:type w:val="continuous"/>
      <w:pgSz w:w="11906" w:h="16838" w:code="9"/>
      <w:pgMar w:top="1560" w:right="1417" w:bottom="1134" w:left="1417" w:header="708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F283" w14:textId="77777777" w:rsidR="006D1D0E" w:rsidRDefault="006D1D0E" w:rsidP="00693EC5">
      <w:r>
        <w:separator/>
      </w:r>
    </w:p>
  </w:endnote>
  <w:endnote w:type="continuationSeparator" w:id="0">
    <w:p w14:paraId="60F1507A" w14:textId="77777777" w:rsidR="006D1D0E" w:rsidRDefault="006D1D0E" w:rsidP="0069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YPHICONSTT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059C" w14:textId="77777777" w:rsidR="006D1D0E" w:rsidRDefault="006D1D0E" w:rsidP="00693EC5">
      <w:r>
        <w:separator/>
      </w:r>
    </w:p>
  </w:footnote>
  <w:footnote w:type="continuationSeparator" w:id="0">
    <w:p w14:paraId="11A2B2E6" w14:textId="77777777" w:rsidR="006D1D0E" w:rsidRDefault="006D1D0E" w:rsidP="0069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27CE" w14:textId="77777777" w:rsidR="00DD458E" w:rsidRDefault="006D1D0E">
    <w:pPr>
      <w:pStyle w:val="Kopfzeile"/>
    </w:pPr>
    <w:r>
      <w:rPr>
        <w:noProof/>
      </w:rPr>
      <w:pict w14:anchorId="370FC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1" o:spid="_x0000_s1027" type="#_x0000_t75" alt="" style="position:absolute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E453" w14:textId="6686DE20" w:rsidR="00B848CF" w:rsidRDefault="003E218A" w:rsidP="00DD458E">
    <w:pPr>
      <w:tabs>
        <w:tab w:val="left" w:pos="7691"/>
      </w:tabs>
    </w:pPr>
    <w:r>
      <w:rPr>
        <w:rFonts w:cs="Open Sans"/>
        <w:noProof/>
        <w:szCs w:val="18"/>
      </w:rPr>
      <w:drawing>
        <wp:anchor distT="0" distB="0" distL="114300" distR="114300" simplePos="0" relativeHeight="251665920" behindDoc="1" locked="0" layoutInCell="1" allowOverlap="1" wp14:anchorId="5309A669" wp14:editId="5F045AD3">
          <wp:simplePos x="0" y="0"/>
          <wp:positionH relativeFrom="column">
            <wp:posOffset>3991610</wp:posOffset>
          </wp:positionH>
          <wp:positionV relativeFrom="paragraph">
            <wp:posOffset>52070</wp:posOffset>
          </wp:positionV>
          <wp:extent cx="1747520" cy="304800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2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8B790" w14:textId="0914B4C1" w:rsidR="00B848CF" w:rsidRDefault="00B848CF" w:rsidP="00DD458E">
    <w:pPr>
      <w:tabs>
        <w:tab w:val="left" w:pos="7691"/>
      </w:tabs>
    </w:pPr>
  </w:p>
  <w:p w14:paraId="4EE60B7A" w14:textId="1D72F97F" w:rsidR="00B848CF" w:rsidRDefault="00B848CF" w:rsidP="00DD458E">
    <w:pPr>
      <w:tabs>
        <w:tab w:val="left" w:pos="7691"/>
      </w:tabs>
    </w:pPr>
  </w:p>
  <w:p w14:paraId="134B66A3" w14:textId="77777777" w:rsidR="00B848CF" w:rsidRDefault="00B848CF" w:rsidP="00DD458E">
    <w:pPr>
      <w:tabs>
        <w:tab w:val="left" w:pos="7691"/>
      </w:tabs>
    </w:pPr>
  </w:p>
  <w:p w14:paraId="664F3DAD" w14:textId="77777777" w:rsidR="00B848CF" w:rsidRDefault="00B848CF" w:rsidP="00DD458E">
    <w:pPr>
      <w:tabs>
        <w:tab w:val="left" w:pos="7691"/>
      </w:tabs>
    </w:pPr>
  </w:p>
  <w:p w14:paraId="1EE68639" w14:textId="29287283" w:rsidR="006A1390" w:rsidRDefault="006D1D0E" w:rsidP="00DD458E">
    <w:pPr>
      <w:tabs>
        <w:tab w:val="left" w:pos="7691"/>
      </w:tabs>
    </w:pPr>
    <w:r>
      <w:rPr>
        <w:noProof/>
      </w:rPr>
      <w:pict w14:anchorId="64C80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2" o:spid="_x0000_s1026" type="#_x0000_t75" alt="" style="position:absolute;margin-left:-4pt;margin-top:-2.85pt;width:595.2pt;height:841.9pt;z-index:-251655680;mso-wrap-edited:f;mso-width-percent:0;mso-height-percent:0;mso-position-horizontal:absolute;mso-position-horizontal-relative:page;mso-position-vertical:absolute;mso-position-vertical-relative:page;mso-width-percent:0;mso-height-percent:0" o:allowincell="f" o:allowoverlap="f">
          <v:imagedata r:id="rId3" o:title="Word_neues_Logo"/>
          <w10:wrap anchorx="page" anchory="page"/>
        </v:shape>
      </w:pict>
    </w:r>
    <w:r w:rsidR="00B848C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F7F" w14:textId="77777777" w:rsidR="00E64303" w:rsidRDefault="006D1D0E" w:rsidP="00693EC5">
    <w:pPr>
      <w:pStyle w:val="Kopfzeile"/>
    </w:pPr>
    <w:r>
      <w:rPr>
        <w:noProof/>
      </w:rPr>
      <w:pict w14:anchorId="57C20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0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22687" wp14:editId="3CECE295">
              <wp:simplePos x="0" y="0"/>
              <wp:positionH relativeFrom="page">
                <wp:posOffset>0</wp:posOffset>
              </wp:positionH>
              <wp:positionV relativeFrom="paragraph">
                <wp:posOffset>578104</wp:posOffset>
              </wp:positionV>
              <wp:extent cx="5597525" cy="353060"/>
              <wp:effectExtent l="0" t="0" r="22225" b="279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7525" cy="3530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400F33" id="Rechteck 2" o:spid="_x0000_s1026" style="position:absolute;margin-left:0;margin-top:45.5pt;width:440.75pt;height:27.8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" fillcolor="#5b9bd5 [3204]" strokecolor="#1f4d78 [1604]" strokeweight="1pt">
              <w10:wrap anchorx="page"/>
            </v:rect>
          </w:pict>
        </mc:Fallback>
      </mc:AlternateConten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BD4A4A" wp14:editId="06D7E2C3">
              <wp:simplePos x="0" y="0"/>
              <wp:positionH relativeFrom="page">
                <wp:posOffset>5599049</wp:posOffset>
              </wp:positionH>
              <wp:positionV relativeFrom="paragraph">
                <wp:posOffset>-450342</wp:posOffset>
              </wp:positionV>
              <wp:extent cx="1799590" cy="1014730"/>
              <wp:effectExtent l="0" t="0" r="10160" b="1397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0147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B2EC9" id="Rechteck 3" o:spid="_x0000_s1026" style="position:absolute;margin-left:440.85pt;margin-top:-35.45pt;width:141.7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" fillcolor="#5b9bd5 [3204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F6F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43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507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5C4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8C8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F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C62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4D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6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29818"/>
    <w:lvl w:ilvl="0">
      <w:start w:val="1"/>
      <w:numFmt w:val="bullet"/>
      <w:pStyle w:val="Aufzhlungszeichen"/>
      <w:lvlText w:val=""/>
      <w:lvlJc w:val="left"/>
      <w:pPr>
        <w:ind w:left="567" w:hanging="567"/>
      </w:pPr>
      <w:rPr>
        <w:rFonts w:ascii="GLYPHICONSTTF" w:hAnsi="GLYPHICONSTTF" w:hint="default"/>
        <w:color w:val="BED200"/>
      </w:rPr>
    </w:lvl>
  </w:abstractNum>
  <w:abstractNum w:abstractNumId="10" w15:restartNumberingAfterBreak="0">
    <w:nsid w:val="02C85133"/>
    <w:multiLevelType w:val="multilevel"/>
    <w:tmpl w:val="9BDCC262"/>
    <w:styleLink w:val="NumerischeAufzhlung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5F70C43"/>
    <w:multiLevelType w:val="hybridMultilevel"/>
    <w:tmpl w:val="45D8DEE6"/>
    <w:lvl w:ilvl="0" w:tplc="7A185F8C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646464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E07E1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0FD7AF2"/>
    <w:multiLevelType w:val="multilevel"/>
    <w:tmpl w:val="B93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6A2DD7"/>
    <w:multiLevelType w:val="hybridMultilevel"/>
    <w:tmpl w:val="A1222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A09B4"/>
    <w:multiLevelType w:val="hybridMultilevel"/>
    <w:tmpl w:val="E35E11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F55B3"/>
    <w:multiLevelType w:val="hybridMultilevel"/>
    <w:tmpl w:val="F4FC0C9C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A5BEA"/>
    <w:multiLevelType w:val="multilevel"/>
    <w:tmpl w:val="5030CCDC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8" w15:restartNumberingAfterBreak="0">
    <w:nsid w:val="32900187"/>
    <w:multiLevelType w:val="hybridMultilevel"/>
    <w:tmpl w:val="7F9E78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14FAE"/>
    <w:multiLevelType w:val="hybridMultilevel"/>
    <w:tmpl w:val="14A692CE"/>
    <w:lvl w:ilvl="0" w:tplc="8A1CEE3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2F3B"/>
    <w:multiLevelType w:val="hybridMultilevel"/>
    <w:tmpl w:val="6DB65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70E7A"/>
    <w:multiLevelType w:val="hybridMultilevel"/>
    <w:tmpl w:val="2ABA9980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4204"/>
    <w:multiLevelType w:val="multilevel"/>
    <w:tmpl w:val="2FD6B5E2"/>
    <w:numStyleLink w:val="PunktuelleAufzhlung"/>
  </w:abstractNum>
  <w:abstractNum w:abstractNumId="23" w15:restartNumberingAfterBreak="0">
    <w:nsid w:val="3E976200"/>
    <w:multiLevelType w:val="multilevel"/>
    <w:tmpl w:val="2FD6B5E2"/>
    <w:styleLink w:val="PunktuelleAufzhlu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2797D"/>
    <w:multiLevelType w:val="hybridMultilevel"/>
    <w:tmpl w:val="172AF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77F14"/>
    <w:multiLevelType w:val="hybridMultilevel"/>
    <w:tmpl w:val="0FCA0996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4609F"/>
    <w:multiLevelType w:val="multilevel"/>
    <w:tmpl w:val="791806D0"/>
    <w:numStyleLink w:val="NumerischStandard"/>
  </w:abstractNum>
  <w:abstractNum w:abstractNumId="27" w15:restartNumberingAfterBreak="0">
    <w:nsid w:val="55487B18"/>
    <w:multiLevelType w:val="hybridMultilevel"/>
    <w:tmpl w:val="1EA29B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537"/>
    <w:multiLevelType w:val="multilevel"/>
    <w:tmpl w:val="2FD6B5E2"/>
    <w:numStyleLink w:val="PunktuelleAufzhlung"/>
  </w:abstractNum>
  <w:abstractNum w:abstractNumId="29" w15:restartNumberingAfterBreak="0">
    <w:nsid w:val="5C4C22D2"/>
    <w:multiLevelType w:val="hybridMultilevel"/>
    <w:tmpl w:val="F6640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43BA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1" w15:restartNumberingAfterBreak="0">
    <w:nsid w:val="66337774"/>
    <w:multiLevelType w:val="multilevel"/>
    <w:tmpl w:val="BDD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110318"/>
    <w:multiLevelType w:val="multilevel"/>
    <w:tmpl w:val="791806D0"/>
    <w:styleLink w:val="NumerischStandar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5DD7DB2"/>
    <w:multiLevelType w:val="hybridMultilevel"/>
    <w:tmpl w:val="C5F83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B719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5" w15:restartNumberingAfterBreak="0">
    <w:nsid w:val="7D2A1084"/>
    <w:multiLevelType w:val="hybridMultilevel"/>
    <w:tmpl w:val="A2D67E46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1688">
    <w:abstractNumId w:val="10"/>
  </w:num>
  <w:num w:numId="2" w16cid:durableId="1531838527">
    <w:abstractNumId w:val="28"/>
  </w:num>
  <w:num w:numId="3" w16cid:durableId="28144613">
    <w:abstractNumId w:val="32"/>
  </w:num>
  <w:num w:numId="4" w16cid:durableId="1209151128">
    <w:abstractNumId w:val="23"/>
  </w:num>
  <w:num w:numId="5" w16cid:durableId="282733354">
    <w:abstractNumId w:val="22"/>
  </w:num>
  <w:num w:numId="6" w16cid:durableId="1855220265">
    <w:abstractNumId w:val="17"/>
  </w:num>
  <w:num w:numId="7" w16cid:durableId="493229570">
    <w:abstractNumId w:val="26"/>
  </w:num>
  <w:num w:numId="8" w16cid:durableId="705957254">
    <w:abstractNumId w:val="12"/>
  </w:num>
  <w:num w:numId="9" w16cid:durableId="907618198">
    <w:abstractNumId w:val="9"/>
  </w:num>
  <w:num w:numId="10" w16cid:durableId="1352561748">
    <w:abstractNumId w:val="7"/>
  </w:num>
  <w:num w:numId="11" w16cid:durableId="1650787619">
    <w:abstractNumId w:val="6"/>
  </w:num>
  <w:num w:numId="12" w16cid:durableId="613294885">
    <w:abstractNumId w:val="5"/>
  </w:num>
  <w:num w:numId="13" w16cid:durableId="857738254">
    <w:abstractNumId w:val="4"/>
  </w:num>
  <w:num w:numId="14" w16cid:durableId="1679115388">
    <w:abstractNumId w:val="8"/>
  </w:num>
  <w:num w:numId="15" w16cid:durableId="1064065504">
    <w:abstractNumId w:val="3"/>
  </w:num>
  <w:num w:numId="16" w16cid:durableId="224150620">
    <w:abstractNumId w:val="2"/>
  </w:num>
  <w:num w:numId="17" w16cid:durableId="1115367284">
    <w:abstractNumId w:val="1"/>
  </w:num>
  <w:num w:numId="18" w16cid:durableId="246229239">
    <w:abstractNumId w:val="0"/>
  </w:num>
  <w:num w:numId="19" w16cid:durableId="9438025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5902383">
    <w:abstractNumId w:val="17"/>
  </w:num>
  <w:num w:numId="21" w16cid:durableId="299191147">
    <w:abstractNumId w:val="34"/>
  </w:num>
  <w:num w:numId="22" w16cid:durableId="1189181866">
    <w:abstractNumId w:val="9"/>
    <w:lvlOverride w:ilvl="0">
      <w:startOverride w:val="1"/>
    </w:lvlOverride>
  </w:num>
  <w:num w:numId="23" w16cid:durableId="1605383069">
    <w:abstractNumId w:val="16"/>
  </w:num>
  <w:num w:numId="24" w16cid:durableId="1982614850">
    <w:abstractNumId w:val="30"/>
  </w:num>
  <w:num w:numId="25" w16cid:durableId="2095543515">
    <w:abstractNumId w:val="14"/>
  </w:num>
  <w:num w:numId="26" w16cid:durableId="1006444295">
    <w:abstractNumId w:val="15"/>
  </w:num>
  <w:num w:numId="27" w16cid:durableId="1025978740">
    <w:abstractNumId w:val="21"/>
  </w:num>
  <w:num w:numId="28" w16cid:durableId="32048685">
    <w:abstractNumId w:val="18"/>
  </w:num>
  <w:num w:numId="29" w16cid:durableId="1169978670">
    <w:abstractNumId w:val="25"/>
  </w:num>
  <w:num w:numId="30" w16cid:durableId="1478373281">
    <w:abstractNumId w:val="27"/>
  </w:num>
  <w:num w:numId="31" w16cid:durableId="942108267">
    <w:abstractNumId w:val="20"/>
  </w:num>
  <w:num w:numId="32" w16cid:durableId="600645902">
    <w:abstractNumId w:val="35"/>
  </w:num>
  <w:num w:numId="33" w16cid:durableId="1699309961">
    <w:abstractNumId w:val="11"/>
  </w:num>
  <w:num w:numId="34" w16cid:durableId="161430325">
    <w:abstractNumId w:val="33"/>
  </w:num>
  <w:num w:numId="35" w16cid:durableId="1267227535">
    <w:abstractNumId w:val="31"/>
  </w:num>
  <w:num w:numId="36" w16cid:durableId="2010592126">
    <w:abstractNumId w:val="13"/>
  </w:num>
  <w:num w:numId="37" w16cid:durableId="1924608640">
    <w:abstractNumId w:val="19"/>
  </w:num>
  <w:num w:numId="38" w16cid:durableId="1971669846">
    <w:abstractNumId w:val="29"/>
  </w:num>
  <w:num w:numId="39" w16cid:durableId="110129285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F"/>
    <w:rsid w:val="00006EFE"/>
    <w:rsid w:val="000121FF"/>
    <w:rsid w:val="000165E4"/>
    <w:rsid w:val="0002378A"/>
    <w:rsid w:val="00025729"/>
    <w:rsid w:val="00026391"/>
    <w:rsid w:val="00031C1F"/>
    <w:rsid w:val="0003274D"/>
    <w:rsid w:val="0003504E"/>
    <w:rsid w:val="0003562F"/>
    <w:rsid w:val="00043834"/>
    <w:rsid w:val="000446A0"/>
    <w:rsid w:val="00046E21"/>
    <w:rsid w:val="000570A7"/>
    <w:rsid w:val="00062C28"/>
    <w:rsid w:val="000766B5"/>
    <w:rsid w:val="000812E2"/>
    <w:rsid w:val="00081D1A"/>
    <w:rsid w:val="00085C56"/>
    <w:rsid w:val="00094296"/>
    <w:rsid w:val="000A3968"/>
    <w:rsid w:val="000C339A"/>
    <w:rsid w:val="000D5131"/>
    <w:rsid w:val="000E3121"/>
    <w:rsid w:val="000E6C2E"/>
    <w:rsid w:val="000F103F"/>
    <w:rsid w:val="000F4704"/>
    <w:rsid w:val="000F62DD"/>
    <w:rsid w:val="00101A5E"/>
    <w:rsid w:val="00101E75"/>
    <w:rsid w:val="00103011"/>
    <w:rsid w:val="00106613"/>
    <w:rsid w:val="00107880"/>
    <w:rsid w:val="00107E6D"/>
    <w:rsid w:val="0011184E"/>
    <w:rsid w:val="001136C9"/>
    <w:rsid w:val="00113A17"/>
    <w:rsid w:val="00114952"/>
    <w:rsid w:val="00114EB6"/>
    <w:rsid w:val="0011746C"/>
    <w:rsid w:val="001222A9"/>
    <w:rsid w:val="0012326A"/>
    <w:rsid w:val="0012505E"/>
    <w:rsid w:val="00132B46"/>
    <w:rsid w:val="001341AB"/>
    <w:rsid w:val="0013561F"/>
    <w:rsid w:val="0014553F"/>
    <w:rsid w:val="001552AD"/>
    <w:rsid w:val="00157983"/>
    <w:rsid w:val="00163393"/>
    <w:rsid w:val="00163D80"/>
    <w:rsid w:val="00164C73"/>
    <w:rsid w:val="001660C6"/>
    <w:rsid w:val="00170CD0"/>
    <w:rsid w:val="0018012D"/>
    <w:rsid w:val="00180868"/>
    <w:rsid w:val="0018196D"/>
    <w:rsid w:val="00184926"/>
    <w:rsid w:val="00185EF5"/>
    <w:rsid w:val="00195889"/>
    <w:rsid w:val="001A7FB9"/>
    <w:rsid w:val="001C1FD3"/>
    <w:rsid w:val="001C582D"/>
    <w:rsid w:val="001C670B"/>
    <w:rsid w:val="001C779C"/>
    <w:rsid w:val="001D4B49"/>
    <w:rsid w:val="001D62A4"/>
    <w:rsid w:val="001D7722"/>
    <w:rsid w:val="001E3C21"/>
    <w:rsid w:val="001E5104"/>
    <w:rsid w:val="001E5169"/>
    <w:rsid w:val="001E6655"/>
    <w:rsid w:val="001F64A4"/>
    <w:rsid w:val="00203A8A"/>
    <w:rsid w:val="002047AF"/>
    <w:rsid w:val="00215194"/>
    <w:rsid w:val="00220683"/>
    <w:rsid w:val="0022774F"/>
    <w:rsid w:val="00240694"/>
    <w:rsid w:val="00250EF9"/>
    <w:rsid w:val="002511BA"/>
    <w:rsid w:val="00251C00"/>
    <w:rsid w:val="002548B7"/>
    <w:rsid w:val="0025657D"/>
    <w:rsid w:val="00264793"/>
    <w:rsid w:val="002650EB"/>
    <w:rsid w:val="0027089D"/>
    <w:rsid w:val="002724AE"/>
    <w:rsid w:val="00273FA7"/>
    <w:rsid w:val="00281FE7"/>
    <w:rsid w:val="00282F09"/>
    <w:rsid w:val="00290096"/>
    <w:rsid w:val="00297F17"/>
    <w:rsid w:val="002A0F36"/>
    <w:rsid w:val="002A1C38"/>
    <w:rsid w:val="002A3820"/>
    <w:rsid w:val="002A540A"/>
    <w:rsid w:val="002E569B"/>
    <w:rsid w:val="002E6FCE"/>
    <w:rsid w:val="002F1F6B"/>
    <w:rsid w:val="002F77B0"/>
    <w:rsid w:val="002F7A17"/>
    <w:rsid w:val="0030642C"/>
    <w:rsid w:val="00307F7D"/>
    <w:rsid w:val="00312E47"/>
    <w:rsid w:val="003376F4"/>
    <w:rsid w:val="00347634"/>
    <w:rsid w:val="00352510"/>
    <w:rsid w:val="00361D62"/>
    <w:rsid w:val="003620F0"/>
    <w:rsid w:val="00363B1E"/>
    <w:rsid w:val="003714C1"/>
    <w:rsid w:val="00375CAD"/>
    <w:rsid w:val="00376EF2"/>
    <w:rsid w:val="0038101F"/>
    <w:rsid w:val="0038151C"/>
    <w:rsid w:val="00385002"/>
    <w:rsid w:val="00386B1D"/>
    <w:rsid w:val="00394751"/>
    <w:rsid w:val="00394F2F"/>
    <w:rsid w:val="003A09BD"/>
    <w:rsid w:val="003A6F15"/>
    <w:rsid w:val="003B66FE"/>
    <w:rsid w:val="003C72E8"/>
    <w:rsid w:val="003C7E9F"/>
    <w:rsid w:val="003D20AB"/>
    <w:rsid w:val="003E218A"/>
    <w:rsid w:val="003E2D58"/>
    <w:rsid w:val="003E77ED"/>
    <w:rsid w:val="003F5BEF"/>
    <w:rsid w:val="003F6FBB"/>
    <w:rsid w:val="004024BC"/>
    <w:rsid w:val="0040317C"/>
    <w:rsid w:val="00417386"/>
    <w:rsid w:val="004277EE"/>
    <w:rsid w:val="004279CB"/>
    <w:rsid w:val="004327AB"/>
    <w:rsid w:val="00434ADE"/>
    <w:rsid w:val="00434BE5"/>
    <w:rsid w:val="00443439"/>
    <w:rsid w:val="0044776F"/>
    <w:rsid w:val="00451226"/>
    <w:rsid w:val="00456C70"/>
    <w:rsid w:val="00460BA5"/>
    <w:rsid w:val="004932AD"/>
    <w:rsid w:val="00494767"/>
    <w:rsid w:val="004955D4"/>
    <w:rsid w:val="00495BB5"/>
    <w:rsid w:val="004B38E8"/>
    <w:rsid w:val="004C6F9B"/>
    <w:rsid w:val="004D1A7D"/>
    <w:rsid w:val="004D25C8"/>
    <w:rsid w:val="004D2AFA"/>
    <w:rsid w:val="004E273E"/>
    <w:rsid w:val="004E35A9"/>
    <w:rsid w:val="004E7CA3"/>
    <w:rsid w:val="004E7CB6"/>
    <w:rsid w:val="004F1650"/>
    <w:rsid w:val="00501AED"/>
    <w:rsid w:val="005032CE"/>
    <w:rsid w:val="00513FCB"/>
    <w:rsid w:val="00522CCA"/>
    <w:rsid w:val="00536B61"/>
    <w:rsid w:val="00544722"/>
    <w:rsid w:val="00545E12"/>
    <w:rsid w:val="0055052F"/>
    <w:rsid w:val="005508F3"/>
    <w:rsid w:val="005536A9"/>
    <w:rsid w:val="005560A5"/>
    <w:rsid w:val="00561255"/>
    <w:rsid w:val="005662D4"/>
    <w:rsid w:val="00575BE9"/>
    <w:rsid w:val="00587566"/>
    <w:rsid w:val="0059155F"/>
    <w:rsid w:val="005A5E36"/>
    <w:rsid w:val="005B67B5"/>
    <w:rsid w:val="005B7B0A"/>
    <w:rsid w:val="005D2C98"/>
    <w:rsid w:val="005D3F24"/>
    <w:rsid w:val="005D6425"/>
    <w:rsid w:val="005D6B57"/>
    <w:rsid w:val="005D7540"/>
    <w:rsid w:val="005F6B5D"/>
    <w:rsid w:val="00606FA0"/>
    <w:rsid w:val="00611E0C"/>
    <w:rsid w:val="006129FB"/>
    <w:rsid w:val="00612A6E"/>
    <w:rsid w:val="006137CE"/>
    <w:rsid w:val="00614E87"/>
    <w:rsid w:val="00622056"/>
    <w:rsid w:val="00623328"/>
    <w:rsid w:val="0062604D"/>
    <w:rsid w:val="00627E7C"/>
    <w:rsid w:val="00631B3B"/>
    <w:rsid w:val="006339E9"/>
    <w:rsid w:val="006344AC"/>
    <w:rsid w:val="00642BF0"/>
    <w:rsid w:val="00646E64"/>
    <w:rsid w:val="00651EA5"/>
    <w:rsid w:val="00652280"/>
    <w:rsid w:val="006543C2"/>
    <w:rsid w:val="00654987"/>
    <w:rsid w:val="00654E57"/>
    <w:rsid w:val="006607FE"/>
    <w:rsid w:val="00660956"/>
    <w:rsid w:val="0066379B"/>
    <w:rsid w:val="00671BB7"/>
    <w:rsid w:val="0067398B"/>
    <w:rsid w:val="0067718F"/>
    <w:rsid w:val="006863A1"/>
    <w:rsid w:val="00686F5D"/>
    <w:rsid w:val="00693EC5"/>
    <w:rsid w:val="00693F8B"/>
    <w:rsid w:val="006A0946"/>
    <w:rsid w:val="006A1390"/>
    <w:rsid w:val="006A4DF8"/>
    <w:rsid w:val="006A750A"/>
    <w:rsid w:val="006B1E97"/>
    <w:rsid w:val="006B3F39"/>
    <w:rsid w:val="006B5E2B"/>
    <w:rsid w:val="006C0F9F"/>
    <w:rsid w:val="006C1623"/>
    <w:rsid w:val="006C3255"/>
    <w:rsid w:val="006C4364"/>
    <w:rsid w:val="006D1D0E"/>
    <w:rsid w:val="006F2B62"/>
    <w:rsid w:val="006F5EFE"/>
    <w:rsid w:val="00711236"/>
    <w:rsid w:val="00712F63"/>
    <w:rsid w:val="00715E9D"/>
    <w:rsid w:val="00721872"/>
    <w:rsid w:val="007227FD"/>
    <w:rsid w:val="00724AF5"/>
    <w:rsid w:val="00732D12"/>
    <w:rsid w:val="00732EBF"/>
    <w:rsid w:val="00745A3C"/>
    <w:rsid w:val="00752B07"/>
    <w:rsid w:val="00774DCE"/>
    <w:rsid w:val="00782346"/>
    <w:rsid w:val="00786EDB"/>
    <w:rsid w:val="007A20BA"/>
    <w:rsid w:val="007C4D7B"/>
    <w:rsid w:val="007E3BD7"/>
    <w:rsid w:val="007F3F45"/>
    <w:rsid w:val="00815034"/>
    <w:rsid w:val="0081778D"/>
    <w:rsid w:val="00820856"/>
    <w:rsid w:val="0082304A"/>
    <w:rsid w:val="00831074"/>
    <w:rsid w:val="00831B51"/>
    <w:rsid w:val="008324CE"/>
    <w:rsid w:val="008616FB"/>
    <w:rsid w:val="00861CF0"/>
    <w:rsid w:val="0086720B"/>
    <w:rsid w:val="00886EBA"/>
    <w:rsid w:val="008870FE"/>
    <w:rsid w:val="00892CBB"/>
    <w:rsid w:val="0089485F"/>
    <w:rsid w:val="008960CA"/>
    <w:rsid w:val="008A0A84"/>
    <w:rsid w:val="008A1B99"/>
    <w:rsid w:val="008A33BD"/>
    <w:rsid w:val="008B5F0D"/>
    <w:rsid w:val="008B7842"/>
    <w:rsid w:val="008C18D5"/>
    <w:rsid w:val="008C7DF9"/>
    <w:rsid w:val="008D6A85"/>
    <w:rsid w:val="008E0D55"/>
    <w:rsid w:val="008E19B8"/>
    <w:rsid w:val="008E74EB"/>
    <w:rsid w:val="008F0AF6"/>
    <w:rsid w:val="0090251E"/>
    <w:rsid w:val="00902BA6"/>
    <w:rsid w:val="0090447E"/>
    <w:rsid w:val="0091271D"/>
    <w:rsid w:val="00915F4B"/>
    <w:rsid w:val="00916216"/>
    <w:rsid w:val="009245D9"/>
    <w:rsid w:val="00925E01"/>
    <w:rsid w:val="0092729B"/>
    <w:rsid w:val="009331A7"/>
    <w:rsid w:val="00935DA2"/>
    <w:rsid w:val="00935DAD"/>
    <w:rsid w:val="00940B84"/>
    <w:rsid w:val="00940F60"/>
    <w:rsid w:val="00942543"/>
    <w:rsid w:val="00947CE2"/>
    <w:rsid w:val="00953D2A"/>
    <w:rsid w:val="00957BB1"/>
    <w:rsid w:val="00962F93"/>
    <w:rsid w:val="009662F4"/>
    <w:rsid w:val="00976A57"/>
    <w:rsid w:val="00983A1E"/>
    <w:rsid w:val="0098444A"/>
    <w:rsid w:val="00985387"/>
    <w:rsid w:val="00987243"/>
    <w:rsid w:val="0099300E"/>
    <w:rsid w:val="009A387F"/>
    <w:rsid w:val="009B5FD9"/>
    <w:rsid w:val="009B6D9D"/>
    <w:rsid w:val="009C5787"/>
    <w:rsid w:val="009D211D"/>
    <w:rsid w:val="009D2774"/>
    <w:rsid w:val="009F249E"/>
    <w:rsid w:val="009F48CB"/>
    <w:rsid w:val="00A02E6B"/>
    <w:rsid w:val="00A04E92"/>
    <w:rsid w:val="00A10BC7"/>
    <w:rsid w:val="00A1614F"/>
    <w:rsid w:val="00A24253"/>
    <w:rsid w:val="00A243B6"/>
    <w:rsid w:val="00A25090"/>
    <w:rsid w:val="00A27A88"/>
    <w:rsid w:val="00A520AA"/>
    <w:rsid w:val="00A56627"/>
    <w:rsid w:val="00A57E46"/>
    <w:rsid w:val="00A6322E"/>
    <w:rsid w:val="00A74336"/>
    <w:rsid w:val="00A75E7B"/>
    <w:rsid w:val="00A979EA"/>
    <w:rsid w:val="00AA055F"/>
    <w:rsid w:val="00AA4041"/>
    <w:rsid w:val="00AA739E"/>
    <w:rsid w:val="00AB2F07"/>
    <w:rsid w:val="00AC265F"/>
    <w:rsid w:val="00AD1834"/>
    <w:rsid w:val="00B000F5"/>
    <w:rsid w:val="00B030C1"/>
    <w:rsid w:val="00B03A75"/>
    <w:rsid w:val="00B06691"/>
    <w:rsid w:val="00B07C5E"/>
    <w:rsid w:val="00B23B56"/>
    <w:rsid w:val="00B3160A"/>
    <w:rsid w:val="00B3371D"/>
    <w:rsid w:val="00B3599C"/>
    <w:rsid w:val="00B35B97"/>
    <w:rsid w:val="00B45042"/>
    <w:rsid w:val="00B4777C"/>
    <w:rsid w:val="00B54697"/>
    <w:rsid w:val="00B55764"/>
    <w:rsid w:val="00B559B1"/>
    <w:rsid w:val="00B56C43"/>
    <w:rsid w:val="00B62685"/>
    <w:rsid w:val="00B63E0B"/>
    <w:rsid w:val="00B72B0C"/>
    <w:rsid w:val="00B72D45"/>
    <w:rsid w:val="00B73DFE"/>
    <w:rsid w:val="00B761E6"/>
    <w:rsid w:val="00B83A37"/>
    <w:rsid w:val="00B848CF"/>
    <w:rsid w:val="00B87529"/>
    <w:rsid w:val="00B966FE"/>
    <w:rsid w:val="00B97B06"/>
    <w:rsid w:val="00BA28F2"/>
    <w:rsid w:val="00BA4DFF"/>
    <w:rsid w:val="00BC0DE0"/>
    <w:rsid w:val="00BC326B"/>
    <w:rsid w:val="00BD0E1E"/>
    <w:rsid w:val="00BD1577"/>
    <w:rsid w:val="00BE555E"/>
    <w:rsid w:val="00BE694F"/>
    <w:rsid w:val="00BF10AB"/>
    <w:rsid w:val="00BF33BD"/>
    <w:rsid w:val="00C001B2"/>
    <w:rsid w:val="00C018C6"/>
    <w:rsid w:val="00C11C45"/>
    <w:rsid w:val="00C121BC"/>
    <w:rsid w:val="00C21539"/>
    <w:rsid w:val="00C27CF5"/>
    <w:rsid w:val="00C40763"/>
    <w:rsid w:val="00C437B7"/>
    <w:rsid w:val="00C51E88"/>
    <w:rsid w:val="00C60AC2"/>
    <w:rsid w:val="00C67205"/>
    <w:rsid w:val="00C73FA7"/>
    <w:rsid w:val="00C74D42"/>
    <w:rsid w:val="00C80C51"/>
    <w:rsid w:val="00C84D5A"/>
    <w:rsid w:val="00C87719"/>
    <w:rsid w:val="00C92B50"/>
    <w:rsid w:val="00C97299"/>
    <w:rsid w:val="00CA6DFD"/>
    <w:rsid w:val="00CB70CA"/>
    <w:rsid w:val="00CC081E"/>
    <w:rsid w:val="00CC1DE8"/>
    <w:rsid w:val="00CD076F"/>
    <w:rsid w:val="00CD41EB"/>
    <w:rsid w:val="00CE0F00"/>
    <w:rsid w:val="00CE267B"/>
    <w:rsid w:val="00CF57BE"/>
    <w:rsid w:val="00D03FD8"/>
    <w:rsid w:val="00D11B6F"/>
    <w:rsid w:val="00D120DD"/>
    <w:rsid w:val="00D140F4"/>
    <w:rsid w:val="00D14937"/>
    <w:rsid w:val="00D16793"/>
    <w:rsid w:val="00D21802"/>
    <w:rsid w:val="00D23C70"/>
    <w:rsid w:val="00D35478"/>
    <w:rsid w:val="00D36443"/>
    <w:rsid w:val="00D40DAB"/>
    <w:rsid w:val="00D50192"/>
    <w:rsid w:val="00D526E7"/>
    <w:rsid w:val="00D53B16"/>
    <w:rsid w:val="00D7460C"/>
    <w:rsid w:val="00D74729"/>
    <w:rsid w:val="00D83443"/>
    <w:rsid w:val="00D846C2"/>
    <w:rsid w:val="00D90236"/>
    <w:rsid w:val="00D936DF"/>
    <w:rsid w:val="00DA128D"/>
    <w:rsid w:val="00DA6A4D"/>
    <w:rsid w:val="00DA78B6"/>
    <w:rsid w:val="00DB5822"/>
    <w:rsid w:val="00DB6797"/>
    <w:rsid w:val="00DB68C4"/>
    <w:rsid w:val="00DC275F"/>
    <w:rsid w:val="00DC4DA3"/>
    <w:rsid w:val="00DD263B"/>
    <w:rsid w:val="00DD458E"/>
    <w:rsid w:val="00DD6D70"/>
    <w:rsid w:val="00DE53CD"/>
    <w:rsid w:val="00DF03DA"/>
    <w:rsid w:val="00DF21A9"/>
    <w:rsid w:val="00DF5DA6"/>
    <w:rsid w:val="00DF613D"/>
    <w:rsid w:val="00E023F2"/>
    <w:rsid w:val="00E11D50"/>
    <w:rsid w:val="00E139C0"/>
    <w:rsid w:val="00E144C0"/>
    <w:rsid w:val="00E15467"/>
    <w:rsid w:val="00E433B8"/>
    <w:rsid w:val="00E53DA0"/>
    <w:rsid w:val="00E56EC5"/>
    <w:rsid w:val="00E6167B"/>
    <w:rsid w:val="00E638A0"/>
    <w:rsid w:val="00E63B84"/>
    <w:rsid w:val="00E64303"/>
    <w:rsid w:val="00E87A54"/>
    <w:rsid w:val="00E91068"/>
    <w:rsid w:val="00E9782B"/>
    <w:rsid w:val="00EB0326"/>
    <w:rsid w:val="00EB0737"/>
    <w:rsid w:val="00EB09EE"/>
    <w:rsid w:val="00EB27A6"/>
    <w:rsid w:val="00EC6918"/>
    <w:rsid w:val="00EC749B"/>
    <w:rsid w:val="00ED1A0C"/>
    <w:rsid w:val="00EF0349"/>
    <w:rsid w:val="00EF220B"/>
    <w:rsid w:val="00EF7B65"/>
    <w:rsid w:val="00F05469"/>
    <w:rsid w:val="00F16293"/>
    <w:rsid w:val="00F3432F"/>
    <w:rsid w:val="00F45251"/>
    <w:rsid w:val="00F51928"/>
    <w:rsid w:val="00F51AB7"/>
    <w:rsid w:val="00F549C9"/>
    <w:rsid w:val="00F553AA"/>
    <w:rsid w:val="00F55CF4"/>
    <w:rsid w:val="00F601D1"/>
    <w:rsid w:val="00F62083"/>
    <w:rsid w:val="00F715ED"/>
    <w:rsid w:val="00F9366D"/>
    <w:rsid w:val="00F94397"/>
    <w:rsid w:val="00F94762"/>
    <w:rsid w:val="00FA0029"/>
    <w:rsid w:val="00FA6B7E"/>
    <w:rsid w:val="00FA7739"/>
    <w:rsid w:val="00FB3599"/>
    <w:rsid w:val="00FB673F"/>
    <w:rsid w:val="00FB6F28"/>
    <w:rsid w:val="00FC2E1A"/>
    <w:rsid w:val="00FC3601"/>
    <w:rsid w:val="00FC74C5"/>
    <w:rsid w:val="00FE4325"/>
    <w:rsid w:val="00FF03F1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F19BC"/>
  <w15:chartTrackingRefBased/>
  <w15:docId w15:val="{7A1B07DD-5A54-B748-830B-34A5A54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18"/>
        <w:szCs w:val="22"/>
        <w:lang w:val="de-D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8C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3393"/>
    <w:pPr>
      <w:keepNext/>
      <w:numPr>
        <w:numId w:val="6"/>
      </w:numPr>
      <w:spacing w:before="360" w:after="120"/>
      <w:outlineLvl w:val="0"/>
    </w:pPr>
    <w:rPr>
      <w:rFonts w:eastAsiaTheme="majorEastAsia" w:cstheme="majorBidi"/>
      <w:b/>
      <w:color w:val="FF82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F4B"/>
    <w:pPr>
      <w:keepNext/>
      <w:numPr>
        <w:ilvl w:val="1"/>
        <w:numId w:val="6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57BB1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57BB1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863A1"/>
    <w:pPr>
      <w:keepNext/>
      <w:keepLines/>
      <w:spacing w:before="40" w:after="120"/>
      <w:outlineLvl w:val="4"/>
    </w:pPr>
    <w:rPr>
      <w:rFonts w:eastAsiaTheme="majorEastAsia" w:cstheme="majorBidi"/>
      <w:b/>
      <w:color w:val="FF8200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3DFE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73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539"/>
  </w:style>
  <w:style w:type="paragraph" w:styleId="Fuzeile">
    <w:name w:val="footer"/>
    <w:basedOn w:val="Standard"/>
    <w:link w:val="Fu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539"/>
  </w:style>
  <w:style w:type="paragraph" w:styleId="Titel">
    <w:name w:val="Title"/>
    <w:basedOn w:val="Standard"/>
    <w:next w:val="Standard"/>
    <w:link w:val="TitelZchn"/>
    <w:uiPriority w:val="10"/>
    <w:qFormat/>
    <w:rsid w:val="005D6B57"/>
    <w:pPr>
      <w:spacing w:after="120"/>
      <w:contextualSpacing/>
    </w:pPr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B57"/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2B46"/>
    <w:pPr>
      <w:numPr>
        <w:ilvl w:val="1"/>
      </w:numPr>
    </w:pPr>
    <w:rPr>
      <w:rFonts w:eastAsiaTheme="minorEastAsia"/>
      <w:color w:val="86868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2B46"/>
    <w:rPr>
      <w:rFonts w:eastAsiaTheme="minorEastAsia"/>
      <w:color w:val="868686"/>
      <w:spacing w:val="15"/>
    </w:rPr>
  </w:style>
  <w:style w:type="table" w:styleId="Tabellenraster">
    <w:name w:val="Table Grid"/>
    <w:basedOn w:val="NormaleTabelle"/>
    <w:rsid w:val="006609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646E64"/>
    <w:pPr>
      <w:spacing w:line="200" w:lineRule="atLeas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63393"/>
    <w:rPr>
      <w:rFonts w:eastAsiaTheme="majorEastAsia" w:cstheme="majorBidi"/>
      <w:b/>
      <w:color w:val="FF820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5F4B"/>
    <w:rPr>
      <w:rFonts w:eastAsiaTheme="majorEastAsia" w:cstheme="majorBidi"/>
      <w:b/>
      <w:color w:val="646464"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03504E"/>
    <w:rPr>
      <w:rFonts w:ascii="Open Sans" w:hAnsi="Open Sans"/>
      <w:color w:val="808080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FA0029"/>
    <w:pPr>
      <w:ind w:left="2124"/>
      <w:contextualSpacing/>
    </w:pPr>
  </w:style>
  <w:style w:type="numbering" w:customStyle="1" w:styleId="NumerischeAufzhlung">
    <w:name w:val="Numerische Aufzählung"/>
    <w:uiPriority w:val="99"/>
    <w:rsid w:val="00CD076F"/>
    <w:pPr>
      <w:numPr>
        <w:numId w:val="1"/>
      </w:numPr>
    </w:pPr>
  </w:style>
  <w:style w:type="numbering" w:customStyle="1" w:styleId="NumerischStandard">
    <w:name w:val="Numerisch Standard"/>
    <w:uiPriority w:val="99"/>
    <w:rsid w:val="00DB68C4"/>
    <w:pPr>
      <w:numPr>
        <w:numId w:val="3"/>
      </w:numPr>
    </w:pPr>
  </w:style>
  <w:style w:type="table" w:styleId="MittlereListe2-Akzent1">
    <w:name w:val="Medium List 2 Accent 1"/>
    <w:basedOn w:val="NormaleTabelle"/>
    <w:uiPriority w:val="66"/>
    <w:rsid w:val="006339E9"/>
    <w:pPr>
      <w:spacing w:after="0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4D25C8"/>
    <w:rPr>
      <w:i/>
      <w:iCs/>
      <w:color w:val="767171" w:themeColor="background2" w:themeShade="80"/>
      <w:szCs w:val="18"/>
    </w:rPr>
  </w:style>
  <w:style w:type="paragraph" w:customStyle="1" w:styleId="DecimalAligned">
    <w:name w:val="Decimal Aligned"/>
    <w:basedOn w:val="Standard"/>
    <w:uiPriority w:val="40"/>
    <w:qFormat/>
    <w:rsid w:val="00101A5E"/>
    <w:pPr>
      <w:tabs>
        <w:tab w:val="decimal" w:pos="360"/>
      </w:tabs>
      <w:spacing w:line="276" w:lineRule="auto"/>
    </w:pPr>
    <w:rPr>
      <w:rFonts w:asciiTheme="minorHAnsi" w:eastAsiaTheme="minorEastAsia" w:hAnsiTheme="minorHAnsi"/>
    </w:rPr>
  </w:style>
  <w:style w:type="paragraph" w:styleId="Funotentext">
    <w:name w:val="footnote text"/>
    <w:basedOn w:val="Standard"/>
    <w:link w:val="FunotentextZchn"/>
    <w:uiPriority w:val="99"/>
    <w:unhideWhenUsed/>
    <w:rsid w:val="00101A5E"/>
    <w:rPr>
      <w:rFonts w:asciiTheme="minorHAnsi" w:eastAsiaTheme="minorEastAsia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01A5E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rsid w:val="00101A5E"/>
    <w:rPr>
      <w:i/>
      <w:iCs/>
    </w:rPr>
  </w:style>
  <w:style w:type="character" w:styleId="IntensiveHervorhebung">
    <w:name w:val="Intense Emphasis"/>
    <w:basedOn w:val="Absatz-Standardschriftart"/>
    <w:uiPriority w:val="21"/>
    <w:rsid w:val="003C72E8"/>
    <w:rPr>
      <w:rFonts w:ascii="Open Sans" w:hAnsi="Open Sans"/>
      <w:b/>
      <w:i/>
      <w:iCs/>
      <w:color w:val="FF8200"/>
    </w:rPr>
  </w:style>
  <w:style w:type="character" w:styleId="Hervorhebung">
    <w:name w:val="Emphasis"/>
    <w:basedOn w:val="Absatz-Standardschriftart"/>
    <w:uiPriority w:val="20"/>
    <w:rsid w:val="00693EC5"/>
    <w:rPr>
      <w:b/>
      <w:i w:val="0"/>
      <w:iCs/>
      <w:u w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table" w:styleId="Gitternetztabelle5dunkelAkzent5">
    <w:name w:val="Grid Table 5 Dark Accent 5"/>
    <w:basedOn w:val="NormaleTabelle"/>
    <w:uiPriority w:val="50"/>
    <w:rsid w:val="007823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1hell-Akzent2">
    <w:name w:val="Grid Table 1 Light Accent 2"/>
    <w:basedOn w:val="NormaleTabelle"/>
    <w:uiPriority w:val="46"/>
    <w:rsid w:val="00782346"/>
    <w:pPr>
      <w:spacing w:after="0"/>
    </w:pPr>
    <w:rPr>
      <w:rFonts w:ascii="Arial" w:hAnsi="Ari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PunktuelleAufzhlung">
    <w:name w:val="Punktuelle Aufzählung"/>
    <w:uiPriority w:val="99"/>
    <w:rsid w:val="00D21802"/>
    <w:pPr>
      <w:numPr>
        <w:numId w:val="4"/>
      </w:numPr>
    </w:pPr>
  </w:style>
  <w:style w:type="table" w:styleId="Gitternetztabelle1hellAkzent6">
    <w:name w:val="Grid Table 1 Light Accent 6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8B5F0D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79EA"/>
    <w:pPr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F715E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715E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5E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715ED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63A1"/>
    <w:rPr>
      <w:rFonts w:eastAsiaTheme="majorEastAsia" w:cstheme="majorBidi"/>
      <w:b/>
      <w:color w:val="FF8200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3DFE"/>
    <w:rPr>
      <w:rFonts w:eastAsiaTheme="majorEastAsia" w:cstheme="majorBidi"/>
      <w:b/>
      <w:color w:val="000000" w:themeColor="text1"/>
      <w:sz w:val="24"/>
    </w:rPr>
  </w:style>
  <w:style w:type="character" w:styleId="Fett">
    <w:name w:val="Strong"/>
    <w:basedOn w:val="Absatz-Standardschriftart"/>
    <w:uiPriority w:val="22"/>
    <w:qFormat/>
    <w:rsid w:val="003C72E8"/>
    <w:rPr>
      <w:rFonts w:ascii="Open Sans" w:hAnsi="Open Sans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C72E8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72E8"/>
    <w:rPr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6B57"/>
    <w:pPr>
      <w:pBdr>
        <w:top w:val="single" w:sz="4" w:space="10" w:color="FF8200"/>
        <w:bottom w:val="single" w:sz="4" w:space="10" w:color="FF8200"/>
      </w:pBdr>
      <w:spacing w:before="360" w:after="360"/>
      <w:ind w:left="864" w:right="864"/>
      <w:jc w:val="center"/>
    </w:pPr>
    <w:rPr>
      <w:iCs/>
      <w:color w:val="FF82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6B57"/>
    <w:rPr>
      <w:iCs/>
      <w:color w:val="FF82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3D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IntensiverVerweis">
    <w:name w:val="Intense Reference"/>
    <w:basedOn w:val="Absatz-Standardschriftart"/>
    <w:uiPriority w:val="32"/>
    <w:qFormat/>
    <w:rsid w:val="005D6B57"/>
    <w:rPr>
      <w:b/>
      <w:bCs/>
      <w:smallCaps/>
      <w:color w:val="FF8200"/>
      <w:spacing w:val="5"/>
    </w:rPr>
  </w:style>
  <w:style w:type="table" w:styleId="EinfacheTabelle1">
    <w:name w:val="Plain Table 1"/>
    <w:basedOn w:val="NormaleTabelle"/>
    <w:uiPriority w:val="41"/>
    <w:rsid w:val="005D75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n-techTabelle">
    <w:name w:val="in-tech Tabelle"/>
    <w:basedOn w:val="NormaleTabelle"/>
    <w:uiPriority w:val="99"/>
    <w:rsid w:val="00693EC5"/>
    <w:pPr>
      <w:spacing w:before="0" w:after="0"/>
    </w:pPr>
    <w:rPr>
      <w:color w:val="646464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b/>
        <w:color w:val="FFC000"/>
      </w:rPr>
      <w:tblPr/>
      <w:tcPr>
        <w:shd w:val="clear" w:color="auto" w:fill="FF8200"/>
      </w:tcPr>
    </w:tblStylePr>
    <w:tblStylePr w:type="firstCol">
      <w:rPr>
        <w:b/>
        <w:color w:val="FFFFFF"/>
      </w:rPr>
      <w:tblPr/>
      <w:tcPr>
        <w:shd w:val="clear" w:color="auto" w:fill="FF8200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DBDBDB" w:themeFill="accent3" w:themeFillTint="66"/>
      </w:tcPr>
    </w:tblStylePr>
  </w:style>
  <w:style w:type="paragraph" w:styleId="Aufzhlungszeichen">
    <w:name w:val="List Bullet"/>
    <w:basedOn w:val="Standard"/>
    <w:uiPriority w:val="99"/>
    <w:unhideWhenUsed/>
    <w:rsid w:val="00957BB1"/>
    <w:pPr>
      <w:numPr>
        <w:numId w:val="9"/>
      </w:numPr>
      <w:contextualSpacing/>
    </w:pPr>
  </w:style>
  <w:style w:type="table" w:styleId="TabellemithellemGitternetz">
    <w:name w:val="Grid Table Light"/>
    <w:basedOn w:val="NormaleTabelle"/>
    <w:uiPriority w:val="40"/>
    <w:rsid w:val="000257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B848CF"/>
    <w:rPr>
      <w:color w:val="64646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4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48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C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CE2"/>
    <w:rPr>
      <w:rFonts w:ascii="Segoe UI" w:eastAsia="Times New Roman" w:hAnsi="Segoe UI" w:cs="Segoe UI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C74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B761E6"/>
  </w:style>
  <w:style w:type="paragraph" w:customStyle="1" w:styleId="inline-ad-para">
    <w:name w:val="inline-ad-para"/>
    <w:basedOn w:val="Standard"/>
    <w:rsid w:val="00D120D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D120D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2326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gebyte.com/products/charging-station-communication/charge-control-f" TargetMode="External"/><Relationship Id="rId13" Type="http://schemas.openxmlformats.org/officeDocument/2006/relationships/hyperlink" Target="https://chargebyt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in-tech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s.in-tec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hargeby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farjah@profil-marketing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58D-9BF3-4F75-AB94-B292AB9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einfügen</vt:lpstr>
      <vt:lpstr>Titel einfügen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einfügen</dc:title>
  <dc:subject/>
  <dc:creator>Microsoft Office User</dc:creator>
  <cp:keywords/>
  <dc:description/>
  <cp:lastModifiedBy>Profil2 Marketing</cp:lastModifiedBy>
  <cp:revision>4</cp:revision>
  <dcterms:created xsi:type="dcterms:W3CDTF">2022-12-01T12:24:00Z</dcterms:created>
  <dcterms:modified xsi:type="dcterms:W3CDTF">2022-12-06T07:59:00Z</dcterms:modified>
</cp:coreProperties>
</file>