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130D92D2"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5643F3E7" w14:textId="3819A174" w:rsidR="008E2CC9" w:rsidRDefault="00370B1C" w:rsidP="008E2CC9">
      <w:pPr>
        <w:spacing w:after="0"/>
        <w:rPr>
          <w:rFonts w:ascii="Arial Nova" w:hAnsi="Arial Nova" w:cs="Times New Roman"/>
          <w:b/>
          <w:bCs/>
          <w:color w:val="auto"/>
          <w:sz w:val="28"/>
          <w:szCs w:val="20"/>
        </w:rPr>
      </w:pPr>
      <w:r w:rsidRPr="00370B1C">
        <w:rPr>
          <w:rFonts w:ascii="Arial Nova" w:hAnsi="Arial Nova" w:cs="Times New Roman"/>
          <w:b/>
          <w:bCs/>
          <w:color w:val="auto"/>
          <w:sz w:val="28"/>
          <w:szCs w:val="20"/>
        </w:rPr>
        <w:t xml:space="preserve">Dirk Finstel ist neuer CEO </w:t>
      </w:r>
      <w:r>
        <w:rPr>
          <w:rFonts w:ascii="Arial Nova" w:hAnsi="Arial Nova" w:cs="Times New Roman"/>
          <w:b/>
          <w:bCs/>
          <w:color w:val="auto"/>
          <w:sz w:val="28"/>
          <w:szCs w:val="20"/>
        </w:rPr>
        <w:t>der</w:t>
      </w:r>
      <w:r w:rsidRPr="00370B1C">
        <w:rPr>
          <w:rFonts w:ascii="Arial Nova" w:hAnsi="Arial Nova" w:cs="Times New Roman"/>
          <w:b/>
          <w:bCs/>
          <w:color w:val="auto"/>
          <w:sz w:val="28"/>
          <w:szCs w:val="20"/>
        </w:rPr>
        <w:t xml:space="preserve"> SECO Northern Europe </w:t>
      </w:r>
      <w:r w:rsidR="00F8510D">
        <w:rPr>
          <w:rFonts w:ascii="Arial Nova" w:hAnsi="Arial Nova" w:cs="Times New Roman"/>
          <w:b/>
          <w:bCs/>
          <w:color w:val="auto"/>
          <w:sz w:val="28"/>
          <w:szCs w:val="20"/>
        </w:rPr>
        <w:t>GmbH</w:t>
      </w:r>
    </w:p>
    <w:p w14:paraId="46A0762D" w14:textId="77777777" w:rsidR="003F2A53" w:rsidRPr="00020B14" w:rsidRDefault="003F2A53" w:rsidP="008E2CC9">
      <w:pPr>
        <w:spacing w:after="0"/>
        <w:rPr>
          <w:rFonts w:asciiTheme="majorHAnsi" w:hAnsiTheme="majorHAnsi" w:cs="Times New Roman"/>
          <w:b/>
          <w:bCs/>
          <w:color w:val="auto"/>
          <w:sz w:val="28"/>
          <w:szCs w:val="20"/>
        </w:rPr>
      </w:pPr>
    </w:p>
    <w:p w14:paraId="58CB0C09" w14:textId="0E7D82E2" w:rsidR="00E12091" w:rsidRDefault="008E2CC9" w:rsidP="00370B1C">
      <w:pPr>
        <w:jc w:val="both"/>
        <w:rPr>
          <w:rStyle w:val="normaltextrun"/>
          <w:rFonts w:ascii="Arial Nova" w:hAnsi="Arial Nova"/>
        </w:rPr>
      </w:pPr>
      <w:r w:rsidRPr="0054492A">
        <w:rPr>
          <w:rFonts w:ascii="Arial Nova" w:hAnsi="Arial Nova"/>
          <w:b/>
          <w:color w:val="auto"/>
        </w:rPr>
        <w:t xml:space="preserve">Hamburg, </w:t>
      </w:r>
      <w:r w:rsidR="00E12091">
        <w:rPr>
          <w:rFonts w:ascii="Arial Nova" w:hAnsi="Arial Nova"/>
          <w:b/>
          <w:color w:val="auto"/>
        </w:rPr>
        <w:t>01</w:t>
      </w:r>
      <w:r w:rsidRPr="0054492A">
        <w:rPr>
          <w:rFonts w:ascii="Arial Nova" w:hAnsi="Arial Nova"/>
          <w:b/>
          <w:color w:val="auto"/>
        </w:rPr>
        <w:t xml:space="preserve">. </w:t>
      </w:r>
      <w:r w:rsidR="00E12091">
        <w:rPr>
          <w:rFonts w:ascii="Arial Nova" w:hAnsi="Arial Nova"/>
          <w:b/>
          <w:color w:val="auto"/>
        </w:rPr>
        <w:t>August</w:t>
      </w:r>
      <w:r w:rsidRPr="001022FE">
        <w:rPr>
          <w:rFonts w:ascii="Arial Nova" w:hAnsi="Arial Nova"/>
          <w:b/>
          <w:color w:val="auto"/>
        </w:rPr>
        <w:t xml:space="preserve"> 2022</w:t>
      </w:r>
      <w:r w:rsidR="001022FE" w:rsidRPr="001022FE">
        <w:rPr>
          <w:rFonts w:ascii="Arial Nova" w:hAnsi="Arial Nova"/>
          <w:b/>
          <w:color w:val="auto"/>
        </w:rPr>
        <w:t xml:space="preserve"> –</w:t>
      </w:r>
      <w:r w:rsidR="00EA76A9">
        <w:rPr>
          <w:rFonts w:ascii="Arial Nova" w:hAnsi="Arial Nova"/>
          <w:b/>
          <w:color w:val="auto"/>
        </w:rPr>
        <w:t xml:space="preserve"> </w:t>
      </w:r>
      <w:r w:rsidR="00370B1C" w:rsidRPr="00370B1C">
        <w:rPr>
          <w:rStyle w:val="normaltextrun"/>
          <w:rFonts w:ascii="Arial Nova" w:hAnsi="Arial Nova"/>
        </w:rPr>
        <w:t xml:space="preserve">Dirk Finstel </w:t>
      </w:r>
      <w:r w:rsidR="000B10C9">
        <w:rPr>
          <w:rStyle w:val="normaltextrun"/>
          <w:rFonts w:ascii="Arial Nova" w:hAnsi="Arial Nova"/>
        </w:rPr>
        <w:t xml:space="preserve">ist </w:t>
      </w:r>
      <w:r w:rsidR="00E04093">
        <w:rPr>
          <w:rStyle w:val="normaltextrun"/>
          <w:rFonts w:ascii="Arial Nova" w:hAnsi="Arial Nova"/>
        </w:rPr>
        <w:t xml:space="preserve">neuer </w:t>
      </w:r>
      <w:r w:rsidR="00370B1C" w:rsidRPr="00370B1C">
        <w:rPr>
          <w:rStyle w:val="normaltextrun"/>
          <w:rFonts w:ascii="Arial Nova" w:hAnsi="Arial Nova"/>
        </w:rPr>
        <w:t xml:space="preserve">Geschäftsführer und CEO der SECO Northern Europe </w:t>
      </w:r>
      <w:r w:rsidR="00370B1C">
        <w:rPr>
          <w:rStyle w:val="normaltextrun"/>
          <w:rFonts w:ascii="Arial Nova" w:hAnsi="Arial Nova"/>
        </w:rPr>
        <w:t xml:space="preserve">GmbH </w:t>
      </w:r>
      <w:r w:rsidR="00370B1C" w:rsidRPr="00370B1C">
        <w:rPr>
          <w:rStyle w:val="normaltextrun"/>
          <w:rFonts w:ascii="Arial Nova" w:hAnsi="Arial Nova"/>
        </w:rPr>
        <w:t xml:space="preserve">und </w:t>
      </w:r>
      <w:r w:rsidR="00E04093">
        <w:rPr>
          <w:rStyle w:val="normaltextrun"/>
          <w:rFonts w:ascii="Arial Nova" w:hAnsi="Arial Nova"/>
        </w:rPr>
        <w:t>folgt</w:t>
      </w:r>
      <w:r w:rsidR="00E04093" w:rsidRPr="00370B1C">
        <w:rPr>
          <w:rStyle w:val="normaltextrun"/>
          <w:rFonts w:ascii="Arial Nova" w:hAnsi="Arial Nova"/>
        </w:rPr>
        <w:t xml:space="preserve"> </w:t>
      </w:r>
      <w:r w:rsidR="00370B1C" w:rsidRPr="00370B1C">
        <w:rPr>
          <w:rStyle w:val="normaltextrun"/>
          <w:rFonts w:ascii="Arial Nova" w:hAnsi="Arial Nova"/>
        </w:rPr>
        <w:t xml:space="preserve">damit Stefan Heczko, der die Position seit 2020 innehatte </w:t>
      </w:r>
      <w:r w:rsidR="00F511F2" w:rsidRPr="00F511F2">
        <w:rPr>
          <w:rStyle w:val="normaltextrun"/>
          <w:rFonts w:ascii="Arial Nova" w:hAnsi="Arial Nova"/>
        </w:rPr>
        <w:t xml:space="preserve">und </w:t>
      </w:r>
      <w:r w:rsidR="00F2359B">
        <w:rPr>
          <w:rStyle w:val="normaltextrun"/>
          <w:rFonts w:ascii="Arial Nova" w:hAnsi="Arial Nova"/>
        </w:rPr>
        <w:t>SECO</w:t>
      </w:r>
      <w:r w:rsidR="00F2359B" w:rsidRPr="00F511F2">
        <w:rPr>
          <w:rStyle w:val="normaltextrun"/>
          <w:rFonts w:ascii="Arial Nova" w:hAnsi="Arial Nova"/>
        </w:rPr>
        <w:t xml:space="preserve"> als </w:t>
      </w:r>
      <w:r w:rsidR="00F2359B">
        <w:rPr>
          <w:rStyle w:val="normaltextrun"/>
          <w:rFonts w:ascii="Arial Nova" w:hAnsi="Arial Nova"/>
        </w:rPr>
        <w:t>Mitglied des Beirats</w:t>
      </w:r>
      <w:r w:rsidR="00F2359B" w:rsidRPr="00F511F2">
        <w:rPr>
          <w:rStyle w:val="normaltextrun"/>
          <w:rFonts w:ascii="Arial Nova" w:hAnsi="Arial Nova"/>
        </w:rPr>
        <w:t xml:space="preserve"> erhalten bleibt</w:t>
      </w:r>
      <w:r w:rsidR="00370B1C" w:rsidRPr="00370B1C">
        <w:rPr>
          <w:rStyle w:val="normaltextrun"/>
          <w:rFonts w:ascii="Arial Nova" w:hAnsi="Arial Nova"/>
        </w:rPr>
        <w:t xml:space="preserve">. Mit Finstel </w:t>
      </w:r>
      <w:r w:rsidR="00E04093">
        <w:rPr>
          <w:rStyle w:val="normaltextrun"/>
          <w:rFonts w:ascii="Arial Nova" w:hAnsi="Arial Nova"/>
        </w:rPr>
        <w:t>konnte</w:t>
      </w:r>
      <w:r w:rsidR="00E04093" w:rsidRPr="00370B1C">
        <w:rPr>
          <w:rStyle w:val="normaltextrun"/>
          <w:rFonts w:ascii="Arial Nova" w:hAnsi="Arial Nova"/>
        </w:rPr>
        <w:t xml:space="preserve"> </w:t>
      </w:r>
      <w:r w:rsidR="00370B1C" w:rsidRPr="00370B1C">
        <w:rPr>
          <w:rStyle w:val="normaltextrun"/>
          <w:rFonts w:ascii="Arial Nova" w:hAnsi="Arial Nova"/>
        </w:rPr>
        <w:t xml:space="preserve">ein </w:t>
      </w:r>
      <w:r w:rsidR="00E04093">
        <w:rPr>
          <w:rStyle w:val="normaltextrun"/>
          <w:rFonts w:ascii="Arial Nova" w:hAnsi="Arial Nova"/>
        </w:rPr>
        <w:t>langjähriger</w:t>
      </w:r>
      <w:r w:rsidR="00E04093" w:rsidRPr="00370B1C">
        <w:rPr>
          <w:rStyle w:val="normaltextrun"/>
          <w:rFonts w:ascii="Arial Nova" w:hAnsi="Arial Nova"/>
        </w:rPr>
        <w:t xml:space="preserve"> </w:t>
      </w:r>
      <w:r w:rsidR="00370B1C" w:rsidRPr="00370B1C">
        <w:rPr>
          <w:rStyle w:val="normaltextrun"/>
          <w:rFonts w:ascii="Arial Nova" w:hAnsi="Arial Nova"/>
        </w:rPr>
        <w:t xml:space="preserve">Industriekenner </w:t>
      </w:r>
      <w:r w:rsidR="00E04093">
        <w:rPr>
          <w:rStyle w:val="normaltextrun"/>
          <w:rFonts w:ascii="Arial Nova" w:hAnsi="Arial Nova"/>
        </w:rPr>
        <w:t>für das</w:t>
      </w:r>
      <w:r w:rsidR="00E04093" w:rsidRPr="00370B1C">
        <w:rPr>
          <w:rStyle w:val="normaltextrun"/>
          <w:rFonts w:ascii="Arial Nova" w:hAnsi="Arial Nova"/>
        </w:rPr>
        <w:t xml:space="preserve"> </w:t>
      </w:r>
      <w:r w:rsidR="00370B1C" w:rsidRPr="00370B1C">
        <w:rPr>
          <w:rStyle w:val="normaltextrun"/>
          <w:rFonts w:ascii="Arial Nova" w:hAnsi="Arial Nova"/>
        </w:rPr>
        <w:t>Nordeuropa-Geschäft von SECO</w:t>
      </w:r>
      <w:r w:rsidR="00E04093">
        <w:rPr>
          <w:rStyle w:val="normaltextrun"/>
          <w:rFonts w:ascii="Arial Nova" w:hAnsi="Arial Nova"/>
        </w:rPr>
        <w:t xml:space="preserve"> gewonnen werden. SECO, ein an der</w:t>
      </w:r>
      <w:r w:rsidR="00370B1C" w:rsidRPr="00370B1C">
        <w:rPr>
          <w:rStyle w:val="normaltextrun"/>
          <w:rFonts w:ascii="Arial Nova" w:hAnsi="Arial Nova"/>
        </w:rPr>
        <w:t xml:space="preserve"> italienischen Börse (IOT.MI) notierte</w:t>
      </w:r>
      <w:r w:rsidR="00E04093">
        <w:rPr>
          <w:rStyle w:val="normaltextrun"/>
          <w:rFonts w:ascii="Arial Nova" w:hAnsi="Arial Nova"/>
        </w:rPr>
        <w:t>r</w:t>
      </w:r>
      <w:r w:rsidR="00370B1C" w:rsidRPr="00370B1C">
        <w:rPr>
          <w:rStyle w:val="normaltextrun"/>
          <w:rFonts w:ascii="Arial Nova" w:hAnsi="Arial Nova"/>
        </w:rPr>
        <w:t xml:space="preserve"> </w:t>
      </w:r>
      <w:r w:rsidR="004332B7">
        <w:rPr>
          <w:rStyle w:val="normaltextrun"/>
          <w:rFonts w:ascii="Arial Nova" w:hAnsi="Arial Nova"/>
        </w:rPr>
        <w:t>und führende</w:t>
      </w:r>
      <w:r w:rsidR="00E04093">
        <w:rPr>
          <w:rStyle w:val="normaltextrun"/>
          <w:rFonts w:ascii="Arial Nova" w:hAnsi="Arial Nova"/>
        </w:rPr>
        <w:t>r</w:t>
      </w:r>
      <w:r w:rsidR="004332B7">
        <w:rPr>
          <w:rStyle w:val="normaltextrun"/>
          <w:rFonts w:ascii="Arial Nova" w:hAnsi="Arial Nova"/>
        </w:rPr>
        <w:t xml:space="preserve"> Anbieter</w:t>
      </w:r>
      <w:r w:rsidR="00370B1C" w:rsidRPr="00370B1C">
        <w:rPr>
          <w:rStyle w:val="normaltextrun"/>
          <w:rFonts w:ascii="Arial Nova" w:hAnsi="Arial Nova"/>
        </w:rPr>
        <w:t xml:space="preserve"> für </w:t>
      </w:r>
      <w:r w:rsidR="004332B7">
        <w:rPr>
          <w:rStyle w:val="normaltextrun"/>
          <w:rFonts w:ascii="Arial Nova" w:hAnsi="Arial Nova"/>
        </w:rPr>
        <w:t>Edge Computing</w:t>
      </w:r>
      <w:r w:rsidR="00370B1C" w:rsidRPr="00370B1C">
        <w:rPr>
          <w:rStyle w:val="normaltextrun"/>
          <w:rFonts w:ascii="Arial Nova" w:hAnsi="Arial Nova"/>
        </w:rPr>
        <w:t>, Internet der Dinge (IoT) und künstlicher Intelligenz (AI)</w:t>
      </w:r>
      <w:r w:rsidR="00E04093">
        <w:rPr>
          <w:rStyle w:val="normaltextrun"/>
          <w:rFonts w:ascii="Arial Nova" w:hAnsi="Arial Nova"/>
        </w:rPr>
        <w:t>,</w:t>
      </w:r>
      <w:r w:rsidR="00370B1C" w:rsidRPr="00370B1C">
        <w:rPr>
          <w:rStyle w:val="normaltextrun"/>
          <w:rFonts w:ascii="Arial Nova" w:hAnsi="Arial Nova"/>
        </w:rPr>
        <w:t xml:space="preserve"> </w:t>
      </w:r>
      <w:r w:rsidR="00E90D93">
        <w:rPr>
          <w:rStyle w:val="normaltextrun"/>
          <w:rFonts w:ascii="Arial Nova" w:hAnsi="Arial Nova"/>
        </w:rPr>
        <w:t>stärkt</w:t>
      </w:r>
      <w:r w:rsidR="00E90D93" w:rsidRPr="00370B1C">
        <w:rPr>
          <w:rStyle w:val="normaltextrun"/>
          <w:rFonts w:ascii="Arial Nova" w:hAnsi="Arial Nova"/>
        </w:rPr>
        <w:t xml:space="preserve"> </w:t>
      </w:r>
      <w:r w:rsidR="00370B1C" w:rsidRPr="00370B1C">
        <w:rPr>
          <w:rStyle w:val="normaltextrun"/>
          <w:rFonts w:ascii="Arial Nova" w:hAnsi="Arial Nova"/>
        </w:rPr>
        <w:t xml:space="preserve">mit diesem Schritt seine </w:t>
      </w:r>
      <w:r w:rsidR="004562DE">
        <w:rPr>
          <w:rStyle w:val="normaltextrun"/>
          <w:rFonts w:ascii="Arial Nova" w:hAnsi="Arial Nova"/>
        </w:rPr>
        <w:t>Positionierung</w:t>
      </w:r>
      <w:r w:rsidR="00370B1C" w:rsidRPr="00370B1C">
        <w:rPr>
          <w:rStyle w:val="normaltextrun"/>
          <w:rFonts w:ascii="Arial Nova" w:hAnsi="Arial Nova"/>
        </w:rPr>
        <w:t xml:space="preserve"> </w:t>
      </w:r>
      <w:r w:rsidR="004562DE">
        <w:rPr>
          <w:rStyle w:val="normaltextrun"/>
          <w:rFonts w:ascii="Arial Nova" w:hAnsi="Arial Nova"/>
        </w:rPr>
        <w:t>als</w:t>
      </w:r>
      <w:r w:rsidR="00370B1C" w:rsidRPr="00370B1C">
        <w:rPr>
          <w:rStyle w:val="normaltextrun"/>
          <w:rFonts w:ascii="Arial Nova" w:hAnsi="Arial Nova"/>
        </w:rPr>
        <w:t xml:space="preserve"> </w:t>
      </w:r>
      <w:r w:rsidR="004562DE">
        <w:rPr>
          <w:rStyle w:val="normaltextrun"/>
          <w:rFonts w:ascii="Arial Nova" w:hAnsi="Arial Nova"/>
        </w:rPr>
        <w:t>führender Anbieter</w:t>
      </w:r>
      <w:r w:rsidR="00370B1C" w:rsidRPr="00370B1C">
        <w:rPr>
          <w:rStyle w:val="normaltextrun"/>
          <w:rFonts w:ascii="Arial Nova" w:hAnsi="Arial Nova"/>
        </w:rPr>
        <w:t xml:space="preserve"> im europäischen Markt</w:t>
      </w:r>
      <w:r w:rsidR="00E90D93">
        <w:rPr>
          <w:rStyle w:val="normaltextrun"/>
          <w:rFonts w:ascii="Arial Nova" w:hAnsi="Arial Nova"/>
        </w:rPr>
        <w:t xml:space="preserve"> weiter</w:t>
      </w:r>
      <w:r w:rsidR="00370B1C" w:rsidRPr="00370B1C">
        <w:rPr>
          <w:rStyle w:val="normaltextrun"/>
          <w:rFonts w:ascii="Arial Nova" w:hAnsi="Arial Nova"/>
        </w:rPr>
        <w:t>.</w:t>
      </w:r>
    </w:p>
    <w:p w14:paraId="0C140654" w14:textId="07AFC511" w:rsidR="009F5212" w:rsidRDefault="00370B1C" w:rsidP="009F5212">
      <w:pPr>
        <w:jc w:val="both"/>
        <w:rPr>
          <w:rStyle w:val="normaltextrun"/>
          <w:rFonts w:ascii="Arial Nova" w:hAnsi="Arial Nova"/>
        </w:rPr>
      </w:pPr>
      <w:r w:rsidRPr="00370B1C">
        <w:rPr>
          <w:rStyle w:val="normaltextrun"/>
          <w:rFonts w:ascii="Arial Nova" w:hAnsi="Arial Nova"/>
        </w:rPr>
        <w:t xml:space="preserve">Dirk Finstel verfügt über mehr als 30 Jahre Erfahrung in der Führung globaler Geschäftseinheiten in den Bereichen Vertrieb, Engineering, </w:t>
      </w:r>
      <w:proofErr w:type="spellStart"/>
      <w:r w:rsidRPr="00370B1C">
        <w:rPr>
          <w:rStyle w:val="normaltextrun"/>
          <w:rFonts w:ascii="Arial Nova" w:hAnsi="Arial Nova"/>
        </w:rPr>
        <w:t>Operations</w:t>
      </w:r>
      <w:proofErr w:type="spellEnd"/>
      <w:r w:rsidRPr="00370B1C">
        <w:rPr>
          <w:rStyle w:val="normaltextrun"/>
          <w:rFonts w:ascii="Arial Nova" w:hAnsi="Arial Nova"/>
        </w:rPr>
        <w:t xml:space="preserve"> und Produktmanagement. Vor dem Wechsel </w:t>
      </w:r>
      <w:r>
        <w:rPr>
          <w:rStyle w:val="normaltextrun"/>
          <w:rFonts w:ascii="Arial Nova" w:hAnsi="Arial Nova"/>
        </w:rPr>
        <w:t>zu</w:t>
      </w:r>
      <w:r w:rsidRPr="00370B1C">
        <w:rPr>
          <w:rStyle w:val="normaltextrun"/>
          <w:rFonts w:ascii="Arial Nova" w:hAnsi="Arial Nova"/>
        </w:rPr>
        <w:t xml:space="preserve"> SECO Northern Europe war Finstel bereits in verschiedenen Geschäftsführungspositionen bei Kontron und </w:t>
      </w:r>
      <w:proofErr w:type="spellStart"/>
      <w:r w:rsidRPr="00370B1C">
        <w:rPr>
          <w:rStyle w:val="normaltextrun"/>
          <w:rFonts w:ascii="Arial Nova" w:hAnsi="Arial Nova"/>
        </w:rPr>
        <w:t>Adlink</w:t>
      </w:r>
      <w:proofErr w:type="spellEnd"/>
      <w:r w:rsidRPr="00370B1C">
        <w:rPr>
          <w:rStyle w:val="normaltextrun"/>
          <w:rFonts w:ascii="Arial Nova" w:hAnsi="Arial Nova"/>
        </w:rPr>
        <w:t xml:space="preserve"> tätig und leitete zuletzt den europäischen Geschäftsbetrieb und die Embedded-IoT Business Unit von </w:t>
      </w:r>
      <w:proofErr w:type="spellStart"/>
      <w:r w:rsidRPr="00370B1C">
        <w:rPr>
          <w:rStyle w:val="normaltextrun"/>
          <w:rFonts w:ascii="Arial Nova" w:hAnsi="Arial Nova"/>
        </w:rPr>
        <w:t>Advantech</w:t>
      </w:r>
      <w:proofErr w:type="spellEnd"/>
      <w:r w:rsidRPr="00370B1C">
        <w:rPr>
          <w:rStyle w:val="normaltextrun"/>
          <w:rFonts w:ascii="Arial Nova" w:hAnsi="Arial Nova"/>
        </w:rPr>
        <w:t xml:space="preserve">. Darüber hinaus war er maßgeblich an der Schaffung von Industriestandards wie </w:t>
      </w:r>
      <w:proofErr w:type="spellStart"/>
      <w:r w:rsidRPr="00370B1C">
        <w:rPr>
          <w:rStyle w:val="normaltextrun"/>
          <w:rFonts w:ascii="Arial Nova" w:hAnsi="Arial Nova"/>
        </w:rPr>
        <w:t>COMExpress</w:t>
      </w:r>
      <w:proofErr w:type="spellEnd"/>
      <w:r w:rsidRPr="00370B1C">
        <w:rPr>
          <w:rStyle w:val="normaltextrun"/>
          <w:rFonts w:ascii="Arial Nova" w:hAnsi="Arial Nova"/>
        </w:rPr>
        <w:t xml:space="preserve"> und SMARC beteiligt.</w:t>
      </w:r>
    </w:p>
    <w:p w14:paraId="59248497" w14:textId="17675569" w:rsidR="00A51CDD" w:rsidRPr="00A51CDD" w:rsidRDefault="00A51CDD" w:rsidP="00A51CDD">
      <w:pPr>
        <w:jc w:val="both"/>
        <w:rPr>
          <w:rStyle w:val="normaltextrun"/>
          <w:rFonts w:ascii="Arial Nova" w:hAnsi="Arial Nova"/>
        </w:rPr>
      </w:pPr>
      <w:r w:rsidRPr="00A51CDD">
        <w:rPr>
          <w:rStyle w:val="normaltextrun"/>
          <w:rFonts w:ascii="Arial Nova" w:hAnsi="Arial Nova"/>
        </w:rPr>
        <w:t>Dirk Fi</w:t>
      </w:r>
      <w:r w:rsidR="00A96536">
        <w:rPr>
          <w:rStyle w:val="normaltextrun"/>
          <w:rFonts w:ascii="Arial Nova" w:hAnsi="Arial Nova"/>
        </w:rPr>
        <w:t>n</w:t>
      </w:r>
      <w:r w:rsidRPr="00A51CDD">
        <w:rPr>
          <w:rStyle w:val="normaltextrun"/>
          <w:rFonts w:ascii="Arial Nova" w:hAnsi="Arial Nova"/>
        </w:rPr>
        <w:t xml:space="preserve">stel tritt die Nachfolge von Stefan Heczko an, der die ehemalige Garz &amp; Fricke </w:t>
      </w:r>
      <w:r w:rsidR="00485BA8">
        <w:rPr>
          <w:rStyle w:val="normaltextrun"/>
          <w:rFonts w:ascii="Arial Nova" w:hAnsi="Arial Nova"/>
        </w:rPr>
        <w:t>Group</w:t>
      </w:r>
      <w:r w:rsidRPr="00A51CDD">
        <w:rPr>
          <w:rStyle w:val="normaltextrun"/>
          <w:rFonts w:ascii="Arial Nova" w:hAnsi="Arial Nova"/>
        </w:rPr>
        <w:t xml:space="preserve"> seit seinem Start als CEO im Jahr 2020 geprägt und ihr Wachstum im Auftrag des </w:t>
      </w:r>
      <w:r>
        <w:rPr>
          <w:rStyle w:val="normaltextrun"/>
          <w:rFonts w:ascii="Arial Nova" w:hAnsi="Arial Nova"/>
        </w:rPr>
        <w:t>damaligen</w:t>
      </w:r>
      <w:r w:rsidRPr="00A51CDD">
        <w:rPr>
          <w:rStyle w:val="normaltextrun"/>
          <w:rFonts w:ascii="Arial Nova" w:hAnsi="Arial Nova"/>
        </w:rPr>
        <w:t xml:space="preserve"> Mehrheitseigentümers, der Private-Equity-Gesellschaft </w:t>
      </w:r>
      <w:proofErr w:type="spellStart"/>
      <w:r w:rsidRPr="00A51CDD">
        <w:rPr>
          <w:rStyle w:val="normaltextrun"/>
          <w:rFonts w:ascii="Arial Nova" w:hAnsi="Arial Nova"/>
        </w:rPr>
        <w:t>Afinum</w:t>
      </w:r>
      <w:proofErr w:type="spellEnd"/>
      <w:r w:rsidRPr="00A51CDD">
        <w:rPr>
          <w:rStyle w:val="normaltextrun"/>
          <w:rFonts w:ascii="Arial Nova" w:hAnsi="Arial Nova"/>
        </w:rPr>
        <w:t>,</w:t>
      </w:r>
      <w:r>
        <w:rPr>
          <w:rStyle w:val="normaltextrun"/>
          <w:rFonts w:ascii="Arial Nova" w:hAnsi="Arial Nova"/>
        </w:rPr>
        <w:t xml:space="preserve"> </w:t>
      </w:r>
      <w:r w:rsidR="00CA79FA">
        <w:rPr>
          <w:rStyle w:val="normaltextrun"/>
          <w:rFonts w:ascii="Arial Nova" w:hAnsi="Arial Nova"/>
        </w:rPr>
        <w:t>beschleunigt</w:t>
      </w:r>
      <w:r w:rsidRPr="00A51CDD">
        <w:rPr>
          <w:rStyle w:val="normaltextrun"/>
          <w:rFonts w:ascii="Arial Nova" w:hAnsi="Arial Nova"/>
        </w:rPr>
        <w:t xml:space="preserve"> hat. Er ist ein anerkannter Wachstumsexperte, der </w:t>
      </w:r>
      <w:r>
        <w:rPr>
          <w:rStyle w:val="normaltextrun"/>
          <w:rFonts w:ascii="Arial Nova" w:hAnsi="Arial Nova"/>
        </w:rPr>
        <w:t xml:space="preserve">in </w:t>
      </w:r>
      <w:r w:rsidRPr="00A51CDD">
        <w:rPr>
          <w:rStyle w:val="normaltextrun"/>
          <w:rFonts w:ascii="Arial Nova" w:hAnsi="Arial Nova"/>
        </w:rPr>
        <w:t>seine</w:t>
      </w:r>
      <w:r>
        <w:rPr>
          <w:rStyle w:val="normaltextrun"/>
          <w:rFonts w:ascii="Arial Nova" w:hAnsi="Arial Nova"/>
        </w:rPr>
        <w:t xml:space="preserve">r </w:t>
      </w:r>
      <w:r w:rsidRPr="00A51CDD">
        <w:rPr>
          <w:rStyle w:val="normaltextrun"/>
          <w:rFonts w:ascii="Arial Nova" w:hAnsi="Arial Nova"/>
        </w:rPr>
        <w:t>Karriere</w:t>
      </w:r>
      <w:r w:rsidR="002E308C">
        <w:rPr>
          <w:rStyle w:val="normaltextrun"/>
          <w:rFonts w:ascii="Arial Nova" w:hAnsi="Arial Nova"/>
        </w:rPr>
        <w:t xml:space="preserve"> vor allem</w:t>
      </w:r>
      <w:r>
        <w:rPr>
          <w:rStyle w:val="normaltextrun"/>
          <w:rFonts w:ascii="Arial Nova" w:hAnsi="Arial Nova"/>
        </w:rPr>
        <w:t xml:space="preserve"> </w:t>
      </w:r>
      <w:r w:rsidRPr="00A51CDD">
        <w:rPr>
          <w:rStyle w:val="normaltextrun"/>
          <w:rFonts w:ascii="Arial Nova" w:hAnsi="Arial Nova"/>
        </w:rPr>
        <w:t xml:space="preserve">in oder für B2B-Technologieunternehmen </w:t>
      </w:r>
      <w:r>
        <w:rPr>
          <w:rStyle w:val="normaltextrun"/>
          <w:rFonts w:ascii="Arial Nova" w:hAnsi="Arial Nova"/>
        </w:rPr>
        <w:t>tätig war</w:t>
      </w:r>
      <w:r w:rsidRPr="00A51CDD">
        <w:rPr>
          <w:rStyle w:val="normaltextrun"/>
          <w:rFonts w:ascii="Arial Nova" w:hAnsi="Arial Nova"/>
        </w:rPr>
        <w:t xml:space="preserve">, die meisten davon mit einer hohen Wertschöpfungstiefe und Eigenproduktion. </w:t>
      </w:r>
      <w:r w:rsidR="004A6A2F">
        <w:rPr>
          <w:rStyle w:val="normaltextrun"/>
          <w:rFonts w:ascii="Arial Nova" w:hAnsi="Arial Nova"/>
        </w:rPr>
        <w:t>Heczko</w:t>
      </w:r>
      <w:r w:rsidRPr="00A51CDD">
        <w:rPr>
          <w:rStyle w:val="normaltextrun"/>
          <w:rFonts w:ascii="Arial Nova" w:hAnsi="Arial Nova"/>
        </w:rPr>
        <w:t xml:space="preserve"> spielte eine entscheidende Rolle bei der erfolgreichen Übernahme </w:t>
      </w:r>
      <w:r w:rsidR="0061615A">
        <w:rPr>
          <w:rStyle w:val="normaltextrun"/>
          <w:rFonts w:ascii="Arial Nova" w:hAnsi="Arial Nova"/>
        </w:rPr>
        <w:t xml:space="preserve">von Garz &amp; Fricke </w:t>
      </w:r>
      <w:r w:rsidRPr="00A51CDD">
        <w:rPr>
          <w:rStyle w:val="normaltextrun"/>
          <w:rFonts w:ascii="Arial Nova" w:hAnsi="Arial Nova"/>
        </w:rPr>
        <w:t>durch SECO.</w:t>
      </w:r>
    </w:p>
    <w:p w14:paraId="410DBED7" w14:textId="1C9EF7F5" w:rsidR="00C41395" w:rsidRDefault="00370B1C" w:rsidP="008464E2">
      <w:pPr>
        <w:jc w:val="both"/>
        <w:rPr>
          <w:rStyle w:val="normaltextrun"/>
          <w:rFonts w:ascii="Arial Nova" w:hAnsi="Arial Nova"/>
        </w:rPr>
      </w:pPr>
      <w:r w:rsidRPr="00370B1C">
        <w:rPr>
          <w:rStyle w:val="normaltextrun"/>
          <w:rFonts w:ascii="Arial Nova" w:hAnsi="Arial Nova"/>
        </w:rPr>
        <w:t>"Mit Dirk Finstel haben wir einen ausgewiesenen Branchenkenne</w:t>
      </w:r>
      <w:r w:rsidR="00FA091E">
        <w:rPr>
          <w:rStyle w:val="normaltextrun"/>
          <w:rFonts w:ascii="Arial Nova" w:hAnsi="Arial Nova"/>
        </w:rPr>
        <w:t>r</w:t>
      </w:r>
      <w:r w:rsidRPr="00370B1C">
        <w:rPr>
          <w:rStyle w:val="normaltextrun"/>
          <w:rFonts w:ascii="Arial Nova" w:hAnsi="Arial Nova"/>
        </w:rPr>
        <w:t xml:space="preserve"> und erfahrenen Manager gewinnen können, mit dem wir Nordeuropa als einen unserer wichtigsten Absatzmärkte weiter ausbauen werden", erklärt Massimo Mauri, CEO der SECO Gruppe. "Ich freue mich, mit der Unterstützung von Dirk unsere Vision eines europäischen Key</w:t>
      </w:r>
      <w:r w:rsidR="005A23A4">
        <w:rPr>
          <w:rStyle w:val="normaltextrun"/>
          <w:rFonts w:ascii="Arial Nova" w:hAnsi="Arial Nova"/>
        </w:rPr>
        <w:t>-</w:t>
      </w:r>
      <w:r w:rsidR="0092493F">
        <w:rPr>
          <w:rStyle w:val="normaltextrun"/>
          <w:rFonts w:ascii="Arial Nova" w:hAnsi="Arial Nova"/>
        </w:rPr>
        <w:t>P</w:t>
      </w:r>
      <w:r w:rsidRPr="00370B1C">
        <w:rPr>
          <w:rStyle w:val="normaltextrun"/>
          <w:rFonts w:ascii="Arial Nova" w:hAnsi="Arial Nova"/>
        </w:rPr>
        <w:t>layers für Embedded, I</w:t>
      </w:r>
      <w:r w:rsidR="00C37217">
        <w:rPr>
          <w:rStyle w:val="normaltextrun"/>
          <w:rFonts w:ascii="Arial Nova" w:hAnsi="Arial Nova"/>
        </w:rPr>
        <w:t>o</w:t>
      </w:r>
      <w:r w:rsidRPr="00370B1C">
        <w:rPr>
          <w:rStyle w:val="normaltextrun"/>
          <w:rFonts w:ascii="Arial Nova" w:hAnsi="Arial Nova"/>
        </w:rPr>
        <w:t xml:space="preserve">T und </w:t>
      </w:r>
      <w:r w:rsidR="0033390B">
        <w:rPr>
          <w:rStyle w:val="normaltextrun"/>
          <w:rFonts w:ascii="Arial Nova" w:hAnsi="Arial Nova"/>
        </w:rPr>
        <w:t>K</w:t>
      </w:r>
      <w:r w:rsidRPr="00370B1C">
        <w:rPr>
          <w:rStyle w:val="normaltextrun"/>
          <w:rFonts w:ascii="Arial Nova" w:hAnsi="Arial Nova"/>
        </w:rPr>
        <w:t xml:space="preserve">I umzusetzen. </w:t>
      </w:r>
      <w:r w:rsidR="00E90D93" w:rsidRPr="00E90D93">
        <w:rPr>
          <w:rStyle w:val="normaltextrun"/>
          <w:rFonts w:ascii="Arial Nova" w:hAnsi="Arial Nova"/>
        </w:rPr>
        <w:t xml:space="preserve">Gleichzeitig möchte ich mich bei Stefan Heczko für seine erfolgreiche Arbeit und Führung bei der Übernahme und Integration der ehemaligen Garz &amp; Fricke </w:t>
      </w:r>
      <w:r w:rsidR="00485BA8">
        <w:rPr>
          <w:rStyle w:val="normaltextrun"/>
          <w:rFonts w:ascii="Arial Nova" w:hAnsi="Arial Nova"/>
        </w:rPr>
        <w:t>Group</w:t>
      </w:r>
      <w:r w:rsidR="00E90D93" w:rsidRPr="00E90D93">
        <w:rPr>
          <w:rStyle w:val="normaltextrun"/>
          <w:rFonts w:ascii="Arial Nova" w:hAnsi="Arial Nova"/>
        </w:rPr>
        <w:t xml:space="preserve"> und das anhaltende Wachstum ausdrücklich bedanken. Ich freue mich, dass Stefan in seiner neuen Funktion weiterhin zum Wachstum von SECO </w:t>
      </w:r>
      <w:r w:rsidR="00315C7F">
        <w:rPr>
          <w:rStyle w:val="normaltextrun"/>
          <w:rFonts w:ascii="Arial Nova" w:hAnsi="Arial Nova"/>
        </w:rPr>
        <w:t>beiträgt</w:t>
      </w:r>
      <w:r w:rsidR="00CA79FA">
        <w:rPr>
          <w:rStyle w:val="normaltextrun"/>
          <w:rFonts w:ascii="Arial Nova" w:hAnsi="Arial Nova"/>
        </w:rPr>
        <w:t xml:space="preserve"> und überzeugter </w:t>
      </w:r>
      <w:r w:rsidR="008E74EA">
        <w:rPr>
          <w:rStyle w:val="normaltextrun"/>
          <w:rFonts w:ascii="Arial Nova" w:hAnsi="Arial Nova"/>
        </w:rPr>
        <w:t xml:space="preserve">SECO </w:t>
      </w:r>
      <w:r w:rsidR="00CA79FA">
        <w:rPr>
          <w:rStyle w:val="normaltextrun"/>
          <w:rFonts w:ascii="Arial Nova" w:hAnsi="Arial Nova"/>
        </w:rPr>
        <w:t>Aktionär bleibt.</w:t>
      </w:r>
      <w:r w:rsidR="00E90D93" w:rsidRPr="00E90D93">
        <w:rPr>
          <w:rStyle w:val="normaltextrun"/>
          <w:rFonts w:ascii="Arial Nova" w:hAnsi="Arial Nova"/>
        </w:rPr>
        <w:t>"</w:t>
      </w:r>
    </w:p>
    <w:p w14:paraId="72A98476" w14:textId="42523343" w:rsidR="008A3776" w:rsidRPr="002D5680" w:rsidRDefault="00AC05EA" w:rsidP="002D5680">
      <w:pPr>
        <w:jc w:val="both"/>
        <w:rPr>
          <w:rFonts w:ascii="Arial Nova" w:hAnsi="Arial Nova"/>
          <w:b/>
        </w:rPr>
      </w:pPr>
      <w:r w:rsidRPr="00AC05EA">
        <w:rPr>
          <w:rStyle w:val="normaltextrun"/>
          <w:rFonts w:ascii="Arial Nova" w:hAnsi="Arial Nova"/>
        </w:rPr>
        <w:t>"</w:t>
      </w:r>
      <w:r w:rsidR="00C92698" w:rsidRPr="00C92698">
        <w:rPr>
          <w:rStyle w:val="normaltextrun"/>
          <w:rFonts w:ascii="Arial Nova" w:hAnsi="Arial Nova"/>
        </w:rPr>
        <w:t>SECO Northern Europe ist mit seinen Produkten „Made in Germany“ seit über 30 Jahren eine starke Kraft im Embedded</w:t>
      </w:r>
      <w:r w:rsidR="00EA76A9">
        <w:rPr>
          <w:rStyle w:val="normaltextrun"/>
          <w:rFonts w:ascii="Arial Nova" w:hAnsi="Arial Nova"/>
        </w:rPr>
        <w:t>-</w:t>
      </w:r>
      <w:r w:rsidR="00C92698" w:rsidRPr="00C92698">
        <w:rPr>
          <w:rStyle w:val="normaltextrun"/>
          <w:rFonts w:ascii="Arial Nova" w:hAnsi="Arial Nova"/>
        </w:rPr>
        <w:t xml:space="preserve">Markt. SECO </w:t>
      </w:r>
      <w:r w:rsidR="00561276">
        <w:rPr>
          <w:rStyle w:val="normaltextrun"/>
          <w:rFonts w:ascii="Arial Nova" w:hAnsi="Arial Nova"/>
        </w:rPr>
        <w:t>ist durch seine Investitionen in IoT</w:t>
      </w:r>
      <w:r w:rsidR="00810C41">
        <w:rPr>
          <w:rStyle w:val="normaltextrun"/>
          <w:rFonts w:ascii="Arial Nova" w:hAnsi="Arial Nova"/>
        </w:rPr>
        <w:t>-</w:t>
      </w:r>
      <w:r w:rsidR="00561276">
        <w:rPr>
          <w:rStyle w:val="normaltextrun"/>
          <w:rFonts w:ascii="Arial Nova" w:hAnsi="Arial Nova"/>
        </w:rPr>
        <w:t xml:space="preserve"> und KI</w:t>
      </w:r>
      <w:r w:rsidR="00810C41">
        <w:rPr>
          <w:rStyle w:val="normaltextrun"/>
          <w:rFonts w:ascii="Arial Nova" w:hAnsi="Arial Nova"/>
        </w:rPr>
        <w:t>-</w:t>
      </w:r>
      <w:r w:rsidR="00561276">
        <w:rPr>
          <w:rStyle w:val="normaltextrun"/>
          <w:rFonts w:ascii="Arial Nova" w:hAnsi="Arial Nova"/>
        </w:rPr>
        <w:t xml:space="preserve"> </w:t>
      </w:r>
      <w:r w:rsidR="00810C41">
        <w:rPr>
          <w:rStyle w:val="normaltextrun"/>
          <w:rFonts w:ascii="Arial Nova" w:hAnsi="Arial Nova"/>
        </w:rPr>
        <w:t>Softwarel</w:t>
      </w:r>
      <w:r w:rsidR="00561276">
        <w:rPr>
          <w:rStyle w:val="normaltextrun"/>
          <w:rFonts w:ascii="Arial Nova" w:hAnsi="Arial Nova"/>
        </w:rPr>
        <w:t xml:space="preserve">ösungen und die Entwicklung der entsprechenden Plattform </w:t>
      </w:r>
      <w:proofErr w:type="spellStart"/>
      <w:r w:rsidR="00561276">
        <w:rPr>
          <w:rStyle w:val="normaltextrun"/>
          <w:rFonts w:ascii="Arial Nova" w:hAnsi="Arial Nova"/>
        </w:rPr>
        <w:t>Clea</w:t>
      </w:r>
      <w:proofErr w:type="spellEnd"/>
      <w:r w:rsidR="00561276">
        <w:rPr>
          <w:rStyle w:val="normaltextrun"/>
          <w:rFonts w:ascii="Arial Nova" w:hAnsi="Arial Nova"/>
        </w:rPr>
        <w:t xml:space="preserve"> </w:t>
      </w:r>
      <w:r w:rsidR="00C92698" w:rsidRPr="00C92698">
        <w:rPr>
          <w:rStyle w:val="normaltextrun"/>
          <w:rFonts w:ascii="Arial Nova" w:hAnsi="Arial Nova"/>
        </w:rPr>
        <w:t xml:space="preserve">wie kaum ein anderes </w:t>
      </w:r>
      <w:r w:rsidR="00DB1F87">
        <w:rPr>
          <w:rStyle w:val="normaltextrun"/>
          <w:rFonts w:ascii="Arial Nova" w:hAnsi="Arial Nova"/>
        </w:rPr>
        <w:t xml:space="preserve">Unternehmen </w:t>
      </w:r>
      <w:r w:rsidR="00C92698" w:rsidRPr="00C92698">
        <w:rPr>
          <w:rStyle w:val="normaltextrun"/>
          <w:rFonts w:ascii="Arial Nova" w:hAnsi="Arial Nova"/>
        </w:rPr>
        <w:t>fähig, seinen Kunden die jeweils beste</w:t>
      </w:r>
      <w:r w:rsidR="00C92698">
        <w:rPr>
          <w:rStyle w:val="normaltextrun"/>
          <w:rFonts w:ascii="Arial Nova" w:hAnsi="Arial Nova"/>
        </w:rPr>
        <w:t xml:space="preserve"> technologische</w:t>
      </w:r>
      <w:r w:rsidR="00C92698" w:rsidRPr="00C92698">
        <w:rPr>
          <w:rStyle w:val="normaltextrun"/>
          <w:rFonts w:ascii="Arial Nova" w:hAnsi="Arial Nova"/>
        </w:rPr>
        <w:t xml:space="preserve"> Lösung zu </w:t>
      </w:r>
      <w:r w:rsidR="00810C41" w:rsidRPr="00C92698">
        <w:rPr>
          <w:rStyle w:val="normaltextrun"/>
          <w:rFonts w:ascii="Arial Nova" w:hAnsi="Arial Nova"/>
        </w:rPr>
        <w:t>bieten,</w:t>
      </w:r>
      <w:r w:rsidR="00810C41">
        <w:rPr>
          <w:rStyle w:val="normaltextrun"/>
          <w:rFonts w:ascii="Arial Nova" w:hAnsi="Arial Nova"/>
        </w:rPr>
        <w:t xml:space="preserve"> um zukunftsfähige Wachstumschancen zu erschließen</w:t>
      </w:r>
      <w:r w:rsidR="00C92698" w:rsidRPr="00C92698">
        <w:rPr>
          <w:rStyle w:val="normaltextrun"/>
          <w:rFonts w:ascii="Arial Nova" w:hAnsi="Arial Nova"/>
        </w:rPr>
        <w:t>. Ich freue mich darauf, in Zukunft meinen Beitrag für eine Fortführung des Erfolgskurs zu leisten"</w:t>
      </w:r>
      <w:r w:rsidR="00C92698">
        <w:rPr>
          <w:rStyle w:val="normaltextrun"/>
          <w:rFonts w:ascii="Arial Nova" w:hAnsi="Arial Nova"/>
        </w:rPr>
        <w:t xml:space="preserve">, sagt Dirk Finstel zu seiner neuen Aufgabe als </w:t>
      </w:r>
      <w:r w:rsidR="0061615A">
        <w:rPr>
          <w:rStyle w:val="normaltextrun"/>
          <w:rFonts w:ascii="Arial Nova" w:hAnsi="Arial Nova"/>
        </w:rPr>
        <w:t xml:space="preserve">Managing </w:t>
      </w:r>
      <w:proofErr w:type="spellStart"/>
      <w:r w:rsidR="0061615A">
        <w:rPr>
          <w:rStyle w:val="normaltextrun"/>
          <w:rFonts w:ascii="Arial Nova" w:hAnsi="Arial Nova"/>
        </w:rPr>
        <w:t>Director</w:t>
      </w:r>
      <w:proofErr w:type="spellEnd"/>
      <w:r w:rsidR="0061615A">
        <w:rPr>
          <w:rStyle w:val="normaltextrun"/>
          <w:rFonts w:ascii="Arial Nova" w:hAnsi="Arial Nova"/>
        </w:rPr>
        <w:t xml:space="preserve"> und </w:t>
      </w:r>
      <w:r w:rsidR="00C92698">
        <w:rPr>
          <w:rStyle w:val="normaltextrun"/>
          <w:rFonts w:ascii="Arial Nova" w:hAnsi="Arial Nova"/>
        </w:rPr>
        <w:t>CEO der SECO Northern Europe GmbH.</w:t>
      </w:r>
      <w:r w:rsidR="008A3776">
        <w:rPr>
          <w:rFonts w:ascii="Arial Nova" w:hAnsi="Arial Nova"/>
          <w:b/>
          <w:i/>
          <w:iCs/>
        </w:rPr>
        <w:br w:type="page"/>
      </w:r>
    </w:p>
    <w:p w14:paraId="24CC60A4" w14:textId="7A3F8A4C" w:rsidR="008E2CC9" w:rsidRPr="00257932" w:rsidRDefault="008E2CC9" w:rsidP="008464E2">
      <w:pPr>
        <w:jc w:val="both"/>
        <w:rPr>
          <w:rFonts w:ascii="Arial Nova" w:hAnsi="Arial Nova"/>
        </w:rPr>
      </w:pPr>
      <w:r w:rsidRPr="00257932">
        <w:rPr>
          <w:rFonts w:ascii="Arial Nova" w:hAnsi="Arial Nova"/>
          <w:b/>
          <w:i/>
          <w:iCs/>
        </w:rPr>
        <w:lastRenderedPageBreak/>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54D91295"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10"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3B814CA8" w14:textId="70D88443"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11" w:history="1">
        <w:r w:rsidRPr="00241E10">
          <w:rPr>
            <w:rStyle w:val="Hyperlink"/>
            <w:rFonts w:ascii="Arial Nova Light" w:hAnsi="Arial Nova Light"/>
          </w:rPr>
          <w:t>steven.kluge@</w:t>
        </w:r>
        <w:r w:rsidR="00257932" w:rsidRPr="00241E10">
          <w:rPr>
            <w:rStyle w:val="Hyperlink"/>
            <w:rFonts w:ascii="Arial Nova Light" w:hAnsi="Arial Nova Light"/>
          </w:rPr>
          <w:t>seco</w:t>
        </w:r>
        <w:r w:rsidRPr="00241E10">
          <w:rPr>
            <w:rStyle w:val="Hyperlink"/>
            <w:rFonts w:ascii="Arial Nova Light" w:hAnsi="Arial Nova Light"/>
          </w:rPr>
          <w:t>.com</w:t>
        </w:r>
      </w:hyperlink>
      <w:r w:rsidRPr="0054492A">
        <w:rPr>
          <w:rFonts w:ascii="Arial Nova Light" w:hAnsi="Arial Nova Light"/>
          <w:color w:val="auto"/>
        </w:rPr>
        <w:t xml:space="preserve"> </w:t>
      </w:r>
    </w:p>
    <w:p w14:paraId="69E5D398" w14:textId="193EBD42"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12" w:history="1">
        <w:r w:rsidR="00241E10" w:rsidRPr="007E542C">
          <w:rPr>
            <w:rStyle w:val="Hyperlink"/>
            <w:rFonts w:ascii="Arial Nova Light" w:hAnsi="Arial Nova Light"/>
          </w:rPr>
          <w:t>https://north.seco.com</w:t>
        </w:r>
      </w:hyperlink>
    </w:p>
    <w:sectPr w:rsidR="00AC1B6E" w:rsidRPr="0054492A" w:rsidSect="003B622F">
      <w:headerReference w:type="default" r:id="rId13"/>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1E61" w14:textId="77777777" w:rsidR="00AE7225" w:rsidRDefault="00AE7225">
      <w:pPr>
        <w:spacing w:after="0"/>
      </w:pPr>
      <w:r>
        <w:separator/>
      </w:r>
    </w:p>
  </w:endnote>
  <w:endnote w:type="continuationSeparator" w:id="0">
    <w:p w14:paraId="311F5A16" w14:textId="77777777" w:rsidR="00AE7225" w:rsidRDefault="00AE7225">
      <w:pPr>
        <w:spacing w:after="0"/>
      </w:pPr>
      <w:r>
        <w:continuationSeparator/>
      </w:r>
    </w:p>
  </w:endnote>
  <w:endnote w:type="continuationNotice" w:id="1">
    <w:p w14:paraId="78115B16" w14:textId="77777777" w:rsidR="00AE7225" w:rsidRDefault="00AE72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AAAF" w14:textId="77777777" w:rsidR="00AE7225" w:rsidRDefault="00AE7225">
      <w:pPr>
        <w:spacing w:after="0"/>
      </w:pPr>
      <w:r>
        <w:separator/>
      </w:r>
    </w:p>
  </w:footnote>
  <w:footnote w:type="continuationSeparator" w:id="0">
    <w:p w14:paraId="365F5044" w14:textId="77777777" w:rsidR="00AE7225" w:rsidRDefault="00AE7225">
      <w:pPr>
        <w:spacing w:after="0"/>
      </w:pPr>
      <w:r>
        <w:continuationSeparator/>
      </w:r>
    </w:p>
  </w:footnote>
  <w:footnote w:type="continuationNotice" w:id="1">
    <w:p w14:paraId="7FFC3F20" w14:textId="77777777" w:rsidR="00AE7225" w:rsidRDefault="00AE72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61615A"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11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C9"/>
    <w:rsid w:val="00020FD0"/>
    <w:rsid w:val="00024491"/>
    <w:rsid w:val="00053304"/>
    <w:rsid w:val="00066CC6"/>
    <w:rsid w:val="0007192E"/>
    <w:rsid w:val="00075596"/>
    <w:rsid w:val="000A53A0"/>
    <w:rsid w:val="000A79FD"/>
    <w:rsid w:val="000B10C9"/>
    <w:rsid w:val="000D7265"/>
    <w:rsid w:val="000E1129"/>
    <w:rsid w:val="001022FE"/>
    <w:rsid w:val="00111F05"/>
    <w:rsid w:val="0012386D"/>
    <w:rsid w:val="00145730"/>
    <w:rsid w:val="00167863"/>
    <w:rsid w:val="0017533E"/>
    <w:rsid w:val="00190C6D"/>
    <w:rsid w:val="001952B2"/>
    <w:rsid w:val="001A26AA"/>
    <w:rsid w:val="001A52CB"/>
    <w:rsid w:val="001B1FE1"/>
    <w:rsid w:val="001C5089"/>
    <w:rsid w:val="001D09B8"/>
    <w:rsid w:val="001D5075"/>
    <w:rsid w:val="001E058D"/>
    <w:rsid w:val="001F3837"/>
    <w:rsid w:val="00234B1C"/>
    <w:rsid w:val="00241E10"/>
    <w:rsid w:val="00256A9D"/>
    <w:rsid w:val="00257932"/>
    <w:rsid w:val="00266DF6"/>
    <w:rsid w:val="0027097F"/>
    <w:rsid w:val="00270B43"/>
    <w:rsid w:val="00291048"/>
    <w:rsid w:val="00292BAA"/>
    <w:rsid w:val="002A6B90"/>
    <w:rsid w:val="002A78AF"/>
    <w:rsid w:val="002D5680"/>
    <w:rsid w:val="002D78B2"/>
    <w:rsid w:val="002E1C0C"/>
    <w:rsid w:val="002E308C"/>
    <w:rsid w:val="002F2812"/>
    <w:rsid w:val="00301882"/>
    <w:rsid w:val="00312B36"/>
    <w:rsid w:val="00315C7F"/>
    <w:rsid w:val="0032273D"/>
    <w:rsid w:val="0033390B"/>
    <w:rsid w:val="003355B3"/>
    <w:rsid w:val="00370B1C"/>
    <w:rsid w:val="003C059A"/>
    <w:rsid w:val="003F2A53"/>
    <w:rsid w:val="003F4F62"/>
    <w:rsid w:val="004314D4"/>
    <w:rsid w:val="004332B7"/>
    <w:rsid w:val="004366D3"/>
    <w:rsid w:val="004436B8"/>
    <w:rsid w:val="004562DE"/>
    <w:rsid w:val="00483F69"/>
    <w:rsid w:val="00485BA8"/>
    <w:rsid w:val="00497CED"/>
    <w:rsid w:val="004A6A2F"/>
    <w:rsid w:val="004B0A6D"/>
    <w:rsid w:val="004B689E"/>
    <w:rsid w:val="004C07A6"/>
    <w:rsid w:val="004D66B6"/>
    <w:rsid w:val="004E4432"/>
    <w:rsid w:val="004E6CA6"/>
    <w:rsid w:val="004E70F8"/>
    <w:rsid w:val="004F49F9"/>
    <w:rsid w:val="00501260"/>
    <w:rsid w:val="005015B6"/>
    <w:rsid w:val="005048CF"/>
    <w:rsid w:val="00524716"/>
    <w:rsid w:val="0052770B"/>
    <w:rsid w:val="0054492A"/>
    <w:rsid w:val="00561276"/>
    <w:rsid w:val="00577A2E"/>
    <w:rsid w:val="00590644"/>
    <w:rsid w:val="005A1739"/>
    <w:rsid w:val="005A23A4"/>
    <w:rsid w:val="005B14E4"/>
    <w:rsid w:val="005B3CEA"/>
    <w:rsid w:val="005C407C"/>
    <w:rsid w:val="005C46CC"/>
    <w:rsid w:val="005C6A8F"/>
    <w:rsid w:val="005D036A"/>
    <w:rsid w:val="00606754"/>
    <w:rsid w:val="00612EC3"/>
    <w:rsid w:val="0061615A"/>
    <w:rsid w:val="00642A95"/>
    <w:rsid w:val="00665E5D"/>
    <w:rsid w:val="00676315"/>
    <w:rsid w:val="00685325"/>
    <w:rsid w:val="006A3CB0"/>
    <w:rsid w:val="00711C6A"/>
    <w:rsid w:val="00720A20"/>
    <w:rsid w:val="00723905"/>
    <w:rsid w:val="0073324D"/>
    <w:rsid w:val="007369C3"/>
    <w:rsid w:val="00753259"/>
    <w:rsid w:val="00754D2F"/>
    <w:rsid w:val="007839DE"/>
    <w:rsid w:val="00795321"/>
    <w:rsid w:val="007A3ADB"/>
    <w:rsid w:val="007A7B19"/>
    <w:rsid w:val="007B0819"/>
    <w:rsid w:val="007D049A"/>
    <w:rsid w:val="007E6E68"/>
    <w:rsid w:val="007F3A92"/>
    <w:rsid w:val="007F512E"/>
    <w:rsid w:val="007F5F9F"/>
    <w:rsid w:val="007F6107"/>
    <w:rsid w:val="00801C1D"/>
    <w:rsid w:val="00810C41"/>
    <w:rsid w:val="0082484E"/>
    <w:rsid w:val="00832741"/>
    <w:rsid w:val="008464E2"/>
    <w:rsid w:val="008676F0"/>
    <w:rsid w:val="00883001"/>
    <w:rsid w:val="00892676"/>
    <w:rsid w:val="008A3776"/>
    <w:rsid w:val="008C76D3"/>
    <w:rsid w:val="008D1F2E"/>
    <w:rsid w:val="008E292D"/>
    <w:rsid w:val="008E2CC9"/>
    <w:rsid w:val="008E426A"/>
    <w:rsid w:val="008E74EA"/>
    <w:rsid w:val="00915448"/>
    <w:rsid w:val="00922C01"/>
    <w:rsid w:val="0092493F"/>
    <w:rsid w:val="0093770D"/>
    <w:rsid w:val="00941D4F"/>
    <w:rsid w:val="009707D3"/>
    <w:rsid w:val="009708FD"/>
    <w:rsid w:val="00973A97"/>
    <w:rsid w:val="009A62E9"/>
    <w:rsid w:val="009B4990"/>
    <w:rsid w:val="009E46D4"/>
    <w:rsid w:val="009F5212"/>
    <w:rsid w:val="00A050E3"/>
    <w:rsid w:val="00A14CD8"/>
    <w:rsid w:val="00A1777C"/>
    <w:rsid w:val="00A20E98"/>
    <w:rsid w:val="00A36027"/>
    <w:rsid w:val="00A40D7C"/>
    <w:rsid w:val="00A4367D"/>
    <w:rsid w:val="00A44844"/>
    <w:rsid w:val="00A51CDD"/>
    <w:rsid w:val="00A62CB9"/>
    <w:rsid w:val="00A70CD0"/>
    <w:rsid w:val="00A96536"/>
    <w:rsid w:val="00AA509B"/>
    <w:rsid w:val="00AC05EA"/>
    <w:rsid w:val="00AC1B6E"/>
    <w:rsid w:val="00AD5DB0"/>
    <w:rsid w:val="00AE7225"/>
    <w:rsid w:val="00AF2D18"/>
    <w:rsid w:val="00B0467B"/>
    <w:rsid w:val="00B23C0F"/>
    <w:rsid w:val="00B6279B"/>
    <w:rsid w:val="00B90388"/>
    <w:rsid w:val="00BA6174"/>
    <w:rsid w:val="00BC7D51"/>
    <w:rsid w:val="00BF0868"/>
    <w:rsid w:val="00C03159"/>
    <w:rsid w:val="00C04E31"/>
    <w:rsid w:val="00C25134"/>
    <w:rsid w:val="00C313D8"/>
    <w:rsid w:val="00C37217"/>
    <w:rsid w:val="00C41395"/>
    <w:rsid w:val="00C7573D"/>
    <w:rsid w:val="00C7647E"/>
    <w:rsid w:val="00C871F7"/>
    <w:rsid w:val="00C92698"/>
    <w:rsid w:val="00CA79FA"/>
    <w:rsid w:val="00CB70FB"/>
    <w:rsid w:val="00CE59DE"/>
    <w:rsid w:val="00D036F4"/>
    <w:rsid w:val="00D14BBC"/>
    <w:rsid w:val="00D23558"/>
    <w:rsid w:val="00D26508"/>
    <w:rsid w:val="00D539D4"/>
    <w:rsid w:val="00D5527F"/>
    <w:rsid w:val="00D73247"/>
    <w:rsid w:val="00D74073"/>
    <w:rsid w:val="00DB1F87"/>
    <w:rsid w:val="00DB686A"/>
    <w:rsid w:val="00DD3011"/>
    <w:rsid w:val="00E04093"/>
    <w:rsid w:val="00E0588B"/>
    <w:rsid w:val="00E12091"/>
    <w:rsid w:val="00E2645F"/>
    <w:rsid w:val="00E75D3C"/>
    <w:rsid w:val="00E90D93"/>
    <w:rsid w:val="00E9554D"/>
    <w:rsid w:val="00EA76A9"/>
    <w:rsid w:val="00EC0102"/>
    <w:rsid w:val="00EC6E5B"/>
    <w:rsid w:val="00ED4273"/>
    <w:rsid w:val="00EE6C3F"/>
    <w:rsid w:val="00F07BD7"/>
    <w:rsid w:val="00F14903"/>
    <w:rsid w:val="00F2359B"/>
    <w:rsid w:val="00F40A83"/>
    <w:rsid w:val="00F511F2"/>
    <w:rsid w:val="00F8510D"/>
    <w:rsid w:val="00F93777"/>
    <w:rsid w:val="00FA091E"/>
    <w:rsid w:val="00FA72D0"/>
    <w:rsid w:val="00FB4C6C"/>
    <w:rsid w:val="00FD33EE"/>
    <w:rsid w:val="00FE5F05"/>
    <w:rsid w:val="00FF2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unhideWhenUsed/>
    <w:rsid w:val="00941D4F"/>
    <w:rPr>
      <w:sz w:val="20"/>
      <w:szCs w:val="20"/>
    </w:rPr>
  </w:style>
  <w:style w:type="character" w:customStyle="1" w:styleId="KommentartextZchn">
    <w:name w:val="Kommentartext Zchn"/>
    <w:basedOn w:val="Absatz-Standardschriftart"/>
    <w:link w:val="Kommentartext"/>
    <w:uiPriority w:val="99"/>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 w:type="paragraph" w:styleId="berarbeitung">
    <w:name w:val="Revision"/>
    <w:hidden/>
    <w:uiPriority w:val="99"/>
    <w:semiHidden/>
    <w:rsid w:val="004C07A6"/>
    <w:pPr>
      <w:spacing w:after="0" w:line="240" w:lineRule="auto"/>
    </w:pPr>
    <w:rPr>
      <w:rFonts w:eastAsia="Times New Roman" w:cs="Arial"/>
      <w:color w:val="000000" w:themeColor="text1" w:themeShade="BF"/>
      <w:lang w:eastAsia="de-DE"/>
    </w:rPr>
  </w:style>
  <w:style w:type="character" w:customStyle="1" w:styleId="normaltextrun">
    <w:name w:val="normaltextrun"/>
    <w:basedOn w:val="Absatz-Standardschriftart"/>
    <w:rsid w:val="00D539D4"/>
  </w:style>
  <w:style w:type="character" w:customStyle="1" w:styleId="eop">
    <w:name w:val="eop"/>
    <w:basedOn w:val="Absatz-Standardschriftart"/>
    <w:rsid w:val="001A26AA"/>
  </w:style>
  <w:style w:type="paragraph" w:styleId="Fuzeile">
    <w:name w:val="footer"/>
    <w:basedOn w:val="Standard"/>
    <w:link w:val="FuzeileZchn"/>
    <w:uiPriority w:val="99"/>
    <w:unhideWhenUsed/>
    <w:rsid w:val="00AE7225"/>
    <w:pPr>
      <w:tabs>
        <w:tab w:val="center" w:pos="4536"/>
        <w:tab w:val="right" w:pos="9072"/>
      </w:tabs>
      <w:spacing w:after="0"/>
    </w:pPr>
  </w:style>
  <w:style w:type="character" w:customStyle="1" w:styleId="FuzeileZchn">
    <w:name w:val="Fußzeile Zchn"/>
    <w:basedOn w:val="Absatz-Standardschriftart"/>
    <w:link w:val="Fuzeile"/>
    <w:uiPriority w:val="99"/>
    <w:rsid w:val="00AE7225"/>
    <w:rPr>
      <w:rFonts w:eastAsia="Times New Roman" w:cs="Arial"/>
      <w:color w:val="000000" w:themeColor="tex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se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kluge@sec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rth.se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B440-0E3F-4C94-9D72-FD994665CBF3}">
  <ds:schemaRefs>
    <ds:schemaRef ds:uri="http://purl.org/dc/terms/"/>
    <ds:schemaRef ds:uri="b3b769a4-8a16-4460-8ce8-42310e02356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f5476321-acf1-45b5-805e-8f195ce92652"/>
    <ds:schemaRef ds:uri="http://www.w3.org/XML/1998/namespace"/>
    <ds:schemaRef ds:uri="http://purl.org/dc/dcmitype/"/>
  </ds:schemaRefs>
</ds:datastoreItem>
</file>

<file path=customXml/itemProps3.xml><?xml version="1.0" encoding="utf-8"?>
<ds:datastoreItem xmlns:ds="http://schemas.openxmlformats.org/officeDocument/2006/customXml" ds:itemID="{5AF1604F-9F2A-4610-9760-8EEF90F5B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Steven Kluge</cp:lastModifiedBy>
  <cp:revision>3</cp:revision>
  <cp:lastPrinted>2022-07-11T13:01:00Z</cp:lastPrinted>
  <dcterms:created xsi:type="dcterms:W3CDTF">2022-07-28T13:13:00Z</dcterms:created>
  <dcterms:modified xsi:type="dcterms:W3CDTF">2022-07-28T13:15:00Z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