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E5" w:rsidRPr="0089500D" w:rsidRDefault="007227E5" w:rsidP="007227E5">
      <w:pPr>
        <w:rPr>
          <w:color w:val="70AD47" w:themeColor="accent6"/>
        </w:rPr>
      </w:pPr>
      <w:r w:rsidRPr="0089500D">
        <w:rPr>
          <w:color w:val="70AD47" w:themeColor="accent6"/>
        </w:rPr>
        <w:t xml:space="preserve">Pressemitteilung, </w:t>
      </w:r>
      <w:r w:rsidR="00703982">
        <w:rPr>
          <w:color w:val="70AD47" w:themeColor="accent6"/>
        </w:rPr>
        <w:t>Mai</w:t>
      </w:r>
      <w:r>
        <w:rPr>
          <w:color w:val="70AD47" w:themeColor="accent6"/>
        </w:rPr>
        <w:t xml:space="preserve"> </w:t>
      </w:r>
      <w:r w:rsidRPr="0089500D">
        <w:rPr>
          <w:color w:val="70AD47" w:themeColor="accent6"/>
        </w:rPr>
        <w:t>202</w:t>
      </w:r>
      <w:r>
        <w:rPr>
          <w:color w:val="70AD47" w:themeColor="accent6"/>
        </w:rPr>
        <w:t>2</w:t>
      </w:r>
    </w:p>
    <w:p w:rsidR="007227E5" w:rsidRDefault="007227E5" w:rsidP="007227E5"/>
    <w:p w:rsidR="007227E5" w:rsidRPr="00465750" w:rsidRDefault="007227E5" w:rsidP="007227E5"/>
    <w:p w:rsidR="007227E5" w:rsidRPr="00465750" w:rsidRDefault="007227E5" w:rsidP="007227E5">
      <w:pPr>
        <w:rPr>
          <w:b/>
          <w:bCs/>
          <w:color w:val="7F7F7F" w:themeColor="text1" w:themeTint="80"/>
          <w:sz w:val="36"/>
          <w:szCs w:val="36"/>
        </w:rPr>
      </w:pPr>
      <w:r w:rsidRPr="00465750">
        <w:rPr>
          <w:b/>
          <w:bCs/>
          <w:color w:val="7F7F7F" w:themeColor="text1" w:themeTint="80"/>
          <w:sz w:val="36"/>
          <w:szCs w:val="36"/>
        </w:rPr>
        <w:t xml:space="preserve">AfB macht mit </w:t>
      </w:r>
      <w:r>
        <w:rPr>
          <w:b/>
          <w:bCs/>
          <w:color w:val="7F7F7F" w:themeColor="text1" w:themeTint="80"/>
          <w:sz w:val="36"/>
          <w:szCs w:val="36"/>
        </w:rPr>
        <w:t>wiederaufbereiteter</w:t>
      </w:r>
      <w:r w:rsidRPr="00465750">
        <w:rPr>
          <w:b/>
          <w:bCs/>
          <w:color w:val="7F7F7F" w:themeColor="text1" w:themeTint="80"/>
          <w:sz w:val="36"/>
          <w:szCs w:val="36"/>
        </w:rPr>
        <w:t xml:space="preserve"> IT Special Olympics National Games nachhaltig</w:t>
      </w:r>
      <w:r>
        <w:rPr>
          <w:b/>
          <w:bCs/>
          <w:color w:val="7F7F7F" w:themeColor="text1" w:themeTint="80"/>
          <w:sz w:val="36"/>
          <w:szCs w:val="36"/>
        </w:rPr>
        <w:t>er</w:t>
      </w:r>
    </w:p>
    <w:p w:rsidR="007227E5" w:rsidRDefault="007227E5" w:rsidP="007227E5">
      <w:pPr>
        <w:rPr>
          <w:b/>
          <w:bCs/>
        </w:rPr>
      </w:pPr>
    </w:p>
    <w:p w:rsidR="007227E5" w:rsidRPr="00E52364" w:rsidRDefault="007227E5" w:rsidP="007227E5">
      <w:r w:rsidRPr="00E52364">
        <w:t xml:space="preserve">Gebrauchte IT und Mobilgeräte von Unternehmen aufbereiten und wiedervermarkten, um damit Menschen mit Behinderung eine berufliche Perspektive zu bieten: Mit diesem ganzheitlichen Ansatz ist AfB social &amp; green IT ein Partner der Special Olympics </w:t>
      </w:r>
      <w:r w:rsidR="00F340BF" w:rsidRPr="00F340BF">
        <w:t xml:space="preserve">World Games Berlin </w:t>
      </w:r>
      <w:r w:rsidRPr="00E52364">
        <w:t xml:space="preserve">2023, sowie der </w:t>
      </w:r>
      <w:r w:rsidR="00FE2B16" w:rsidRPr="00E52364">
        <w:t xml:space="preserve">Special Olympics </w:t>
      </w:r>
      <w:r w:rsidRPr="00E52364">
        <w:t xml:space="preserve">National Games </w:t>
      </w:r>
      <w:r w:rsidR="00F340BF" w:rsidRPr="00E52364">
        <w:t xml:space="preserve">Berlin </w:t>
      </w:r>
      <w:r w:rsidRPr="00E52364">
        <w:t xml:space="preserve">2022 vom 19. – 24. Juni 2022. AfB stellt für das weltweit größte inklusive Sport-Event die komplette IT-Hardware wie Laptops, Tablets, Smartphones, Monitoren und Zubehör zur Verfügung und macht die Veranstaltung nachhaltiger und ressourcenschonender. </w:t>
      </w:r>
    </w:p>
    <w:p w:rsidR="007227E5" w:rsidRDefault="007227E5" w:rsidP="007227E5">
      <w:pPr>
        <w:rPr>
          <w:b/>
          <w:bCs/>
        </w:rPr>
      </w:pPr>
    </w:p>
    <w:p w:rsidR="007227E5" w:rsidRDefault="007227E5" w:rsidP="007227E5">
      <w:r w:rsidRPr="00E52364">
        <w:rPr>
          <w:b/>
          <w:bCs/>
        </w:rPr>
        <w:t>Mit gebrauchter Hardware zu</w:t>
      </w:r>
      <w:r w:rsidR="00F340BF">
        <w:rPr>
          <w:b/>
          <w:bCs/>
        </w:rPr>
        <w:t xml:space="preserve"> einem</w:t>
      </w:r>
      <w:r w:rsidRPr="00E52364">
        <w:rPr>
          <w:b/>
          <w:bCs/>
        </w:rPr>
        <w:t xml:space="preserve"> nachhaltig</w:t>
      </w:r>
      <w:r w:rsidR="00F340BF">
        <w:rPr>
          <w:b/>
          <w:bCs/>
        </w:rPr>
        <w:t>erem</w:t>
      </w:r>
      <w:r w:rsidRPr="00E52364">
        <w:rPr>
          <w:b/>
          <w:bCs/>
        </w:rPr>
        <w:t xml:space="preserve"> Sport-Event</w:t>
      </w:r>
      <w:r w:rsidRPr="00E52364">
        <w:rPr>
          <w:b/>
          <w:bCs/>
        </w:rPr>
        <w:br/>
      </w:r>
      <w:r>
        <w:t xml:space="preserve">AfB unterstützt als Inklusionsunternehmen die Special Olympics World Games </w:t>
      </w:r>
      <w:r w:rsidR="00FC1B0F">
        <w:t xml:space="preserve">Berlin </w:t>
      </w:r>
      <w:bookmarkStart w:id="0" w:name="_GoBack"/>
      <w:bookmarkEnd w:id="0"/>
      <w:r>
        <w:t xml:space="preserve">2023 sowie die National Games 2022 mit wiederaufbereiteter IT-Hardware. Es ist AfB als größtes gemeinnütziges IT-Unternehmen Europas wichtig, Menschen mit geistiger Behinderung zu fördern und sich für ihre Gleichstellung einzusetzen – denn bislang </w:t>
      </w:r>
      <w:r w:rsidR="00FE2B16">
        <w:t>sind</w:t>
      </w:r>
      <w:r>
        <w:t xml:space="preserve"> etwa 45 % aller Mitarbeitenden Menschen mit Behinderung. Durch den Einsatz wiederaufbereiteter IT-Hardware </w:t>
      </w:r>
      <w:r w:rsidR="00FE2B16">
        <w:t>trägt AfB</w:t>
      </w:r>
      <w:r>
        <w:t xml:space="preserve"> zur größeren Nachhaltigkeit </w:t>
      </w:r>
      <w:r w:rsidR="00FE2B16">
        <w:t xml:space="preserve">der </w:t>
      </w:r>
      <w:r w:rsidR="00F340BF" w:rsidRPr="005978BA">
        <w:t xml:space="preserve">Special Olympics World Games Berlin 2023 </w:t>
      </w:r>
      <w:r w:rsidR="00FE2B16">
        <w:t>sowie der</w:t>
      </w:r>
      <w:r>
        <w:t xml:space="preserve"> Special Olympics </w:t>
      </w:r>
      <w:r w:rsidR="00FE2B16">
        <w:t>National</w:t>
      </w:r>
      <w:r>
        <w:t xml:space="preserve"> Games </w:t>
      </w:r>
      <w:r w:rsidR="00FE2B16">
        <w:t xml:space="preserve">Berlin </w:t>
      </w:r>
      <w:r>
        <w:t>202</w:t>
      </w:r>
      <w:r w:rsidR="00FE2B16">
        <w:t>2</w:t>
      </w:r>
      <w:r>
        <w:t xml:space="preserve"> </w:t>
      </w:r>
      <w:r w:rsidR="00FE2B16">
        <w:t>bei.</w:t>
      </w:r>
    </w:p>
    <w:p w:rsidR="007227E5" w:rsidRDefault="007227E5" w:rsidP="007227E5"/>
    <w:p w:rsidR="007227E5" w:rsidRPr="00EF39A1" w:rsidRDefault="007227E5" w:rsidP="00E52364">
      <w:pPr>
        <w:ind w:left="284"/>
        <w:rPr>
          <w:i/>
          <w:iCs/>
        </w:rPr>
      </w:pPr>
      <w:r w:rsidRPr="00EF39A1">
        <w:rPr>
          <w:i/>
          <w:iCs/>
        </w:rPr>
        <w:t xml:space="preserve">„Es freut uns sehr, mit unserer Unterstützung der Special Olympics National Games </w:t>
      </w:r>
      <w:r w:rsidR="00FE2B16">
        <w:rPr>
          <w:i/>
          <w:iCs/>
        </w:rPr>
        <w:t xml:space="preserve">Berlin </w:t>
      </w:r>
      <w:r w:rsidRPr="00EF39A1">
        <w:rPr>
          <w:i/>
          <w:iCs/>
        </w:rPr>
        <w:t xml:space="preserve">2022 ein so wichtiges wie deutliches Signal für Inklusion und Nachhaltigkeit setzen zu können“, sagt Gunnar  Henz, </w:t>
      </w:r>
      <w:r w:rsidRPr="00EF39A1">
        <w:rPr>
          <w:rFonts w:cstheme="minorHAnsi"/>
          <w:i/>
          <w:iCs/>
          <w:shd w:val="clear" w:color="auto" w:fill="FFFFFF"/>
        </w:rPr>
        <w:t>Head of Sales bei</w:t>
      </w:r>
      <w:r w:rsidRPr="00EF39A1">
        <w:rPr>
          <w:rFonts w:ascii="Segoe UI" w:hAnsi="Segoe UI" w:cs="Segoe UI"/>
          <w:i/>
          <w:iCs/>
          <w:shd w:val="clear" w:color="auto" w:fill="FFFFFF"/>
        </w:rPr>
        <w:t xml:space="preserve"> </w:t>
      </w:r>
      <w:r w:rsidRPr="00EF39A1">
        <w:rPr>
          <w:i/>
          <w:iCs/>
        </w:rPr>
        <w:t xml:space="preserve">AfB social &amp; green IT. </w:t>
      </w:r>
    </w:p>
    <w:p w:rsidR="007227E5" w:rsidRPr="00EF39A1" w:rsidRDefault="007227E5" w:rsidP="00E52364">
      <w:pPr>
        <w:ind w:left="284"/>
        <w:rPr>
          <w:i/>
          <w:iCs/>
        </w:rPr>
      </w:pPr>
      <w:r w:rsidRPr="00EF39A1">
        <w:rPr>
          <w:i/>
          <w:iCs/>
        </w:rPr>
        <w:br/>
        <w:t>Daniel Büchle, Geschäftsführer von AfB social &amp; green IT freut sich: „Daran mitzuwirken, wie Menschen mit Behinderungen bei diesem Sportereignis in solch großem Rahmen publikumswirksam zeigen können, was in ihnen steckt, ist uns von AfB social &amp; green IT als Inklusionsunternehmen wichtig und für mich eine echte Herzensangelegenheit.“</w:t>
      </w:r>
    </w:p>
    <w:p w:rsidR="007227E5" w:rsidRDefault="007227E5" w:rsidP="007227E5"/>
    <w:p w:rsidR="007227E5" w:rsidRDefault="007227E5" w:rsidP="007227E5">
      <w:r w:rsidRPr="00E52364">
        <w:rPr>
          <w:b/>
          <w:bCs/>
        </w:rPr>
        <w:t>Nur 1 % aller Sportvereine sind inklusiv</w:t>
      </w:r>
      <w:r w:rsidRPr="00E52364">
        <w:rPr>
          <w:b/>
          <w:bCs/>
        </w:rPr>
        <w:br/>
      </w:r>
      <w:r>
        <w:t xml:space="preserve">Bei den Special Olympics National Games </w:t>
      </w:r>
      <w:r w:rsidR="00FE2B16">
        <w:t xml:space="preserve">Berlin </w:t>
      </w:r>
      <w:r>
        <w:t>2022 treten etwa 4.</w:t>
      </w:r>
      <w:r w:rsidR="00FE2B16">
        <w:t>0</w:t>
      </w:r>
      <w:r>
        <w:t>00 Athlet:innen mit geistige</w:t>
      </w:r>
      <w:r w:rsidR="00F340BF">
        <w:t>r</w:t>
      </w:r>
      <w:r>
        <w:t xml:space="preserve"> Behinderung zu einem fairen und motivierten sportlichen Wettbewerb in 20 Sportarten an. Die Veranstaltung möchte auch darauf aufmerksam machen, dass lediglich 1 % aller Sportvereine in Deutschland inklusiv sind – eine angemessene und nötige Teilhabe an diesem Bereich des öffentlichen Lebens ist Menschen mit Behinderungen also meist verwehrt. </w:t>
      </w:r>
      <w:r w:rsidR="00FE2B16">
        <w:t>Somit können</w:t>
      </w:r>
      <w:r>
        <w:t xml:space="preserve"> 92 % aller Deutschen mit geistiger Behinderung keinen Sport </w:t>
      </w:r>
      <w:r w:rsidR="00F340BF">
        <w:t xml:space="preserve">in Vereinen </w:t>
      </w:r>
      <w:r>
        <w:t>treiben</w:t>
      </w:r>
      <w:r w:rsidR="00FE2B16">
        <w:t>.</w:t>
      </w:r>
    </w:p>
    <w:p w:rsidR="00FE2B16" w:rsidRDefault="00FE2B16" w:rsidP="007227E5">
      <w:pPr>
        <w:rPr>
          <w:i/>
          <w:iCs/>
        </w:rPr>
      </w:pPr>
    </w:p>
    <w:p w:rsidR="007227E5" w:rsidRPr="00EF39A1" w:rsidRDefault="007227E5" w:rsidP="00E52364">
      <w:pPr>
        <w:ind w:left="284"/>
        <w:rPr>
          <w:i/>
          <w:iCs/>
        </w:rPr>
      </w:pPr>
      <w:r w:rsidRPr="00EF39A1">
        <w:rPr>
          <w:i/>
          <w:iCs/>
        </w:rPr>
        <w:lastRenderedPageBreak/>
        <w:t xml:space="preserve"> „Es sind Menschen mit Behinderung, die bei AfB social &amp; green IT die Geräte aufbereiten“, so Anja Spangenberg, </w:t>
      </w:r>
      <w:r w:rsidRPr="00EF39A1">
        <w:rPr>
          <w:i/>
          <w:iCs/>
          <w:color w:val="000000"/>
        </w:rPr>
        <w:t xml:space="preserve">Schwerbehindertenvertretung </w:t>
      </w:r>
      <w:r w:rsidRPr="00EF39A1">
        <w:rPr>
          <w:i/>
          <w:iCs/>
        </w:rPr>
        <w:t>bei AfB Logistik in Sömmerda. „Dass jetzt unsere Hardware bei den Sp</w:t>
      </w:r>
      <w:r w:rsidR="00F340BF">
        <w:rPr>
          <w:i/>
          <w:iCs/>
        </w:rPr>
        <w:t>ielen</w:t>
      </w:r>
      <w:r w:rsidRPr="00EF39A1">
        <w:rPr>
          <w:i/>
          <w:iCs/>
        </w:rPr>
        <w:t xml:space="preserve"> </w:t>
      </w:r>
      <w:r w:rsidR="00FE2B16">
        <w:rPr>
          <w:i/>
          <w:iCs/>
        </w:rPr>
        <w:t xml:space="preserve">2022 und 2023 </w:t>
      </w:r>
      <w:r w:rsidRPr="00EF39A1">
        <w:rPr>
          <w:i/>
          <w:iCs/>
        </w:rPr>
        <w:t xml:space="preserve">zum Einsatz kommt, finde ich großartig. Meine Kolleg:innen mit Behinderung bei AfB und ich finden es toll, einen so wichtigen Beitrag für andere Menschen mit Behinderung leisten zu können.“ </w:t>
      </w:r>
    </w:p>
    <w:p w:rsidR="007227E5" w:rsidRPr="00EF39A1" w:rsidRDefault="007227E5" w:rsidP="007227E5">
      <w:pPr>
        <w:rPr>
          <w:i/>
          <w:iCs/>
        </w:rPr>
      </w:pPr>
    </w:p>
    <w:p w:rsidR="007227E5" w:rsidRPr="00EF39A1" w:rsidRDefault="007227E5" w:rsidP="00E52364">
      <w:pPr>
        <w:ind w:left="284"/>
        <w:rPr>
          <w:i/>
          <w:iCs/>
        </w:rPr>
      </w:pPr>
      <w:r w:rsidRPr="00EF39A1">
        <w:rPr>
          <w:i/>
          <w:iCs/>
        </w:rPr>
        <w:t xml:space="preserve">„Wir brauchen dringend einen nachhaltigen sozialen Wandel“, so Daniel Büchle. „Wir von AfB social &amp; green IT werden uns auch in Zukunft dafür einsetzen und engagiert an einer inklusiven, nachhaltigen Gesellschaft mitarbeiten.“ </w:t>
      </w:r>
    </w:p>
    <w:p w:rsidR="007227E5" w:rsidRDefault="007227E5" w:rsidP="007227E5"/>
    <w:p w:rsidR="007227E5" w:rsidRDefault="007227E5" w:rsidP="007227E5">
      <w:r w:rsidRPr="00E52364">
        <w:rPr>
          <w:b/>
          <w:bCs/>
        </w:rPr>
        <w:t>Special Olympics Nation</w:t>
      </w:r>
      <w:r w:rsidR="00FE2B16" w:rsidRPr="00E52364">
        <w:rPr>
          <w:b/>
          <w:bCs/>
        </w:rPr>
        <w:t>al</w:t>
      </w:r>
      <w:r w:rsidRPr="00E52364">
        <w:rPr>
          <w:b/>
          <w:bCs/>
        </w:rPr>
        <w:t xml:space="preserve"> Games </w:t>
      </w:r>
      <w:r w:rsidR="00FE2B16" w:rsidRPr="00E52364">
        <w:rPr>
          <w:b/>
          <w:bCs/>
        </w:rPr>
        <w:t xml:space="preserve">Berlin </w:t>
      </w:r>
      <w:r w:rsidRPr="00E52364">
        <w:rPr>
          <w:b/>
          <w:bCs/>
        </w:rPr>
        <w:t>2022 als Fest der Inklusion</w:t>
      </w:r>
      <w:r w:rsidRPr="00E52364">
        <w:rPr>
          <w:b/>
          <w:bCs/>
        </w:rPr>
        <w:br/>
      </w:r>
      <w:r>
        <w:t>Die einzelnen Wettbewerbe finden an verschiedenen Orten in Berlin statt, darunter der Olympiapark, die Messe Berlin, SSE/Velodrom und vielen anderen mehr. Die Eröffnungs</w:t>
      </w:r>
      <w:r w:rsidR="00FE2B16">
        <w:t>f</w:t>
      </w:r>
      <w:r>
        <w:t>eier geht am 1</w:t>
      </w:r>
      <w:r w:rsidR="00FE2B16">
        <w:t>9</w:t>
      </w:r>
      <w:r>
        <w:t>. Juni 2022 im Stadion An der Alten Försterei in Berlin-Köpenick über die Bühne, der Heimspielstätte des Bundesligisten 1. FC Union</w:t>
      </w:r>
      <w:r w:rsidR="00FE2B16">
        <w:t>.</w:t>
      </w:r>
    </w:p>
    <w:p w:rsidR="007227E5" w:rsidRDefault="007227E5" w:rsidP="007227E5">
      <w:r>
        <w:t xml:space="preserve">Die </w:t>
      </w:r>
      <w:r w:rsidR="00F340BF" w:rsidRPr="00F340BF">
        <w:t xml:space="preserve">Special Olympics National Games Berlin 2022 </w:t>
      </w:r>
      <w:r>
        <w:t xml:space="preserve">sind der Auftakt zu den Special Olympics World Games Berlin 2023, der weltweit größten inklusiven Sportveranstaltung vom 17. – 25. Juni 2023. Bei diesen internationalen Wettbewerben werden </w:t>
      </w:r>
      <w:r w:rsidR="00FE2B16">
        <w:t xml:space="preserve">dann </w:t>
      </w:r>
      <w:r>
        <w:t xml:space="preserve">tausende Athlet:innen aus der ganzen Welt in </w:t>
      </w:r>
      <w:r w:rsidR="00F340BF">
        <w:t xml:space="preserve">bis zu </w:t>
      </w:r>
      <w:r>
        <w:t xml:space="preserve">26 Sportarten und 2 Demonstrationssportarten antreten. </w:t>
      </w:r>
    </w:p>
    <w:p w:rsidR="007227E5" w:rsidRDefault="007227E5" w:rsidP="007227E5"/>
    <w:p w:rsidR="007227E5" w:rsidRPr="00EF39A1" w:rsidRDefault="007227E5" w:rsidP="007227E5">
      <w:pPr>
        <w:rPr>
          <w:i/>
          <w:iCs/>
        </w:rPr>
      </w:pPr>
      <w:r w:rsidRPr="00EF39A1">
        <w:rPr>
          <w:i/>
          <w:iCs/>
        </w:rPr>
        <w:t xml:space="preserve">Daniel Büchle sagt dazu: „Wir von AfB social &amp; green IT freuen uns, beide Veranstaltungen mit unserer aufbereiteten IT-Hardware zu unterstützen. </w:t>
      </w:r>
    </w:p>
    <w:p w:rsidR="007227E5" w:rsidRDefault="007227E5" w:rsidP="007227E5">
      <w:pPr>
        <w:rPr>
          <w:rFonts w:ascii="Segoe UI" w:eastAsia="Times New Roman" w:hAnsi="Segoe UI" w:cs="Segoe UI"/>
          <w:color w:val="0F1419"/>
          <w:sz w:val="23"/>
          <w:szCs w:val="23"/>
          <w:lang w:eastAsia="de-DE"/>
        </w:rPr>
      </w:pPr>
    </w:p>
    <w:p w:rsidR="007227E5" w:rsidRPr="00492D03" w:rsidRDefault="007227E5" w:rsidP="007227E5">
      <w:pPr>
        <w:spacing w:line="276" w:lineRule="auto"/>
      </w:pPr>
    </w:p>
    <w:p w:rsidR="007227E5" w:rsidRDefault="007227E5" w:rsidP="007227E5">
      <w:pPr>
        <w:spacing w:line="276" w:lineRule="auto"/>
        <w:rPr>
          <w:i/>
          <w:iCs/>
        </w:rPr>
      </w:pPr>
    </w:p>
    <w:p w:rsidR="007227E5" w:rsidRDefault="007227E5" w:rsidP="007227E5">
      <w:pPr>
        <w:spacing w:line="276" w:lineRule="auto"/>
      </w:pPr>
      <w:r>
        <w:rPr>
          <w:noProof/>
        </w:rPr>
        <mc:AlternateContent>
          <mc:Choice Requires="wps">
            <w:drawing>
              <wp:anchor distT="0" distB="0" distL="114300" distR="114300" simplePos="0" relativeHeight="251660288" behindDoc="0" locked="0" layoutInCell="1" allowOverlap="1" wp14:anchorId="73BA1A4A" wp14:editId="458F887C">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7227E5" w:rsidRDefault="007227E5" w:rsidP="007227E5">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A1A4A"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7227E5" w:rsidRDefault="007227E5" w:rsidP="007227E5">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7227E5" w:rsidRDefault="007227E5" w:rsidP="007227E5"/>
    <w:p w:rsidR="007227E5" w:rsidRPr="0089500D" w:rsidRDefault="007227E5" w:rsidP="007227E5">
      <w:r w:rsidRPr="00BE767A">
        <w:rPr>
          <w:noProof/>
          <w:lang w:val="en-US"/>
        </w:rPr>
        <mc:AlternateContent>
          <mc:Choice Requires="wps">
            <w:drawing>
              <wp:anchor distT="45720" distB="45720" distL="114300" distR="114300" simplePos="0" relativeHeight="251659264" behindDoc="0" locked="0" layoutInCell="1" allowOverlap="1" wp14:anchorId="2E73E3C6" wp14:editId="2EF5FDE5">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7227E5" w:rsidRPr="00BE767A" w:rsidRDefault="007227E5" w:rsidP="007227E5">
                            <w:pPr>
                              <w:rPr>
                                <w:b/>
                                <w:bCs/>
                                <w:color w:val="404040" w:themeColor="text1" w:themeTint="BF"/>
                              </w:rPr>
                            </w:pPr>
                            <w:r w:rsidRPr="00BE767A">
                              <w:rPr>
                                <w:b/>
                                <w:bCs/>
                                <w:color w:val="404040" w:themeColor="text1" w:themeTint="BF"/>
                              </w:rPr>
                              <w:t>Über AfB social &amp; green IT</w:t>
                            </w:r>
                          </w:p>
                          <w:p w:rsidR="007227E5" w:rsidRPr="00144D8F" w:rsidRDefault="007227E5" w:rsidP="007227E5">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F340BF">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7227E5" w:rsidRPr="00144D8F" w:rsidRDefault="007227E5" w:rsidP="007227E5">
                            <w:pPr>
                              <w:pStyle w:val="Default"/>
                              <w:rPr>
                                <w:sz w:val="18"/>
                                <w:szCs w:val="18"/>
                              </w:rPr>
                            </w:pPr>
                            <w:r w:rsidRPr="00144D8F">
                              <w:rPr>
                                <w:sz w:val="18"/>
                                <w:szCs w:val="18"/>
                              </w:rPr>
                              <w:t>Das Geschäftsmodell des IT-Refurbishers basiert auf langfristigen Partnerschaften mit mehr als 1.</w:t>
                            </w:r>
                            <w:r>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7227E5" w:rsidRPr="00144D8F" w:rsidRDefault="007227E5" w:rsidP="007227E5">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Pr>
                                <w:sz w:val="18"/>
                                <w:szCs w:val="18"/>
                              </w:rPr>
                              <w:t>z</w:t>
                            </w:r>
                            <w:r w:rsidRPr="00144D8F">
                              <w:rPr>
                                <w:sz w:val="18"/>
                                <w:szCs w:val="18"/>
                              </w:rPr>
                              <w:t>ed Refurbisher.</w:t>
                            </w:r>
                          </w:p>
                          <w:p w:rsidR="007227E5" w:rsidRPr="0089500D" w:rsidRDefault="007227E5" w:rsidP="007227E5">
                            <w:pPr>
                              <w:pStyle w:val="Default"/>
                              <w:rPr>
                                <w:sz w:val="18"/>
                                <w:szCs w:val="18"/>
                              </w:rPr>
                            </w:pPr>
                          </w:p>
                          <w:p w:rsidR="007227E5" w:rsidRPr="0089500D" w:rsidRDefault="007227E5" w:rsidP="007227E5">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3E3C6"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7227E5" w:rsidRPr="00BE767A" w:rsidRDefault="007227E5" w:rsidP="007227E5">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7227E5" w:rsidRPr="00144D8F" w:rsidRDefault="007227E5" w:rsidP="007227E5">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F340BF">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7227E5" w:rsidRPr="00144D8F" w:rsidRDefault="007227E5" w:rsidP="007227E5">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7227E5" w:rsidRPr="00144D8F" w:rsidRDefault="007227E5" w:rsidP="007227E5">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Pr>
                          <w:sz w:val="18"/>
                          <w:szCs w:val="18"/>
                        </w:rPr>
                        <w:t>z</w:t>
                      </w:r>
                      <w:r w:rsidRPr="00144D8F">
                        <w:rPr>
                          <w:sz w:val="18"/>
                          <w:szCs w:val="18"/>
                        </w:rPr>
                        <w:t>ed</w:t>
                      </w:r>
                      <w:proofErr w:type="spellEnd"/>
                      <w:r w:rsidRPr="00144D8F">
                        <w:rPr>
                          <w:sz w:val="18"/>
                          <w:szCs w:val="18"/>
                        </w:rPr>
                        <w:t xml:space="preserve"> Refurbisher.</w:t>
                      </w:r>
                    </w:p>
                    <w:p w:rsidR="007227E5" w:rsidRPr="0089500D" w:rsidRDefault="007227E5" w:rsidP="007227E5">
                      <w:pPr>
                        <w:pStyle w:val="Default"/>
                        <w:rPr>
                          <w:sz w:val="18"/>
                          <w:szCs w:val="18"/>
                        </w:rPr>
                      </w:pPr>
                    </w:p>
                    <w:p w:rsidR="007227E5" w:rsidRPr="0089500D" w:rsidRDefault="007227E5" w:rsidP="007227E5">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F12E2C">
      <w:headerReference w:type="default" r:id="rId9"/>
      <w:footerReference w:type="default" r:id="rId10"/>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7E5" w:rsidRDefault="007227E5" w:rsidP="00BE767A">
      <w:pPr>
        <w:spacing w:line="240" w:lineRule="auto"/>
      </w:pPr>
      <w:r>
        <w:separator/>
      </w:r>
    </w:p>
  </w:endnote>
  <w:endnote w:type="continuationSeparator" w:id="0">
    <w:p w:rsidR="007227E5" w:rsidRDefault="007227E5"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E5" w:rsidRDefault="007227E5">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7227E5" w:rsidRPr="00D11F3F" w:rsidRDefault="007227E5" w:rsidP="0047691F">
                          <w:pPr>
                            <w:rPr>
                              <w:b/>
                              <w:bCs/>
                              <w:color w:val="FFFFFF" w:themeColor="background1"/>
                              <w:sz w:val="20"/>
                              <w:szCs w:val="20"/>
                            </w:rPr>
                          </w:pPr>
                          <w:r w:rsidRPr="00D11F3F">
                            <w:rPr>
                              <w:b/>
                              <w:bCs/>
                              <w:color w:val="FFFFFF" w:themeColor="background1"/>
                              <w:sz w:val="20"/>
                              <w:szCs w:val="20"/>
                            </w:rPr>
                            <w:t xml:space="preserve">Pressekontakt </w:t>
                          </w:r>
                        </w:p>
                        <w:p w:rsidR="007227E5" w:rsidRPr="00D11F3F" w:rsidRDefault="007227E5"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7227E5" w:rsidRPr="00D11F3F" w:rsidRDefault="007227E5"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7227E5" w:rsidRPr="00D11F3F" w:rsidRDefault="007227E5"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7227E5" w:rsidRPr="0089500D" w:rsidRDefault="007227E5"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7227E5" w:rsidRPr="00D11F3F" w:rsidRDefault="007227E5" w:rsidP="0047691F">
                    <w:pPr>
                      <w:rPr>
                        <w:b/>
                        <w:bCs/>
                        <w:color w:val="FFFFFF" w:themeColor="background1"/>
                        <w:sz w:val="20"/>
                        <w:szCs w:val="20"/>
                      </w:rPr>
                    </w:pPr>
                    <w:r w:rsidRPr="00D11F3F">
                      <w:rPr>
                        <w:b/>
                        <w:bCs/>
                        <w:color w:val="FFFFFF" w:themeColor="background1"/>
                        <w:sz w:val="20"/>
                        <w:szCs w:val="20"/>
                      </w:rPr>
                      <w:t xml:space="preserve">Pressekontakt </w:t>
                    </w:r>
                  </w:p>
                  <w:p w:rsidR="007227E5" w:rsidRPr="00D11F3F" w:rsidRDefault="007227E5"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7227E5" w:rsidRPr="00D11F3F" w:rsidRDefault="007227E5"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7227E5" w:rsidRPr="00D11F3F" w:rsidRDefault="007227E5"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7227E5" w:rsidRPr="0089500D" w:rsidRDefault="007227E5"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7E5" w:rsidRDefault="007227E5" w:rsidP="00BE767A">
      <w:pPr>
        <w:spacing w:line="240" w:lineRule="auto"/>
      </w:pPr>
      <w:r>
        <w:separator/>
      </w:r>
    </w:p>
  </w:footnote>
  <w:footnote w:type="continuationSeparator" w:id="0">
    <w:p w:rsidR="007227E5" w:rsidRDefault="007227E5"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E5" w:rsidRDefault="007227E5">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F3469"/>
    <w:rsid w:val="00337E1A"/>
    <w:rsid w:val="0039081A"/>
    <w:rsid w:val="00421687"/>
    <w:rsid w:val="00424261"/>
    <w:rsid w:val="0042739E"/>
    <w:rsid w:val="0047691F"/>
    <w:rsid w:val="00492D03"/>
    <w:rsid w:val="00521158"/>
    <w:rsid w:val="005978BA"/>
    <w:rsid w:val="006674E5"/>
    <w:rsid w:val="00676C5E"/>
    <w:rsid w:val="006F070B"/>
    <w:rsid w:val="00703982"/>
    <w:rsid w:val="007227E5"/>
    <w:rsid w:val="00735D5A"/>
    <w:rsid w:val="007E0E20"/>
    <w:rsid w:val="008625F6"/>
    <w:rsid w:val="0089500D"/>
    <w:rsid w:val="008E43CD"/>
    <w:rsid w:val="008E7035"/>
    <w:rsid w:val="00967344"/>
    <w:rsid w:val="009A2D6E"/>
    <w:rsid w:val="009C3426"/>
    <w:rsid w:val="009F6C1F"/>
    <w:rsid w:val="00A6101E"/>
    <w:rsid w:val="00A845B4"/>
    <w:rsid w:val="00AF7AE8"/>
    <w:rsid w:val="00B122B2"/>
    <w:rsid w:val="00BC1148"/>
    <w:rsid w:val="00BE767A"/>
    <w:rsid w:val="00C70C0F"/>
    <w:rsid w:val="00CA0FFF"/>
    <w:rsid w:val="00CF0EF0"/>
    <w:rsid w:val="00D11F3F"/>
    <w:rsid w:val="00D5241E"/>
    <w:rsid w:val="00D9003C"/>
    <w:rsid w:val="00DA27F8"/>
    <w:rsid w:val="00DD5658"/>
    <w:rsid w:val="00DD762F"/>
    <w:rsid w:val="00DE60BE"/>
    <w:rsid w:val="00E31D67"/>
    <w:rsid w:val="00E52364"/>
    <w:rsid w:val="00E55ACE"/>
    <w:rsid w:val="00E71A01"/>
    <w:rsid w:val="00EC41D7"/>
    <w:rsid w:val="00F12E2C"/>
    <w:rsid w:val="00F340BF"/>
    <w:rsid w:val="00F56DAE"/>
    <w:rsid w:val="00FA5100"/>
    <w:rsid w:val="00FC1B0F"/>
    <w:rsid w:val="00FE2B16"/>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0A6D1D"/>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227E5"/>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7227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EDDE-A4D0-4C6C-A007-4BBDAF41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7</cp:revision>
  <dcterms:created xsi:type="dcterms:W3CDTF">2022-05-15T11:48:00Z</dcterms:created>
  <dcterms:modified xsi:type="dcterms:W3CDTF">2022-05-18T07:43:00Z</dcterms:modified>
</cp:coreProperties>
</file>