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0074EE5C" w:rsidR="003138C2" w:rsidRPr="003A113F" w:rsidRDefault="006809FB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Energie sparen </w:t>
      </w:r>
      <w:r w:rsidR="00317834">
        <w:rPr>
          <w:rFonts w:ascii="Verdana" w:hAnsi="Verdana"/>
          <w:b/>
          <w:color w:val="000000" w:themeColor="text1"/>
        </w:rPr>
        <w:t xml:space="preserve">mit </w:t>
      </w:r>
      <w:proofErr w:type="spellStart"/>
      <w:r w:rsidR="00317834">
        <w:rPr>
          <w:rFonts w:ascii="Verdana" w:hAnsi="Verdana"/>
          <w:b/>
          <w:color w:val="000000" w:themeColor="text1"/>
        </w:rPr>
        <w:t>Lumon</w:t>
      </w:r>
      <w:proofErr w:type="spellEnd"/>
      <w:r w:rsidR="00317834">
        <w:rPr>
          <w:rFonts w:ascii="Verdana" w:hAnsi="Verdana"/>
          <w:b/>
          <w:color w:val="000000" w:themeColor="text1"/>
        </w:rPr>
        <w:t>-</w:t>
      </w:r>
      <w:r>
        <w:rPr>
          <w:rFonts w:ascii="Verdana" w:hAnsi="Verdana"/>
          <w:b/>
          <w:color w:val="000000" w:themeColor="text1"/>
        </w:rPr>
        <w:t>Balkonverglasung</w:t>
      </w:r>
      <w:r w:rsidR="00317834">
        <w:rPr>
          <w:rFonts w:ascii="Verdana" w:hAnsi="Verdana"/>
          <w:b/>
          <w:color w:val="000000" w:themeColor="text1"/>
        </w:rPr>
        <w:t>en</w:t>
      </w:r>
    </w:p>
    <w:p w14:paraId="3B7B7518" w14:textId="5E2072FF" w:rsidR="00A22F1C" w:rsidRPr="003E0260" w:rsidRDefault="00B66337" w:rsidP="000167D7">
      <w:pPr>
        <w:spacing w:before="240" w:after="240" w:line="360" w:lineRule="auto"/>
        <w:jc w:val="both"/>
        <w:rPr>
          <w:rFonts w:ascii="Verdana" w:hAnsi="Verdana"/>
          <w:b/>
          <w:i/>
          <w:color w:val="000000" w:themeColor="text1"/>
          <w:sz w:val="22"/>
          <w:szCs w:val="22"/>
        </w:rPr>
      </w:pPr>
      <w:r>
        <w:rPr>
          <w:rFonts w:ascii="Verdana" w:hAnsi="Verdana"/>
          <w:i/>
          <w:color w:val="000000" w:themeColor="text1"/>
          <w:sz w:val="22"/>
          <w:szCs w:val="22"/>
        </w:rPr>
        <w:t xml:space="preserve">Wissenschaftliche Studien belegen </w:t>
      </w:r>
      <w:r w:rsidR="006F523D">
        <w:rPr>
          <w:rFonts w:ascii="Verdana" w:hAnsi="Verdana"/>
          <w:i/>
          <w:color w:val="000000" w:themeColor="text1"/>
          <w:sz w:val="22"/>
          <w:szCs w:val="22"/>
        </w:rPr>
        <w:t>ein</w:t>
      </w:r>
      <w:r>
        <w:rPr>
          <w:rFonts w:ascii="Verdana" w:hAnsi="Verdana"/>
          <w:i/>
          <w:color w:val="000000" w:themeColor="text1"/>
          <w:sz w:val="22"/>
          <w:szCs w:val="22"/>
        </w:rPr>
        <w:t xml:space="preserve">e Einsparung von Heizenergie zwischen 2 und 20% </w:t>
      </w:r>
      <w:r w:rsidR="006F523D">
        <w:rPr>
          <w:rFonts w:ascii="Verdana" w:hAnsi="Verdana"/>
          <w:i/>
          <w:color w:val="000000" w:themeColor="text1"/>
          <w:sz w:val="22"/>
          <w:szCs w:val="22"/>
        </w:rPr>
        <w:t>in Europa</w:t>
      </w:r>
    </w:p>
    <w:p w14:paraId="2EE7ABCA" w14:textId="5DBC8339" w:rsidR="005D3050" w:rsidRPr="00B66337" w:rsidRDefault="00D576E4" w:rsidP="00A865F4">
      <w:pPr>
        <w:spacing w:before="240" w:after="240" w:line="360" w:lineRule="auto"/>
        <w:jc w:val="both"/>
        <w:rPr>
          <w:rFonts w:ascii="Verdana" w:hAnsi="Verdana"/>
          <w:b/>
          <w:i/>
          <w:color w:val="000000" w:themeColor="text1"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6809FB">
        <w:rPr>
          <w:rFonts w:ascii="Verdana" w:hAnsi="Verdana"/>
          <w:sz w:val="22"/>
          <w:szCs w:val="22"/>
        </w:rPr>
        <w:t>April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AE061F">
        <w:rPr>
          <w:rFonts w:ascii="Verdana" w:hAnsi="Verdana"/>
          <w:sz w:val="22"/>
          <w:szCs w:val="22"/>
        </w:rPr>
        <w:t>2</w:t>
      </w:r>
      <w:r w:rsidR="00753AE4">
        <w:rPr>
          <w:rFonts w:ascii="Verdana" w:hAnsi="Verdana"/>
          <w:sz w:val="22"/>
          <w:szCs w:val="22"/>
        </w:rPr>
        <w:t xml:space="preserve"> </w:t>
      </w:r>
      <w:r w:rsidR="00D1236D">
        <w:rPr>
          <w:rFonts w:ascii="Verdana" w:hAnsi="Verdana"/>
          <w:sz w:val="22"/>
          <w:szCs w:val="22"/>
        </w:rPr>
        <w:t>–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B66337">
        <w:rPr>
          <w:rFonts w:ascii="Verdana" w:hAnsi="Verdana"/>
          <w:b/>
          <w:color w:val="000000" w:themeColor="text1"/>
          <w:sz w:val="22"/>
          <w:szCs w:val="22"/>
        </w:rPr>
        <w:t xml:space="preserve">Sie </w:t>
      </w:r>
      <w:r w:rsidR="00080C73" w:rsidRPr="00B66337">
        <w:rPr>
          <w:rFonts w:ascii="Verdana" w:hAnsi="Verdana"/>
          <w:b/>
          <w:color w:val="000000" w:themeColor="text1"/>
          <w:sz w:val="22"/>
          <w:szCs w:val="22"/>
        </w:rPr>
        <w:t xml:space="preserve">entsprechen einer zehn Zentimeter dicken </w:t>
      </w:r>
      <w:r w:rsidR="00080C73">
        <w:rPr>
          <w:rFonts w:ascii="Verdana" w:hAnsi="Verdana"/>
          <w:b/>
          <w:color w:val="000000" w:themeColor="text1"/>
          <w:sz w:val="22"/>
          <w:szCs w:val="22"/>
        </w:rPr>
        <w:t>D</w:t>
      </w:r>
      <w:r w:rsidR="00080C73" w:rsidRPr="00B66337">
        <w:rPr>
          <w:rFonts w:ascii="Verdana" w:hAnsi="Verdana"/>
          <w:b/>
          <w:color w:val="000000" w:themeColor="text1"/>
          <w:sz w:val="22"/>
          <w:szCs w:val="22"/>
        </w:rPr>
        <w:t>ämmung</w:t>
      </w:r>
      <w:r w:rsidR="00080C73" w:rsidRPr="00080C7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080C73">
        <w:rPr>
          <w:rFonts w:ascii="Verdana" w:hAnsi="Verdana"/>
          <w:b/>
          <w:color w:val="000000" w:themeColor="text1"/>
          <w:sz w:val="22"/>
          <w:szCs w:val="22"/>
        </w:rPr>
        <w:t xml:space="preserve">und </w:t>
      </w:r>
      <w:r w:rsidR="004A1BD1">
        <w:rPr>
          <w:rFonts w:ascii="Verdana" w:hAnsi="Verdana"/>
          <w:b/>
          <w:color w:val="000000" w:themeColor="text1"/>
          <w:sz w:val="22"/>
          <w:szCs w:val="22"/>
        </w:rPr>
        <w:t>wirken wie ein Wärmepuffer</w:t>
      </w:r>
      <w:r w:rsidR="00B66337">
        <w:rPr>
          <w:rFonts w:ascii="Verdana" w:hAnsi="Verdana"/>
          <w:b/>
          <w:color w:val="000000" w:themeColor="text1"/>
          <w:sz w:val="22"/>
          <w:szCs w:val="22"/>
        </w:rPr>
        <w:t xml:space="preserve">: Die 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Terrassen- und Balkonverglasungen </w:t>
      </w:r>
      <w:r w:rsidR="00B66337">
        <w:rPr>
          <w:rFonts w:ascii="Verdana" w:hAnsi="Verdana"/>
          <w:b/>
          <w:color w:val="000000" w:themeColor="text1"/>
          <w:sz w:val="22"/>
          <w:szCs w:val="22"/>
        </w:rPr>
        <w:t xml:space="preserve">von </w:t>
      </w:r>
      <w:proofErr w:type="spellStart"/>
      <w:r w:rsidR="00B66337">
        <w:rPr>
          <w:rFonts w:ascii="Verdana" w:hAnsi="Verdana"/>
          <w:b/>
          <w:color w:val="000000" w:themeColor="text1"/>
          <w:sz w:val="22"/>
          <w:szCs w:val="22"/>
        </w:rPr>
        <w:t>Lumon</w:t>
      </w:r>
      <w:proofErr w:type="spellEnd"/>
      <w:r w:rsidR="00B66337" w:rsidRPr="00B66337">
        <w:rPr>
          <w:rFonts w:ascii="Verdana" w:hAnsi="Verdana"/>
          <w:b/>
          <w:color w:val="000000" w:themeColor="text1"/>
          <w:sz w:val="22"/>
          <w:szCs w:val="22"/>
        </w:rPr>
        <w:t xml:space="preserve">. </w:t>
      </w:r>
      <w:r w:rsidR="009E4A04" w:rsidRPr="00B66337">
        <w:rPr>
          <w:rFonts w:ascii="Verdana" w:hAnsi="Verdana"/>
          <w:b/>
          <w:color w:val="000000" w:themeColor="text1"/>
          <w:sz w:val="22"/>
          <w:szCs w:val="22"/>
        </w:rPr>
        <w:t>So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 hat die finnische Tampere University </w:t>
      </w:r>
      <w:proofErr w:type="spellStart"/>
      <w:r w:rsidR="009E4A04">
        <w:rPr>
          <w:rFonts w:ascii="Verdana" w:hAnsi="Verdana"/>
          <w:b/>
          <w:color w:val="000000" w:themeColor="text1"/>
          <w:sz w:val="22"/>
          <w:szCs w:val="22"/>
        </w:rPr>
        <w:t>of</w:t>
      </w:r>
      <w:proofErr w:type="spellEnd"/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 Technology herausgefunden, dass sich durchschnittlich 300 kWh pro Jahr Energie einsparen lassen, wenn </w:t>
      </w:r>
      <w:r w:rsidR="00317834">
        <w:rPr>
          <w:rFonts w:ascii="Verdana" w:hAnsi="Verdana"/>
          <w:b/>
          <w:color w:val="000000" w:themeColor="text1"/>
          <w:sz w:val="22"/>
          <w:szCs w:val="22"/>
        </w:rPr>
        <w:t xml:space="preserve">die 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Außenbereiche verglast werden. </w:t>
      </w:r>
      <w:r w:rsidR="004A1BD1">
        <w:rPr>
          <w:rFonts w:ascii="Verdana" w:hAnsi="Verdana"/>
          <w:b/>
          <w:color w:val="000000" w:themeColor="text1"/>
          <w:sz w:val="22"/>
          <w:szCs w:val="22"/>
        </w:rPr>
        <w:t>Auch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 die angrenzenden Räume müssen </w:t>
      </w:r>
      <w:r w:rsidR="00D568A3">
        <w:rPr>
          <w:rFonts w:ascii="Verdana" w:hAnsi="Verdana"/>
          <w:b/>
          <w:color w:val="000000" w:themeColor="text1"/>
          <w:sz w:val="22"/>
          <w:szCs w:val="22"/>
        </w:rPr>
        <w:t xml:space="preserve">bei einer Balkonverglasung 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>weniger geheizt werden. In Deutschland kann</w:t>
      </w:r>
      <w:r w:rsidR="00B66337">
        <w:rPr>
          <w:rFonts w:ascii="Verdana" w:hAnsi="Verdana"/>
          <w:b/>
          <w:color w:val="000000" w:themeColor="text1"/>
          <w:sz w:val="22"/>
          <w:szCs w:val="22"/>
        </w:rPr>
        <w:t xml:space="preserve"> dadurch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 xml:space="preserve"> mit einer Energieeinsparung von </w:t>
      </w:r>
      <w:r w:rsidR="00CE2C69">
        <w:rPr>
          <w:rFonts w:ascii="Verdana" w:hAnsi="Verdana"/>
          <w:b/>
          <w:color w:val="000000" w:themeColor="text1"/>
          <w:sz w:val="22"/>
          <w:szCs w:val="22"/>
        </w:rPr>
        <w:t>durchschnittlich</w:t>
      </w:r>
      <w:r w:rsidR="00BD2EE3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9E4A04">
        <w:rPr>
          <w:rFonts w:ascii="Verdana" w:hAnsi="Verdana"/>
          <w:b/>
          <w:color w:val="000000" w:themeColor="text1"/>
          <w:sz w:val="22"/>
          <w:szCs w:val="22"/>
        </w:rPr>
        <w:t>8,2 % gerechnet werden.</w:t>
      </w:r>
      <w:r w:rsidR="006F523D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23223E">
        <w:rPr>
          <w:rFonts w:ascii="Verdana" w:hAnsi="Verdana"/>
          <w:b/>
          <w:color w:val="000000" w:themeColor="text1"/>
          <w:sz w:val="22"/>
          <w:szCs w:val="22"/>
        </w:rPr>
        <w:t xml:space="preserve">Mit einer </w:t>
      </w:r>
      <w:r w:rsidR="00BC4AB8">
        <w:rPr>
          <w:rFonts w:ascii="Verdana" w:hAnsi="Verdana"/>
          <w:b/>
          <w:color w:val="000000" w:themeColor="text1"/>
          <w:sz w:val="22"/>
          <w:szCs w:val="22"/>
        </w:rPr>
        <w:t xml:space="preserve">nachträglichen </w:t>
      </w:r>
      <w:r w:rsidR="0023223E">
        <w:rPr>
          <w:rFonts w:ascii="Verdana" w:hAnsi="Verdana"/>
          <w:b/>
          <w:color w:val="000000" w:themeColor="text1"/>
          <w:sz w:val="22"/>
          <w:szCs w:val="22"/>
        </w:rPr>
        <w:t>Verglasung lässt sich beispielsweise auch</w:t>
      </w:r>
      <w:r w:rsidR="006F523D">
        <w:rPr>
          <w:rFonts w:ascii="Verdana" w:hAnsi="Verdana"/>
          <w:b/>
          <w:color w:val="000000" w:themeColor="text1"/>
          <w:sz w:val="22"/>
          <w:szCs w:val="22"/>
        </w:rPr>
        <w:t xml:space="preserve"> die Energiebilanz von</w:t>
      </w:r>
      <w:r w:rsidR="006F523D" w:rsidRPr="006F523D">
        <w:rPr>
          <w:rFonts w:ascii="Verdana" w:hAnsi="Verdana"/>
          <w:b/>
          <w:color w:val="000000" w:themeColor="text1"/>
          <w:sz w:val="22"/>
          <w:szCs w:val="22"/>
        </w:rPr>
        <w:t xml:space="preserve"> Bestandsgebäude</w:t>
      </w:r>
      <w:r w:rsidR="006F523D">
        <w:rPr>
          <w:rFonts w:ascii="Verdana" w:hAnsi="Verdana"/>
          <w:b/>
          <w:color w:val="000000" w:themeColor="text1"/>
          <w:sz w:val="22"/>
          <w:szCs w:val="22"/>
        </w:rPr>
        <w:t>n</w:t>
      </w:r>
      <w:r w:rsidR="006F523D" w:rsidRPr="006F523D">
        <w:rPr>
          <w:rFonts w:ascii="Verdana" w:hAnsi="Verdana"/>
          <w:b/>
          <w:color w:val="000000" w:themeColor="text1"/>
          <w:sz w:val="22"/>
          <w:szCs w:val="22"/>
        </w:rPr>
        <w:t xml:space="preserve"> aus den 60er und 70er Jahren </w:t>
      </w:r>
      <w:r w:rsidR="00317834">
        <w:rPr>
          <w:rFonts w:ascii="Verdana" w:hAnsi="Verdana"/>
          <w:b/>
          <w:color w:val="000000" w:themeColor="text1"/>
          <w:sz w:val="22"/>
          <w:szCs w:val="22"/>
        </w:rPr>
        <w:t xml:space="preserve">signifikant </w:t>
      </w:r>
      <w:r w:rsidR="006F523D">
        <w:rPr>
          <w:rFonts w:ascii="Verdana" w:hAnsi="Verdana"/>
          <w:b/>
          <w:color w:val="000000" w:themeColor="text1"/>
          <w:sz w:val="22"/>
          <w:szCs w:val="22"/>
        </w:rPr>
        <w:t xml:space="preserve">verbessern. </w:t>
      </w:r>
    </w:p>
    <w:p w14:paraId="6436AD41" w14:textId="6CFC18D6" w:rsidR="001F52FC" w:rsidRPr="00EA5A15" w:rsidRDefault="0023223E" w:rsidP="001F52F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Durch </w:t>
      </w:r>
      <w:r w:rsidR="00BC4AB8">
        <w:rPr>
          <w:rFonts w:ascii="Verdana" w:hAnsi="Verdana"/>
          <w:sz w:val="22"/>
          <w:szCs w:val="22"/>
        </w:rPr>
        <w:t>eine</w:t>
      </w:r>
      <w:r>
        <w:rPr>
          <w:rFonts w:ascii="Verdana" w:hAnsi="Verdana"/>
          <w:sz w:val="22"/>
          <w:szCs w:val="22"/>
        </w:rPr>
        <w:t xml:space="preserve"> Verglasung </w:t>
      </w:r>
      <w:r w:rsidR="00BC4AB8">
        <w:rPr>
          <w:rFonts w:ascii="Verdana" w:hAnsi="Verdana"/>
          <w:sz w:val="22"/>
          <w:szCs w:val="22"/>
        </w:rPr>
        <w:t>wird der Balkon zu einem behaglichen Raum, den Bewohner nahezu ganzjährig nutzen können. Außerdem</w:t>
      </w:r>
      <w:r w:rsidR="00BC4AB8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wird der Winddruck auf die Balkonaußenwände verringert </w:t>
      </w:r>
      <w:r w:rsidR="00BC4AB8">
        <w:rPr>
          <w:rFonts w:ascii="Verdana" w:hAnsi="Verdana"/>
          <w:sz w:val="22"/>
          <w:szCs w:val="22"/>
        </w:rPr>
        <w:t>und</w:t>
      </w:r>
      <w:r>
        <w:rPr>
          <w:rFonts w:ascii="Verdana" w:hAnsi="Verdana"/>
          <w:sz w:val="22"/>
          <w:szCs w:val="22"/>
        </w:rPr>
        <w:t xml:space="preserve"> </w:t>
      </w:r>
      <w:r w:rsidR="00B66337">
        <w:rPr>
          <w:rFonts w:ascii="Verdana" w:hAnsi="Verdana"/>
          <w:sz w:val="22"/>
          <w:szCs w:val="22"/>
        </w:rPr>
        <w:t xml:space="preserve">der </w:t>
      </w:r>
      <w:r w:rsidR="00BC4AB8">
        <w:rPr>
          <w:rFonts w:ascii="Verdana" w:hAnsi="Verdana"/>
          <w:sz w:val="22"/>
          <w:szCs w:val="22"/>
        </w:rPr>
        <w:t xml:space="preserve">geschützte </w:t>
      </w:r>
      <w:r w:rsidR="00B66337">
        <w:rPr>
          <w:rFonts w:ascii="Verdana" w:hAnsi="Verdana"/>
          <w:sz w:val="22"/>
          <w:szCs w:val="22"/>
        </w:rPr>
        <w:t>Balkon</w:t>
      </w:r>
      <w:r w:rsidR="00BC4AB8">
        <w:rPr>
          <w:rFonts w:ascii="Verdana" w:hAnsi="Verdana"/>
          <w:sz w:val="22"/>
          <w:szCs w:val="22"/>
        </w:rPr>
        <w:t xml:space="preserve"> bildet</w:t>
      </w:r>
      <w:r w:rsidR="00B66337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als belüfteter Raum </w:t>
      </w:r>
      <w:r w:rsidR="00B66337">
        <w:rPr>
          <w:rFonts w:ascii="Verdana" w:hAnsi="Verdana"/>
          <w:sz w:val="22"/>
          <w:szCs w:val="22"/>
        </w:rPr>
        <w:t>eine Pufferzone zwischen Außen- und Innenbereich</w:t>
      </w:r>
      <w:r w:rsidR="00735702">
        <w:rPr>
          <w:rFonts w:ascii="Verdana" w:hAnsi="Verdana"/>
          <w:sz w:val="22"/>
          <w:szCs w:val="22"/>
        </w:rPr>
        <w:t xml:space="preserve">. </w:t>
      </w:r>
      <w:r w:rsidR="001F52FC" w:rsidRPr="001F52FC">
        <w:rPr>
          <w:rFonts w:ascii="Verdana" w:hAnsi="Verdana"/>
          <w:sz w:val="22"/>
          <w:szCs w:val="22"/>
        </w:rPr>
        <w:t>Bewohner</w:t>
      </w:r>
      <w:r w:rsidR="00735702">
        <w:rPr>
          <w:rFonts w:ascii="Verdana" w:hAnsi="Verdana"/>
          <w:sz w:val="22"/>
          <w:szCs w:val="22"/>
        </w:rPr>
        <w:t xml:space="preserve"> können daher</w:t>
      </w:r>
      <w:r w:rsidR="001F52FC" w:rsidRPr="001F52FC">
        <w:rPr>
          <w:rFonts w:ascii="Verdana" w:hAnsi="Verdana"/>
          <w:sz w:val="22"/>
          <w:szCs w:val="22"/>
        </w:rPr>
        <w:t xml:space="preserve"> die Temperatur in den Räumen hinter ihren Balkonen um etwa 1°C senken</w:t>
      </w:r>
      <w:r w:rsidR="001F52FC">
        <w:rPr>
          <w:rFonts w:ascii="Verdana" w:hAnsi="Verdana"/>
          <w:sz w:val="22"/>
          <w:szCs w:val="22"/>
        </w:rPr>
        <w:t xml:space="preserve"> </w:t>
      </w:r>
      <w:r w:rsidR="00735702">
        <w:rPr>
          <w:rFonts w:ascii="Verdana" w:hAnsi="Verdana"/>
          <w:sz w:val="22"/>
          <w:szCs w:val="22"/>
        </w:rPr>
        <w:t xml:space="preserve">und somit </w:t>
      </w:r>
      <w:r w:rsidR="004A1BD1">
        <w:rPr>
          <w:rFonts w:ascii="Verdana" w:hAnsi="Verdana"/>
          <w:sz w:val="22"/>
          <w:szCs w:val="22"/>
        </w:rPr>
        <w:t>ihr</w:t>
      </w:r>
      <w:r>
        <w:rPr>
          <w:rFonts w:ascii="Verdana" w:hAnsi="Verdana"/>
          <w:sz w:val="22"/>
          <w:szCs w:val="22"/>
        </w:rPr>
        <w:t xml:space="preserve">e Heizkosten reduzieren </w:t>
      </w:r>
      <w:r w:rsidR="00290FFF">
        <w:rPr>
          <w:rFonts w:ascii="Verdana" w:hAnsi="Verdana"/>
          <w:sz w:val="22"/>
          <w:szCs w:val="22"/>
        </w:rPr>
        <w:t>–</w:t>
      </w:r>
      <w:r w:rsidR="001F52FC" w:rsidRPr="001F52FC">
        <w:rPr>
          <w:rFonts w:ascii="Verdana" w:hAnsi="Verdana"/>
          <w:sz w:val="22"/>
          <w:szCs w:val="22"/>
        </w:rPr>
        <w:t xml:space="preserve"> ohne Abstriche beim Wohnkomfort</w:t>
      </w:r>
      <w:r w:rsidR="001F52FC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 xml:space="preserve"> </w:t>
      </w:r>
      <w:r w:rsidR="001F52FC">
        <w:rPr>
          <w:rFonts w:ascii="Verdana" w:hAnsi="Verdana"/>
          <w:sz w:val="22"/>
          <w:szCs w:val="22"/>
        </w:rPr>
        <w:t>Bei Balkonen mit Südausrichtung</w:t>
      </w:r>
      <w:r>
        <w:rPr>
          <w:rFonts w:ascii="Verdana" w:hAnsi="Verdana"/>
          <w:sz w:val="22"/>
          <w:szCs w:val="22"/>
        </w:rPr>
        <w:t xml:space="preserve"> ist die Sonnenwärme am effektivsten, dementsprechend</w:t>
      </w:r>
      <w:r w:rsidR="001F52FC">
        <w:rPr>
          <w:rFonts w:ascii="Verdana" w:hAnsi="Verdana"/>
          <w:sz w:val="22"/>
          <w:szCs w:val="22"/>
        </w:rPr>
        <w:t xml:space="preserve"> sind</w:t>
      </w:r>
      <w:r>
        <w:rPr>
          <w:rFonts w:ascii="Verdana" w:hAnsi="Verdana"/>
          <w:sz w:val="22"/>
          <w:szCs w:val="22"/>
        </w:rPr>
        <w:t xml:space="preserve"> hier auch</w:t>
      </w:r>
      <w:r w:rsidR="001F52FC">
        <w:rPr>
          <w:rFonts w:ascii="Verdana" w:hAnsi="Verdana"/>
          <w:sz w:val="22"/>
          <w:szCs w:val="22"/>
        </w:rPr>
        <w:t xml:space="preserve"> die Einsparungen </w:t>
      </w:r>
      <w:r>
        <w:rPr>
          <w:rFonts w:ascii="Verdana" w:hAnsi="Verdana"/>
          <w:sz w:val="22"/>
          <w:szCs w:val="22"/>
        </w:rPr>
        <w:t>am höchsten</w:t>
      </w:r>
      <w:r w:rsidR="001F52FC">
        <w:rPr>
          <w:rFonts w:ascii="Verdana" w:hAnsi="Verdana"/>
          <w:sz w:val="22"/>
          <w:szCs w:val="22"/>
        </w:rPr>
        <w:t>.</w:t>
      </w:r>
      <w:r w:rsidR="00BC4AB8">
        <w:rPr>
          <w:rFonts w:ascii="Verdana" w:hAnsi="Verdana"/>
          <w:sz w:val="22"/>
          <w:szCs w:val="22"/>
        </w:rPr>
        <w:t xml:space="preserve"> </w:t>
      </w:r>
      <w:r w:rsidR="004A1BD1">
        <w:rPr>
          <w:rFonts w:ascii="Verdana" w:hAnsi="Verdana"/>
          <w:sz w:val="22"/>
          <w:szCs w:val="22"/>
        </w:rPr>
        <w:t>Dabei ist es o</w:t>
      </w:r>
      <w:r w:rsidR="00BC4AB8">
        <w:rPr>
          <w:rFonts w:ascii="Verdana" w:hAnsi="Verdana"/>
          <w:sz w:val="22"/>
          <w:szCs w:val="22"/>
        </w:rPr>
        <w:t>ptimal für die Energiebilanz, wenn die Verglasung in der kalten Jahreszeit weitgehend geschlossen bleibt und die Belüftung der angrenzenden Räume über den Balkon erfolgt. D</w:t>
      </w:r>
      <w:r w:rsidR="004363BC">
        <w:rPr>
          <w:rFonts w:ascii="Verdana" w:hAnsi="Verdana"/>
          <w:sz w:val="22"/>
          <w:szCs w:val="22"/>
        </w:rPr>
        <w:t>enn so</w:t>
      </w:r>
      <w:r w:rsidR="00BC4AB8">
        <w:rPr>
          <w:rFonts w:ascii="Verdana" w:hAnsi="Verdana"/>
          <w:sz w:val="22"/>
          <w:szCs w:val="22"/>
        </w:rPr>
        <w:t xml:space="preserve"> ist die frische Luft bereits angewärmt, was ein unnötiges Abkühlen der Räume vermeidet und ebenfalls dazu beiträgt, Heizenergie zu sparen. An heißen Sommertagen lässt sich ein </w:t>
      </w:r>
      <w:r w:rsidR="00BC4AB8">
        <w:rPr>
          <w:rFonts w:ascii="Verdana" w:hAnsi="Verdana"/>
          <w:sz w:val="22"/>
          <w:szCs w:val="22"/>
        </w:rPr>
        <w:lastRenderedPageBreak/>
        <w:t xml:space="preserve">angenehmes Klima durch regelmäßiges Lüften und den Einsatz von </w:t>
      </w:r>
      <w:proofErr w:type="spellStart"/>
      <w:r w:rsidR="00BC4AB8">
        <w:rPr>
          <w:rFonts w:ascii="Verdana" w:hAnsi="Verdana"/>
          <w:sz w:val="22"/>
          <w:szCs w:val="22"/>
        </w:rPr>
        <w:t>Lumon</w:t>
      </w:r>
      <w:proofErr w:type="spellEnd"/>
      <w:r w:rsidR="00BC4AB8">
        <w:rPr>
          <w:rFonts w:ascii="Verdana" w:hAnsi="Verdana"/>
          <w:sz w:val="22"/>
          <w:szCs w:val="22"/>
        </w:rPr>
        <w:t>-Sonnenschutzplissees erzielen.</w:t>
      </w:r>
      <w:r w:rsidR="00EA5A15">
        <w:rPr>
          <w:rFonts w:ascii="Verdana" w:hAnsi="Verdana"/>
          <w:sz w:val="22"/>
          <w:szCs w:val="22"/>
        </w:rPr>
        <w:t xml:space="preserve"> </w:t>
      </w:r>
      <w:r w:rsidR="00BC4AB8">
        <w:rPr>
          <w:rFonts w:ascii="Verdana" w:hAnsi="Verdana"/>
          <w:sz w:val="22"/>
          <w:szCs w:val="22"/>
        </w:rPr>
        <w:t>Diese werden maßgefertigt und können einfach angebracht werden</w:t>
      </w:r>
      <w:r w:rsidR="00BC1151">
        <w:rPr>
          <w:rFonts w:ascii="Verdana" w:hAnsi="Verdana"/>
          <w:sz w:val="22"/>
          <w:szCs w:val="22"/>
        </w:rPr>
        <w:t>, auch nachträglich</w:t>
      </w:r>
      <w:r w:rsidR="00BC4AB8">
        <w:rPr>
          <w:rFonts w:ascii="Verdana" w:hAnsi="Verdana"/>
          <w:sz w:val="22"/>
          <w:szCs w:val="22"/>
        </w:rPr>
        <w:t>.</w:t>
      </w:r>
    </w:p>
    <w:p w14:paraId="72DC3112" w14:textId="1D5FB0BA" w:rsidR="00BD2EE3" w:rsidRDefault="0023223E" w:rsidP="00B66337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</w:t>
      </w:r>
      <w:r w:rsidR="001F52FC">
        <w:rPr>
          <w:rFonts w:ascii="Verdana" w:hAnsi="Verdana"/>
          <w:sz w:val="22"/>
          <w:szCs w:val="22"/>
        </w:rPr>
        <w:t xml:space="preserve">ereits 2010 </w:t>
      </w:r>
      <w:r>
        <w:rPr>
          <w:rFonts w:ascii="Verdana" w:hAnsi="Verdana"/>
          <w:sz w:val="22"/>
          <w:szCs w:val="22"/>
        </w:rPr>
        <w:t xml:space="preserve">wurden </w:t>
      </w:r>
      <w:r w:rsidR="001F52FC">
        <w:rPr>
          <w:rFonts w:ascii="Verdana" w:hAnsi="Verdana"/>
          <w:sz w:val="22"/>
          <w:szCs w:val="22"/>
        </w:rPr>
        <w:t xml:space="preserve">die Energieeffekte von Balkonverglasungen an der finnischen Tampere University </w:t>
      </w:r>
      <w:proofErr w:type="spellStart"/>
      <w:r w:rsidR="001F52FC">
        <w:rPr>
          <w:rFonts w:ascii="Verdana" w:hAnsi="Verdana"/>
          <w:sz w:val="22"/>
          <w:szCs w:val="22"/>
        </w:rPr>
        <w:t>of</w:t>
      </w:r>
      <w:proofErr w:type="spellEnd"/>
      <w:r w:rsidR="001F52FC">
        <w:rPr>
          <w:rFonts w:ascii="Verdana" w:hAnsi="Verdana"/>
          <w:sz w:val="22"/>
          <w:szCs w:val="22"/>
        </w:rPr>
        <w:t xml:space="preserve"> Technology </w:t>
      </w:r>
      <w:r>
        <w:rPr>
          <w:rFonts w:ascii="Verdana" w:hAnsi="Verdana"/>
          <w:sz w:val="22"/>
          <w:szCs w:val="22"/>
        </w:rPr>
        <w:t>in</w:t>
      </w:r>
      <w:r w:rsidR="001F52FC">
        <w:rPr>
          <w:rFonts w:ascii="Verdana" w:hAnsi="Verdana"/>
          <w:sz w:val="22"/>
          <w:szCs w:val="22"/>
        </w:rPr>
        <w:t xml:space="preserve"> Feldmessungen und Computersimulationen </w:t>
      </w:r>
      <w:r>
        <w:rPr>
          <w:rFonts w:ascii="Verdana" w:hAnsi="Verdana"/>
          <w:sz w:val="22"/>
          <w:szCs w:val="22"/>
        </w:rPr>
        <w:t>analysier</w:t>
      </w:r>
      <w:r w:rsidR="001F52FC">
        <w:rPr>
          <w:rFonts w:ascii="Verdana" w:hAnsi="Verdana"/>
          <w:sz w:val="22"/>
          <w:szCs w:val="22"/>
        </w:rPr>
        <w:t xml:space="preserve">t. Dabei wurden Aspekte wie der Balkontyp, die Art der Wärmedämmung und die Auswirkung der </w:t>
      </w:r>
      <w:r w:rsidR="00D5796C">
        <w:rPr>
          <w:rFonts w:ascii="Verdana" w:hAnsi="Verdana"/>
          <w:sz w:val="22"/>
          <w:szCs w:val="22"/>
        </w:rPr>
        <w:t xml:space="preserve">Lage des Balkons </w:t>
      </w:r>
      <w:r w:rsidR="001F52FC">
        <w:rPr>
          <w:rFonts w:ascii="Verdana" w:hAnsi="Verdana"/>
          <w:sz w:val="22"/>
          <w:szCs w:val="22"/>
        </w:rPr>
        <w:t xml:space="preserve">auf die Temperaturen berücksichtigt. Die finnischen Ergebnisse wurden in Referenzberechnungen auch für Deutschland belegt. Die Forscher fanden heraus, dass die Temperatur auf einem verglasten Balkon gewöhnlich 2 bis 15 Grad höher als die der Außenluft ist – je nach Lage und Jahreszeit. Gerade in den Übergangszeiten Frühjahr und Herbst wird es hier sehr warm, besonders, wenn der Balkon nach Süden ausgerichtet ist. </w:t>
      </w:r>
    </w:p>
    <w:p w14:paraId="1C6378C0" w14:textId="7B0BA01D" w:rsidR="00B66337" w:rsidRPr="00BD2EE3" w:rsidRDefault="001F52FC" w:rsidP="00B66337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Wie effektiv die Balkonverglasung </w:t>
      </w:r>
      <w:r w:rsidR="00BC4AB8">
        <w:rPr>
          <w:rFonts w:ascii="Verdana" w:hAnsi="Verdana"/>
          <w:sz w:val="22"/>
          <w:szCs w:val="22"/>
        </w:rPr>
        <w:t xml:space="preserve">auf die Energieeinsparung </w:t>
      </w:r>
      <w:r w:rsidR="0023223E">
        <w:rPr>
          <w:rFonts w:ascii="Verdana" w:hAnsi="Verdana"/>
          <w:sz w:val="22"/>
          <w:szCs w:val="22"/>
        </w:rPr>
        <w:t>wirk</w:t>
      </w:r>
      <w:r>
        <w:rPr>
          <w:rFonts w:ascii="Verdana" w:hAnsi="Verdana"/>
          <w:sz w:val="22"/>
          <w:szCs w:val="22"/>
        </w:rPr>
        <w:t xml:space="preserve">t, hängt auch vom Alter des Gebäudes ab. </w:t>
      </w:r>
      <w:r w:rsidR="004363BC">
        <w:rPr>
          <w:rFonts w:ascii="Verdana" w:hAnsi="Verdana"/>
          <w:sz w:val="22"/>
          <w:szCs w:val="22"/>
        </w:rPr>
        <w:t>„</w:t>
      </w:r>
      <w:r w:rsidR="00BC4AB8">
        <w:rPr>
          <w:rFonts w:ascii="Verdana" w:hAnsi="Verdana"/>
          <w:sz w:val="22"/>
          <w:szCs w:val="22"/>
        </w:rPr>
        <w:t>Besonders sinnvoll ist der Extraschutz</w:t>
      </w:r>
      <w:r w:rsidR="005F7E71">
        <w:rPr>
          <w:rFonts w:ascii="Verdana" w:hAnsi="Verdana"/>
          <w:sz w:val="22"/>
          <w:szCs w:val="22"/>
        </w:rPr>
        <w:t xml:space="preserve"> bei </w:t>
      </w:r>
      <w:r w:rsidR="0023223E">
        <w:rPr>
          <w:rFonts w:ascii="Verdana" w:hAnsi="Verdana"/>
          <w:sz w:val="22"/>
          <w:szCs w:val="22"/>
        </w:rPr>
        <w:t xml:space="preserve">schlecht isolierten </w:t>
      </w:r>
      <w:r w:rsidR="005F7E71">
        <w:rPr>
          <w:rFonts w:ascii="Verdana" w:hAnsi="Verdana"/>
          <w:sz w:val="22"/>
          <w:szCs w:val="22"/>
        </w:rPr>
        <w:t>Bestandsgebäuden</w:t>
      </w:r>
      <w:r w:rsidR="00BC4AB8">
        <w:rPr>
          <w:rFonts w:ascii="Verdana" w:hAnsi="Verdana"/>
          <w:sz w:val="22"/>
          <w:szCs w:val="22"/>
        </w:rPr>
        <w:t xml:space="preserve">, zumal sich </w:t>
      </w:r>
      <w:r w:rsidR="004363BC">
        <w:rPr>
          <w:rFonts w:ascii="Verdana" w:hAnsi="Verdana"/>
          <w:sz w:val="22"/>
          <w:szCs w:val="22"/>
        </w:rPr>
        <w:t xml:space="preserve">unsere </w:t>
      </w:r>
      <w:r w:rsidR="00BC4AB8">
        <w:rPr>
          <w:rFonts w:ascii="Verdana" w:hAnsi="Verdana"/>
          <w:sz w:val="22"/>
          <w:szCs w:val="22"/>
        </w:rPr>
        <w:t>maßgeschneiderten Systeme problemlos nachträglich installieren lassen</w:t>
      </w:r>
      <w:r w:rsidR="004363BC">
        <w:rPr>
          <w:rFonts w:ascii="Verdana" w:hAnsi="Verdana"/>
          <w:sz w:val="22"/>
          <w:szCs w:val="22"/>
        </w:rPr>
        <w:t xml:space="preserve">“, sagt </w:t>
      </w:r>
      <w:r w:rsidR="004363BC">
        <w:rPr>
          <w:rFonts w:ascii="Verdana" w:hAnsi="Verdana"/>
          <w:color w:val="000000" w:themeColor="text1"/>
          <w:sz w:val="22"/>
          <w:szCs w:val="22"/>
        </w:rPr>
        <w:t xml:space="preserve">Andreas Karst, </w:t>
      </w:r>
      <w:r w:rsidR="006C5FD9">
        <w:rPr>
          <w:rFonts w:ascii="Verdana" w:hAnsi="Verdana"/>
          <w:color w:val="000000" w:themeColor="text1"/>
          <w:sz w:val="22"/>
          <w:szCs w:val="22"/>
        </w:rPr>
        <w:t>Country Manager</w:t>
      </w:r>
      <w:r w:rsidR="006C5FD9" w:rsidRPr="00366BEB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4363BC" w:rsidRPr="00366BEB">
        <w:rPr>
          <w:rFonts w:ascii="Verdana" w:hAnsi="Verdana"/>
          <w:color w:val="000000" w:themeColor="text1"/>
          <w:sz w:val="22"/>
          <w:szCs w:val="22"/>
        </w:rPr>
        <w:t xml:space="preserve">der </w:t>
      </w:r>
      <w:proofErr w:type="spellStart"/>
      <w:r w:rsidR="004363BC" w:rsidRPr="00366BEB">
        <w:rPr>
          <w:rFonts w:ascii="Verdana" w:hAnsi="Verdana"/>
          <w:color w:val="000000" w:themeColor="text1"/>
          <w:sz w:val="22"/>
          <w:szCs w:val="22"/>
        </w:rPr>
        <w:t>Lumon</w:t>
      </w:r>
      <w:proofErr w:type="spellEnd"/>
      <w:r w:rsidR="004363BC" w:rsidRPr="00366BEB">
        <w:rPr>
          <w:rFonts w:ascii="Verdana" w:hAnsi="Verdana"/>
          <w:color w:val="000000" w:themeColor="text1"/>
          <w:sz w:val="22"/>
          <w:szCs w:val="22"/>
        </w:rPr>
        <w:t xml:space="preserve"> Deutschland Gmb</w:t>
      </w:r>
      <w:r w:rsidR="004363BC">
        <w:rPr>
          <w:rFonts w:ascii="Verdana" w:hAnsi="Verdana"/>
          <w:color w:val="000000" w:themeColor="text1"/>
          <w:sz w:val="22"/>
          <w:szCs w:val="22"/>
        </w:rPr>
        <w:t>H</w:t>
      </w:r>
      <w:r w:rsidR="00BC4AB8">
        <w:rPr>
          <w:rFonts w:ascii="Verdana" w:hAnsi="Verdana"/>
          <w:sz w:val="22"/>
          <w:szCs w:val="22"/>
        </w:rPr>
        <w:t>.</w:t>
      </w:r>
      <w:r w:rsidR="005F7E71">
        <w:rPr>
          <w:rFonts w:ascii="Verdana" w:hAnsi="Verdana"/>
          <w:sz w:val="22"/>
          <w:szCs w:val="22"/>
        </w:rPr>
        <w:t xml:space="preserve"> </w:t>
      </w:r>
      <w:r w:rsidR="004363BC">
        <w:rPr>
          <w:rFonts w:ascii="Verdana" w:hAnsi="Verdana"/>
          <w:sz w:val="22"/>
          <w:szCs w:val="22"/>
        </w:rPr>
        <w:t>„</w:t>
      </w:r>
      <w:r w:rsidR="009956DB">
        <w:rPr>
          <w:rFonts w:ascii="Verdana" w:hAnsi="Verdana"/>
          <w:sz w:val="22"/>
          <w:szCs w:val="22"/>
        </w:rPr>
        <w:t>A</w:t>
      </w:r>
      <w:r w:rsidR="00BC4AB8">
        <w:rPr>
          <w:rFonts w:ascii="Verdana" w:hAnsi="Verdana"/>
          <w:sz w:val="22"/>
          <w:szCs w:val="22"/>
        </w:rPr>
        <w:t>uch bei neueren Mehrfamilienhäusern lassen sich</w:t>
      </w:r>
      <w:r w:rsidR="004363BC">
        <w:rPr>
          <w:rFonts w:ascii="Verdana" w:hAnsi="Verdana"/>
          <w:sz w:val="22"/>
          <w:szCs w:val="22"/>
        </w:rPr>
        <w:t xml:space="preserve"> dauerhaft</w:t>
      </w:r>
      <w:r w:rsidR="00BC4AB8">
        <w:rPr>
          <w:rFonts w:ascii="Verdana" w:hAnsi="Verdana"/>
          <w:sz w:val="22"/>
          <w:szCs w:val="22"/>
        </w:rPr>
        <w:t xml:space="preserve"> </w:t>
      </w:r>
      <w:r w:rsidR="004363BC">
        <w:rPr>
          <w:rFonts w:ascii="Verdana" w:hAnsi="Verdana"/>
          <w:sz w:val="22"/>
          <w:szCs w:val="22"/>
        </w:rPr>
        <w:t>K</w:t>
      </w:r>
      <w:r w:rsidR="00BC4AB8">
        <w:rPr>
          <w:rFonts w:ascii="Verdana" w:hAnsi="Verdana"/>
          <w:sz w:val="22"/>
          <w:szCs w:val="22"/>
        </w:rPr>
        <w:t>osten reduzieren</w:t>
      </w:r>
      <w:r w:rsidR="004363BC">
        <w:rPr>
          <w:rFonts w:ascii="Verdana" w:hAnsi="Verdana"/>
          <w:sz w:val="22"/>
          <w:szCs w:val="22"/>
        </w:rPr>
        <w:t>, wenn Balkone verglast werden</w:t>
      </w:r>
      <w:r w:rsidR="009956DB">
        <w:rPr>
          <w:rFonts w:ascii="Verdana" w:hAnsi="Verdana"/>
          <w:sz w:val="22"/>
          <w:szCs w:val="22"/>
        </w:rPr>
        <w:t xml:space="preserve">. </w:t>
      </w:r>
      <w:r w:rsidR="004363BC">
        <w:rPr>
          <w:rFonts w:ascii="Verdana" w:hAnsi="Verdana"/>
          <w:sz w:val="22"/>
          <w:szCs w:val="22"/>
        </w:rPr>
        <w:t xml:space="preserve">Neben den Energieeinsparungen ist </w:t>
      </w:r>
      <w:r w:rsidR="00BC4AB8">
        <w:rPr>
          <w:rFonts w:ascii="Verdana" w:hAnsi="Verdana"/>
          <w:sz w:val="22"/>
          <w:szCs w:val="22"/>
        </w:rPr>
        <w:t>de</w:t>
      </w:r>
      <w:r w:rsidR="00323505">
        <w:rPr>
          <w:rFonts w:ascii="Verdana" w:hAnsi="Verdana"/>
          <w:sz w:val="22"/>
          <w:szCs w:val="22"/>
        </w:rPr>
        <w:t>r</w:t>
      </w:r>
      <w:r w:rsidR="00BC4AB8">
        <w:rPr>
          <w:rFonts w:ascii="Verdana" w:hAnsi="Verdana"/>
          <w:sz w:val="22"/>
          <w:szCs w:val="22"/>
        </w:rPr>
        <w:t xml:space="preserve"> Fassadenschutz</w:t>
      </w:r>
      <w:r w:rsidR="004363BC">
        <w:rPr>
          <w:rFonts w:ascii="Verdana" w:hAnsi="Verdana"/>
          <w:sz w:val="22"/>
          <w:szCs w:val="22"/>
        </w:rPr>
        <w:t xml:space="preserve"> ein zusätzlicher Effekt</w:t>
      </w:r>
      <w:r w:rsidR="00323505">
        <w:rPr>
          <w:rFonts w:ascii="Verdana" w:hAnsi="Verdana"/>
          <w:sz w:val="22"/>
          <w:szCs w:val="22"/>
        </w:rPr>
        <w:t>. Dadurch sinkt auch</w:t>
      </w:r>
      <w:r w:rsidR="00BC4AB8">
        <w:rPr>
          <w:rFonts w:ascii="Verdana" w:hAnsi="Verdana"/>
          <w:sz w:val="22"/>
          <w:szCs w:val="22"/>
        </w:rPr>
        <w:t xml:space="preserve"> der Erhaltungs- und Sanierungsaufwand </w:t>
      </w:r>
      <w:r w:rsidR="00323505">
        <w:rPr>
          <w:rFonts w:ascii="Verdana" w:hAnsi="Verdana"/>
          <w:sz w:val="22"/>
          <w:szCs w:val="22"/>
        </w:rPr>
        <w:t>erheblich</w:t>
      </w:r>
      <w:r w:rsidR="00BC4AB8">
        <w:rPr>
          <w:rFonts w:ascii="Verdana" w:hAnsi="Verdana"/>
          <w:sz w:val="22"/>
          <w:szCs w:val="22"/>
        </w:rPr>
        <w:t>.</w:t>
      </w:r>
      <w:r w:rsidR="004363BC">
        <w:rPr>
          <w:rFonts w:ascii="Verdana" w:hAnsi="Verdana"/>
          <w:sz w:val="22"/>
          <w:szCs w:val="22"/>
        </w:rPr>
        <w:t>“</w:t>
      </w:r>
      <w:r w:rsidR="00BC4AB8">
        <w:rPr>
          <w:rFonts w:ascii="Verdana" w:hAnsi="Verdana"/>
          <w:sz w:val="22"/>
          <w:szCs w:val="22"/>
        </w:rPr>
        <w:t xml:space="preserve"> </w:t>
      </w:r>
    </w:p>
    <w:p w14:paraId="406F7D68" w14:textId="77777777" w:rsidR="00DD5E4E" w:rsidRDefault="00DD5E4E" w:rsidP="00DD5E4E">
      <w:pPr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t>Weitere Informationen</w:t>
      </w:r>
      <w:r>
        <w:rPr>
          <w:rFonts w:ascii="Verdana" w:hAnsi="Verdana"/>
          <w:sz w:val="22"/>
          <w:szCs w:val="22"/>
        </w:rPr>
        <w:t xml:space="preserve"> zu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 w:rsidRPr="004F3856">
        <w:rPr>
          <w:rFonts w:ascii="Verdana" w:hAnsi="Verdana"/>
          <w:sz w:val="22"/>
          <w:szCs w:val="22"/>
        </w:rPr>
        <w:t xml:space="preserve"> sind unter folgenden Links abrufbar:</w:t>
      </w:r>
    </w:p>
    <w:p w14:paraId="097233E9" w14:textId="4F6C6FDE" w:rsidR="005D3050" w:rsidRPr="009347A5" w:rsidRDefault="005D3050" w:rsidP="00DD5E4E">
      <w:pPr>
        <w:rPr>
          <w:rFonts w:ascii="Verdana" w:hAnsi="Verdana"/>
          <w:sz w:val="18"/>
          <w:szCs w:val="18"/>
        </w:rPr>
      </w:pPr>
    </w:p>
    <w:p w14:paraId="567D40AA" w14:textId="77777777" w:rsidR="00DD5E4E" w:rsidRPr="009347A5" w:rsidRDefault="00F33E92" w:rsidP="00DD5E4E">
      <w:pPr>
        <w:rPr>
          <w:rStyle w:val="Hyperlink"/>
          <w:rFonts w:ascii="Verdana" w:hAnsi="Verdana"/>
          <w:color w:val="auto"/>
          <w:sz w:val="18"/>
          <w:szCs w:val="18"/>
        </w:rPr>
      </w:pPr>
      <w:hyperlink r:id="rId8" w:history="1">
        <w:r w:rsidR="00DD5E4E" w:rsidRPr="009347A5">
          <w:rPr>
            <w:rStyle w:val="Hyperlink"/>
            <w:rFonts w:ascii="Verdana" w:hAnsi="Verdana"/>
            <w:color w:val="auto"/>
            <w:sz w:val="18"/>
            <w:szCs w:val="18"/>
          </w:rPr>
          <w:t>https://lumon.com/de/geschaeftskunden/produkte/balkonverglasungen</w:t>
        </w:r>
      </w:hyperlink>
    </w:p>
    <w:bookmarkStart w:id="9" w:name="OLE_LINK7"/>
    <w:bookmarkStart w:id="10" w:name="OLE_LINK8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385384C9" w14:textId="77777777" w:rsidR="00B66337" w:rsidRPr="00242484" w:rsidRDefault="00B66337" w:rsidP="00B66337">
      <w:pPr>
        <w:jc w:val="both"/>
        <w:outlineLvl w:val="0"/>
        <w:rPr>
          <w:rStyle w:val="Hyperlink"/>
          <w:rFonts w:ascii="Verdana" w:hAnsi="Verdana"/>
          <w:sz w:val="18"/>
          <w:szCs w:val="18"/>
        </w:rPr>
      </w:pPr>
      <w:r>
        <w:fldChar w:fldCharType="begin"/>
      </w:r>
      <w:r>
        <w:instrText xml:space="preserve"> HYPERLINK "https://lumon.com/de/pro-blog/stilvoll-den-energieverbrauch-von-immobilien-verringern" </w:instrText>
      </w:r>
      <w:r>
        <w:fldChar w:fldCharType="separate"/>
      </w:r>
      <w:r w:rsidRPr="00242484">
        <w:rPr>
          <w:rStyle w:val="Hyperlink"/>
          <w:rFonts w:ascii="Verdana" w:hAnsi="Verdana"/>
          <w:sz w:val="18"/>
          <w:szCs w:val="18"/>
        </w:rPr>
        <w:t>https://lumon.com/de/pro-blog/stilvoll-den-energieverbrauch-von-immobilien-verringern</w:t>
      </w:r>
      <w:r>
        <w:rPr>
          <w:rStyle w:val="Hyperlink"/>
          <w:rFonts w:ascii="Verdana" w:hAnsi="Verdana"/>
          <w:sz w:val="18"/>
          <w:szCs w:val="18"/>
        </w:rPr>
        <w:fldChar w:fldCharType="end"/>
      </w:r>
    </w:p>
    <w:p w14:paraId="7719F699" w14:textId="77777777" w:rsidR="00B66337" w:rsidRPr="00242484" w:rsidRDefault="00F33E92" w:rsidP="00B66337">
      <w:pPr>
        <w:jc w:val="both"/>
        <w:outlineLvl w:val="0"/>
        <w:rPr>
          <w:rStyle w:val="Hyperlink"/>
          <w:rFonts w:ascii="Verdana" w:hAnsi="Verdana"/>
          <w:color w:val="000000" w:themeColor="text1"/>
          <w:sz w:val="18"/>
          <w:szCs w:val="18"/>
        </w:rPr>
      </w:pPr>
      <w:hyperlink r:id="rId9" w:history="1">
        <w:r w:rsidR="00B66337" w:rsidRPr="00242484">
          <w:rPr>
            <w:rStyle w:val="Hyperlink"/>
            <w:rFonts w:ascii="Verdana" w:hAnsi="Verdana"/>
            <w:sz w:val="18"/>
            <w:szCs w:val="18"/>
          </w:rPr>
          <w:t>https://lumon.com/de/geschaeftskunden/produkte/energieeinsparung</w:t>
        </w:r>
      </w:hyperlink>
    </w:p>
    <w:p w14:paraId="7D9140BA" w14:textId="69EC6331" w:rsidR="00752F0D" w:rsidRPr="00A8254A" w:rsidRDefault="00752F0D" w:rsidP="003C06A8">
      <w:pPr>
        <w:rPr>
          <w:rFonts w:asciiTheme="majorHAnsi" w:hAnsiTheme="majorHAnsi" w:cstheme="majorHAnsi"/>
          <w:color w:val="0D0D0D" w:themeColor="text1" w:themeTint="F2"/>
          <w:sz w:val="22"/>
          <w:szCs w:val="22"/>
          <w:u w:val="single"/>
        </w:rPr>
      </w:pPr>
    </w:p>
    <w:p w14:paraId="7364A5B5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color w:val="0070C0"/>
          <w:sz w:val="21"/>
          <w:szCs w:val="21"/>
        </w:rPr>
      </w:pPr>
    </w:p>
    <w:p w14:paraId="7736093C" w14:textId="77777777" w:rsidR="003C06A8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3F6D20BD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5110D183" w14:textId="77777777" w:rsidR="00EA5A15" w:rsidRDefault="00EA5A15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6F0D45FE" w14:textId="588DC023" w:rsidR="003C06A8" w:rsidRPr="00DE7F46" w:rsidRDefault="003C06A8" w:rsidP="003C06A8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bookmarkStart w:id="11" w:name="_GoBack"/>
      <w:bookmarkEnd w:id="11"/>
      <w:r w:rsidRPr="00DE7F46">
        <w:rPr>
          <w:rStyle w:val="Fett"/>
          <w:rFonts w:ascii="Arial" w:hAnsi="Arial" w:cs="Arial"/>
          <w:sz w:val="21"/>
          <w:szCs w:val="21"/>
        </w:rPr>
        <w:lastRenderedPageBreak/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bookmarkEnd w:id="9"/>
      <w:bookmarkEnd w:id="10"/>
      <w:proofErr w:type="spellEnd"/>
    </w:p>
    <w:p w14:paraId="6B432392" w14:textId="77777777" w:rsidR="003C06A8" w:rsidRPr="00DE7F46" w:rsidRDefault="003C06A8" w:rsidP="003C06A8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 sowie Glasgeländern und Aluminiumstrukturen. Die Nachfrage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nach Verglasungen als Wind- und Wetterschutz, die zusätzlich dem Schallschutz dienen und dabei helfen Energie einzusparen, 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eleganter, haltbarer und vor allem nutzerfreundlicher Produkte verschrieben.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Hauptsitz 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10" w:history="1">
        <w:r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12"/>
      <w:bookmarkEnd w:id="13"/>
    </w:p>
    <w:p w14:paraId="54BA651E" w14:textId="37275023" w:rsidR="001D50A9" w:rsidRPr="00DE7F46" w:rsidRDefault="001D50A9" w:rsidP="00F75E0A">
      <w:pPr>
        <w:jc w:val="both"/>
        <w:rPr>
          <w:rFonts w:ascii="Arial" w:hAnsi="Arial" w:cs="Arial"/>
          <w:b/>
          <w:sz w:val="21"/>
          <w:szCs w:val="21"/>
        </w:rPr>
      </w:pPr>
    </w:p>
    <w:sectPr w:rsidR="001D50A9" w:rsidRPr="00DE7F46" w:rsidSect="00D248B5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5456B" w14:textId="77777777" w:rsidR="00F33E92" w:rsidRDefault="00F33E92">
      <w:r>
        <w:separator/>
      </w:r>
    </w:p>
  </w:endnote>
  <w:endnote w:type="continuationSeparator" w:id="0">
    <w:p w14:paraId="5107DE7A" w14:textId="77777777" w:rsidR="00F33E92" w:rsidRDefault="00F3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B94239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B94239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7D8DD9BE" w14:textId="4306EA3E" w:rsidR="00CA6C43" w:rsidRPr="00EA5A15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Ulrich </w:t>
                          </w:r>
                          <w:proofErr w:type="spellStart"/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Lissner</w:t>
                          </w:r>
                          <w:proofErr w:type="spellEnd"/>
                          <w:r w:rsidR="00CA6C43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(PR)</w:t>
                          </w:r>
                        </w:p>
                        <w:p w14:paraId="45E74EC0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9D22C7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</w:t>
                          </w: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. 21</w:t>
                          </w:r>
                        </w:p>
                        <w:p w14:paraId="55C4F7FC" w14:textId="77777777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ED05183" w:rsidR="00CA6C43" w:rsidRPr="00EA5A15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735702" w:rsidRPr="00EA5A15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5E404B3B" w:rsidR="00CA6C43" w:rsidRPr="00101FDC" w:rsidRDefault="00735702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" filled="f" stroked="f">
              <v:textbox inset=",7.2pt,,7.2pt">
                <w:txbxContent>
                  <w:p w14:paraId="30186E39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Medien</w:t>
                    </w:r>
                    <w:proofErr w:type="spellEnd"/>
                  </w:p>
                  <w:p w14:paraId="34495D52" w14:textId="77777777" w:rsidR="00CA6C43" w:rsidRPr="00B94239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Profil </w:t>
                    </w:r>
                    <w:proofErr w:type="spellStart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Marketing</w:t>
                    </w:r>
                    <w:proofErr w:type="spellEnd"/>
                    <w:r w:rsidRPr="00B94239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 xml:space="preserve"> OHG</w:t>
                    </w:r>
                  </w:p>
                  <w:p w14:paraId="7D8DD9BE" w14:textId="4306EA3E" w:rsidR="00CA6C43" w:rsidRPr="00EA5A15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Ulrich </w:t>
                    </w:r>
                    <w:proofErr w:type="spellStart"/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Lissner</w:t>
                    </w:r>
                    <w:proofErr w:type="spellEnd"/>
                    <w:r w:rsidR="00CA6C43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(PR)</w:t>
                    </w:r>
                  </w:p>
                  <w:p w14:paraId="45E74EC0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9D22C7">
                      <w:rPr>
                        <w:rFonts w:ascii="Verdana" w:hAnsi="Verdana" w:cs="Arial"/>
                        <w:sz w:val="16"/>
                        <w:szCs w:val="16"/>
                      </w:rPr>
                      <w:t>Humboldtstr</w:t>
                    </w: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. 21</w:t>
                    </w:r>
                  </w:p>
                  <w:p w14:paraId="55C4F7FC" w14:textId="77777777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ED05183" w:rsidR="00CA6C43" w:rsidRPr="00EA5A15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735702" w:rsidRPr="00EA5A15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5E404B3B" w:rsidR="00CA6C43" w:rsidRPr="00101FDC" w:rsidRDefault="00735702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4445C" w14:textId="77777777" w:rsidR="00F33E92" w:rsidRDefault="00F33E92">
      <w:r>
        <w:separator/>
      </w:r>
    </w:p>
  </w:footnote>
  <w:footnote w:type="continuationSeparator" w:id="0">
    <w:p w14:paraId="5E17B736" w14:textId="77777777" w:rsidR="00F33E92" w:rsidRDefault="00F3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67D7"/>
    <w:rsid w:val="0001730A"/>
    <w:rsid w:val="00020F49"/>
    <w:rsid w:val="000313B6"/>
    <w:rsid w:val="00032796"/>
    <w:rsid w:val="000414B2"/>
    <w:rsid w:val="000435E9"/>
    <w:rsid w:val="00047BC3"/>
    <w:rsid w:val="00051DF2"/>
    <w:rsid w:val="000528BF"/>
    <w:rsid w:val="00054911"/>
    <w:rsid w:val="00055F73"/>
    <w:rsid w:val="000572C6"/>
    <w:rsid w:val="00060877"/>
    <w:rsid w:val="00061A3D"/>
    <w:rsid w:val="00062317"/>
    <w:rsid w:val="00062A17"/>
    <w:rsid w:val="00063A9A"/>
    <w:rsid w:val="0006404C"/>
    <w:rsid w:val="0006426D"/>
    <w:rsid w:val="00064C3A"/>
    <w:rsid w:val="00065535"/>
    <w:rsid w:val="00067DDA"/>
    <w:rsid w:val="000717E1"/>
    <w:rsid w:val="000732D7"/>
    <w:rsid w:val="00073B3B"/>
    <w:rsid w:val="000759C3"/>
    <w:rsid w:val="00076EEB"/>
    <w:rsid w:val="00076FCD"/>
    <w:rsid w:val="00077064"/>
    <w:rsid w:val="000776E5"/>
    <w:rsid w:val="00080044"/>
    <w:rsid w:val="00080242"/>
    <w:rsid w:val="00080C73"/>
    <w:rsid w:val="00081F78"/>
    <w:rsid w:val="0008582B"/>
    <w:rsid w:val="000911D3"/>
    <w:rsid w:val="00091AD2"/>
    <w:rsid w:val="0009264E"/>
    <w:rsid w:val="0009327D"/>
    <w:rsid w:val="000944A3"/>
    <w:rsid w:val="000957E8"/>
    <w:rsid w:val="000A1B4D"/>
    <w:rsid w:val="000A1EBD"/>
    <w:rsid w:val="000A350C"/>
    <w:rsid w:val="000A5F40"/>
    <w:rsid w:val="000A7240"/>
    <w:rsid w:val="000B126F"/>
    <w:rsid w:val="000B2464"/>
    <w:rsid w:val="000B29AF"/>
    <w:rsid w:val="000B369E"/>
    <w:rsid w:val="000B3E88"/>
    <w:rsid w:val="000B4388"/>
    <w:rsid w:val="000B48F5"/>
    <w:rsid w:val="000B68CE"/>
    <w:rsid w:val="000B6C8D"/>
    <w:rsid w:val="000C09FE"/>
    <w:rsid w:val="000C341E"/>
    <w:rsid w:val="000C3BC1"/>
    <w:rsid w:val="000C51BB"/>
    <w:rsid w:val="000C5542"/>
    <w:rsid w:val="000C5B44"/>
    <w:rsid w:val="000D11C1"/>
    <w:rsid w:val="000D1A7B"/>
    <w:rsid w:val="000D1E3C"/>
    <w:rsid w:val="000D4573"/>
    <w:rsid w:val="000E1912"/>
    <w:rsid w:val="000E3327"/>
    <w:rsid w:val="000F0BF3"/>
    <w:rsid w:val="000F19A8"/>
    <w:rsid w:val="000F33AF"/>
    <w:rsid w:val="00101FDC"/>
    <w:rsid w:val="00103B24"/>
    <w:rsid w:val="00104DF7"/>
    <w:rsid w:val="00110C70"/>
    <w:rsid w:val="001125F4"/>
    <w:rsid w:val="001155B8"/>
    <w:rsid w:val="001168BE"/>
    <w:rsid w:val="0012001B"/>
    <w:rsid w:val="00121FA6"/>
    <w:rsid w:val="00121FD9"/>
    <w:rsid w:val="0012277C"/>
    <w:rsid w:val="00123A86"/>
    <w:rsid w:val="00124001"/>
    <w:rsid w:val="0012461D"/>
    <w:rsid w:val="0012677C"/>
    <w:rsid w:val="00127B6B"/>
    <w:rsid w:val="00130C08"/>
    <w:rsid w:val="00130C87"/>
    <w:rsid w:val="001326CC"/>
    <w:rsid w:val="001330BF"/>
    <w:rsid w:val="001332C5"/>
    <w:rsid w:val="001344FF"/>
    <w:rsid w:val="0013519D"/>
    <w:rsid w:val="00140A09"/>
    <w:rsid w:val="0014137F"/>
    <w:rsid w:val="00144F49"/>
    <w:rsid w:val="0014543B"/>
    <w:rsid w:val="001454FE"/>
    <w:rsid w:val="00147391"/>
    <w:rsid w:val="001479B3"/>
    <w:rsid w:val="00152711"/>
    <w:rsid w:val="00155DA7"/>
    <w:rsid w:val="00157B25"/>
    <w:rsid w:val="00161B77"/>
    <w:rsid w:val="00161E15"/>
    <w:rsid w:val="00164239"/>
    <w:rsid w:val="001644B8"/>
    <w:rsid w:val="00165642"/>
    <w:rsid w:val="00165E57"/>
    <w:rsid w:val="001673C5"/>
    <w:rsid w:val="0016791E"/>
    <w:rsid w:val="00172754"/>
    <w:rsid w:val="00174481"/>
    <w:rsid w:val="00174D28"/>
    <w:rsid w:val="00180E52"/>
    <w:rsid w:val="00182C10"/>
    <w:rsid w:val="001846B2"/>
    <w:rsid w:val="001857BF"/>
    <w:rsid w:val="001858CA"/>
    <w:rsid w:val="00185E96"/>
    <w:rsid w:val="00186AA5"/>
    <w:rsid w:val="00192D37"/>
    <w:rsid w:val="001932AE"/>
    <w:rsid w:val="00194D67"/>
    <w:rsid w:val="001975E4"/>
    <w:rsid w:val="001A05AC"/>
    <w:rsid w:val="001A0D2B"/>
    <w:rsid w:val="001A110E"/>
    <w:rsid w:val="001A2470"/>
    <w:rsid w:val="001A4BAF"/>
    <w:rsid w:val="001A4DAA"/>
    <w:rsid w:val="001A636D"/>
    <w:rsid w:val="001A71A7"/>
    <w:rsid w:val="001B0A79"/>
    <w:rsid w:val="001B5815"/>
    <w:rsid w:val="001D1579"/>
    <w:rsid w:val="001D2ADF"/>
    <w:rsid w:val="001D3C8A"/>
    <w:rsid w:val="001D50A9"/>
    <w:rsid w:val="001D5356"/>
    <w:rsid w:val="001D74C6"/>
    <w:rsid w:val="001E0576"/>
    <w:rsid w:val="001E3158"/>
    <w:rsid w:val="001E41F7"/>
    <w:rsid w:val="001E4271"/>
    <w:rsid w:val="001E49B3"/>
    <w:rsid w:val="001E5478"/>
    <w:rsid w:val="001E5E3D"/>
    <w:rsid w:val="001F028A"/>
    <w:rsid w:val="001F0E62"/>
    <w:rsid w:val="001F1333"/>
    <w:rsid w:val="001F413A"/>
    <w:rsid w:val="001F4EDA"/>
    <w:rsid w:val="001F52FC"/>
    <w:rsid w:val="001F63BC"/>
    <w:rsid w:val="001F688C"/>
    <w:rsid w:val="00200A76"/>
    <w:rsid w:val="0020289C"/>
    <w:rsid w:val="00204BA8"/>
    <w:rsid w:val="00204CEB"/>
    <w:rsid w:val="00204E78"/>
    <w:rsid w:val="00207649"/>
    <w:rsid w:val="00207743"/>
    <w:rsid w:val="00211F3E"/>
    <w:rsid w:val="00213675"/>
    <w:rsid w:val="00214C06"/>
    <w:rsid w:val="00215FA7"/>
    <w:rsid w:val="00221514"/>
    <w:rsid w:val="00223565"/>
    <w:rsid w:val="00224427"/>
    <w:rsid w:val="002267F4"/>
    <w:rsid w:val="0023223E"/>
    <w:rsid w:val="00233D3A"/>
    <w:rsid w:val="002354F1"/>
    <w:rsid w:val="002376EA"/>
    <w:rsid w:val="00242211"/>
    <w:rsid w:val="00243422"/>
    <w:rsid w:val="0024497B"/>
    <w:rsid w:val="00245AD4"/>
    <w:rsid w:val="002522F3"/>
    <w:rsid w:val="00253252"/>
    <w:rsid w:val="0025546E"/>
    <w:rsid w:val="00257966"/>
    <w:rsid w:val="00260542"/>
    <w:rsid w:val="00261D32"/>
    <w:rsid w:val="0026329E"/>
    <w:rsid w:val="00266FDA"/>
    <w:rsid w:val="0026759F"/>
    <w:rsid w:val="002713FC"/>
    <w:rsid w:val="00271AED"/>
    <w:rsid w:val="002720A7"/>
    <w:rsid w:val="0027336D"/>
    <w:rsid w:val="002747EA"/>
    <w:rsid w:val="002805C3"/>
    <w:rsid w:val="00280D85"/>
    <w:rsid w:val="00280ED2"/>
    <w:rsid w:val="00281417"/>
    <w:rsid w:val="002833B9"/>
    <w:rsid w:val="00285A95"/>
    <w:rsid w:val="0028652D"/>
    <w:rsid w:val="00290FFF"/>
    <w:rsid w:val="00291803"/>
    <w:rsid w:val="00292E26"/>
    <w:rsid w:val="0029403E"/>
    <w:rsid w:val="00294655"/>
    <w:rsid w:val="00296275"/>
    <w:rsid w:val="0029665C"/>
    <w:rsid w:val="00296803"/>
    <w:rsid w:val="0029779C"/>
    <w:rsid w:val="002A1CE0"/>
    <w:rsid w:val="002A29FF"/>
    <w:rsid w:val="002A32C9"/>
    <w:rsid w:val="002A3784"/>
    <w:rsid w:val="002A71D7"/>
    <w:rsid w:val="002B1140"/>
    <w:rsid w:val="002B3314"/>
    <w:rsid w:val="002B4158"/>
    <w:rsid w:val="002B4BF5"/>
    <w:rsid w:val="002B5612"/>
    <w:rsid w:val="002B68EA"/>
    <w:rsid w:val="002B7783"/>
    <w:rsid w:val="002C166F"/>
    <w:rsid w:val="002C2583"/>
    <w:rsid w:val="002C2F61"/>
    <w:rsid w:val="002C3D4C"/>
    <w:rsid w:val="002C431F"/>
    <w:rsid w:val="002C5969"/>
    <w:rsid w:val="002D0B20"/>
    <w:rsid w:val="002D10F6"/>
    <w:rsid w:val="002D14CE"/>
    <w:rsid w:val="002D3408"/>
    <w:rsid w:val="002D3A70"/>
    <w:rsid w:val="002D5035"/>
    <w:rsid w:val="002D6667"/>
    <w:rsid w:val="002D67D5"/>
    <w:rsid w:val="002E0097"/>
    <w:rsid w:val="002E0254"/>
    <w:rsid w:val="002F379C"/>
    <w:rsid w:val="002F55A1"/>
    <w:rsid w:val="002F595F"/>
    <w:rsid w:val="00306C40"/>
    <w:rsid w:val="0031152D"/>
    <w:rsid w:val="00311962"/>
    <w:rsid w:val="003138C2"/>
    <w:rsid w:val="0031451F"/>
    <w:rsid w:val="00314E91"/>
    <w:rsid w:val="003150B4"/>
    <w:rsid w:val="00315410"/>
    <w:rsid w:val="00315579"/>
    <w:rsid w:val="00315A07"/>
    <w:rsid w:val="00317834"/>
    <w:rsid w:val="00322296"/>
    <w:rsid w:val="00322672"/>
    <w:rsid w:val="00323505"/>
    <w:rsid w:val="003250EA"/>
    <w:rsid w:val="00325701"/>
    <w:rsid w:val="00326B2C"/>
    <w:rsid w:val="00327E6E"/>
    <w:rsid w:val="003306E4"/>
    <w:rsid w:val="00330E04"/>
    <w:rsid w:val="003323E0"/>
    <w:rsid w:val="00333F5F"/>
    <w:rsid w:val="00334645"/>
    <w:rsid w:val="00337BBE"/>
    <w:rsid w:val="0034150F"/>
    <w:rsid w:val="003419D9"/>
    <w:rsid w:val="0034356E"/>
    <w:rsid w:val="00343616"/>
    <w:rsid w:val="00344FD0"/>
    <w:rsid w:val="0034590F"/>
    <w:rsid w:val="00347BBC"/>
    <w:rsid w:val="00350C60"/>
    <w:rsid w:val="00351131"/>
    <w:rsid w:val="00352A87"/>
    <w:rsid w:val="00354920"/>
    <w:rsid w:val="00356735"/>
    <w:rsid w:val="00356C2E"/>
    <w:rsid w:val="00356DCE"/>
    <w:rsid w:val="003570A8"/>
    <w:rsid w:val="00360361"/>
    <w:rsid w:val="0036170E"/>
    <w:rsid w:val="00363009"/>
    <w:rsid w:val="003650F8"/>
    <w:rsid w:val="00365DED"/>
    <w:rsid w:val="00367366"/>
    <w:rsid w:val="00367832"/>
    <w:rsid w:val="0037416E"/>
    <w:rsid w:val="00374944"/>
    <w:rsid w:val="00377F66"/>
    <w:rsid w:val="00377FC8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6E0"/>
    <w:rsid w:val="00393C5A"/>
    <w:rsid w:val="003947F6"/>
    <w:rsid w:val="00394908"/>
    <w:rsid w:val="00394EE2"/>
    <w:rsid w:val="00396532"/>
    <w:rsid w:val="003972E0"/>
    <w:rsid w:val="003A069A"/>
    <w:rsid w:val="003A113F"/>
    <w:rsid w:val="003A1AD1"/>
    <w:rsid w:val="003A1FC7"/>
    <w:rsid w:val="003A3CDD"/>
    <w:rsid w:val="003C06A8"/>
    <w:rsid w:val="003C1EB4"/>
    <w:rsid w:val="003C227A"/>
    <w:rsid w:val="003C2F75"/>
    <w:rsid w:val="003C75A6"/>
    <w:rsid w:val="003D47B7"/>
    <w:rsid w:val="003D495A"/>
    <w:rsid w:val="003D5461"/>
    <w:rsid w:val="003D6239"/>
    <w:rsid w:val="003D6565"/>
    <w:rsid w:val="003E0260"/>
    <w:rsid w:val="003E0AE0"/>
    <w:rsid w:val="003E117B"/>
    <w:rsid w:val="003E2E51"/>
    <w:rsid w:val="003E4716"/>
    <w:rsid w:val="003E6C58"/>
    <w:rsid w:val="003F0871"/>
    <w:rsid w:val="003F092C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CCF"/>
    <w:rsid w:val="00404FFF"/>
    <w:rsid w:val="00405634"/>
    <w:rsid w:val="00406E92"/>
    <w:rsid w:val="0040753F"/>
    <w:rsid w:val="00407EDC"/>
    <w:rsid w:val="004159A1"/>
    <w:rsid w:val="00416CC2"/>
    <w:rsid w:val="00417792"/>
    <w:rsid w:val="00421507"/>
    <w:rsid w:val="00423F63"/>
    <w:rsid w:val="00424597"/>
    <w:rsid w:val="004279F8"/>
    <w:rsid w:val="00431192"/>
    <w:rsid w:val="00433A4E"/>
    <w:rsid w:val="00434581"/>
    <w:rsid w:val="00434FF0"/>
    <w:rsid w:val="00435868"/>
    <w:rsid w:val="00435EC6"/>
    <w:rsid w:val="004363BC"/>
    <w:rsid w:val="004365B3"/>
    <w:rsid w:val="004378B0"/>
    <w:rsid w:val="00441624"/>
    <w:rsid w:val="00443EC0"/>
    <w:rsid w:val="00445DF5"/>
    <w:rsid w:val="00446933"/>
    <w:rsid w:val="00452DC3"/>
    <w:rsid w:val="004531B5"/>
    <w:rsid w:val="00456228"/>
    <w:rsid w:val="004563AC"/>
    <w:rsid w:val="004569CD"/>
    <w:rsid w:val="00463C78"/>
    <w:rsid w:val="00463CBD"/>
    <w:rsid w:val="004641B7"/>
    <w:rsid w:val="00465292"/>
    <w:rsid w:val="00465351"/>
    <w:rsid w:val="00467DCB"/>
    <w:rsid w:val="004709FC"/>
    <w:rsid w:val="00475ABB"/>
    <w:rsid w:val="00475BFF"/>
    <w:rsid w:val="00476C55"/>
    <w:rsid w:val="00481282"/>
    <w:rsid w:val="0048128F"/>
    <w:rsid w:val="00482C9C"/>
    <w:rsid w:val="0048636F"/>
    <w:rsid w:val="00486E7E"/>
    <w:rsid w:val="00490B4B"/>
    <w:rsid w:val="004924D4"/>
    <w:rsid w:val="00496204"/>
    <w:rsid w:val="00496945"/>
    <w:rsid w:val="00496EA6"/>
    <w:rsid w:val="004A00B9"/>
    <w:rsid w:val="004A02B4"/>
    <w:rsid w:val="004A0876"/>
    <w:rsid w:val="004A1BD1"/>
    <w:rsid w:val="004A5913"/>
    <w:rsid w:val="004B5238"/>
    <w:rsid w:val="004B52D5"/>
    <w:rsid w:val="004B6604"/>
    <w:rsid w:val="004C0ED1"/>
    <w:rsid w:val="004C4D49"/>
    <w:rsid w:val="004C5AB6"/>
    <w:rsid w:val="004C5AE5"/>
    <w:rsid w:val="004C7E7D"/>
    <w:rsid w:val="004D2581"/>
    <w:rsid w:val="004D408B"/>
    <w:rsid w:val="004D4CB8"/>
    <w:rsid w:val="004D6B69"/>
    <w:rsid w:val="004D7198"/>
    <w:rsid w:val="004E2E91"/>
    <w:rsid w:val="004E4112"/>
    <w:rsid w:val="004E5D39"/>
    <w:rsid w:val="004F1133"/>
    <w:rsid w:val="004F2484"/>
    <w:rsid w:val="004F259E"/>
    <w:rsid w:val="004F4477"/>
    <w:rsid w:val="004F4831"/>
    <w:rsid w:val="0050260D"/>
    <w:rsid w:val="005050D8"/>
    <w:rsid w:val="005057B5"/>
    <w:rsid w:val="00506A6B"/>
    <w:rsid w:val="00507C6D"/>
    <w:rsid w:val="00512131"/>
    <w:rsid w:val="00514F68"/>
    <w:rsid w:val="00515573"/>
    <w:rsid w:val="00516DE9"/>
    <w:rsid w:val="005174D0"/>
    <w:rsid w:val="005214EF"/>
    <w:rsid w:val="00522E0B"/>
    <w:rsid w:val="005239AF"/>
    <w:rsid w:val="00525975"/>
    <w:rsid w:val="005272DE"/>
    <w:rsid w:val="005314EC"/>
    <w:rsid w:val="005329D0"/>
    <w:rsid w:val="005346A7"/>
    <w:rsid w:val="00534A29"/>
    <w:rsid w:val="00534C7B"/>
    <w:rsid w:val="0053525D"/>
    <w:rsid w:val="00535628"/>
    <w:rsid w:val="005367D2"/>
    <w:rsid w:val="00537BF8"/>
    <w:rsid w:val="00543716"/>
    <w:rsid w:val="00544AF6"/>
    <w:rsid w:val="00550147"/>
    <w:rsid w:val="005506F9"/>
    <w:rsid w:val="005559A5"/>
    <w:rsid w:val="00556474"/>
    <w:rsid w:val="00556D87"/>
    <w:rsid w:val="00560895"/>
    <w:rsid w:val="00560B0F"/>
    <w:rsid w:val="00561341"/>
    <w:rsid w:val="00561732"/>
    <w:rsid w:val="005641F6"/>
    <w:rsid w:val="005674D1"/>
    <w:rsid w:val="00567A48"/>
    <w:rsid w:val="00572801"/>
    <w:rsid w:val="005765E2"/>
    <w:rsid w:val="00576EFF"/>
    <w:rsid w:val="0058242F"/>
    <w:rsid w:val="00583111"/>
    <w:rsid w:val="00585324"/>
    <w:rsid w:val="00585687"/>
    <w:rsid w:val="0058661F"/>
    <w:rsid w:val="00586E7B"/>
    <w:rsid w:val="0059468B"/>
    <w:rsid w:val="00595AB7"/>
    <w:rsid w:val="005A1161"/>
    <w:rsid w:val="005A2E12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5D82"/>
    <w:rsid w:val="005C771E"/>
    <w:rsid w:val="005D0851"/>
    <w:rsid w:val="005D3050"/>
    <w:rsid w:val="005D43E6"/>
    <w:rsid w:val="005E1B86"/>
    <w:rsid w:val="005E22E2"/>
    <w:rsid w:val="005E3885"/>
    <w:rsid w:val="005E3C1A"/>
    <w:rsid w:val="005E6ABA"/>
    <w:rsid w:val="005E787B"/>
    <w:rsid w:val="005F0AD1"/>
    <w:rsid w:val="005F4C0F"/>
    <w:rsid w:val="005F7E71"/>
    <w:rsid w:val="0060018A"/>
    <w:rsid w:val="00600903"/>
    <w:rsid w:val="006020E1"/>
    <w:rsid w:val="006029D3"/>
    <w:rsid w:val="0060735F"/>
    <w:rsid w:val="00607CC5"/>
    <w:rsid w:val="0061026C"/>
    <w:rsid w:val="0061226D"/>
    <w:rsid w:val="00613574"/>
    <w:rsid w:val="00613DB1"/>
    <w:rsid w:val="0061691A"/>
    <w:rsid w:val="00621A81"/>
    <w:rsid w:val="0062425B"/>
    <w:rsid w:val="006276E3"/>
    <w:rsid w:val="00630FF0"/>
    <w:rsid w:val="00631468"/>
    <w:rsid w:val="00635BDC"/>
    <w:rsid w:val="00636690"/>
    <w:rsid w:val="00636C1A"/>
    <w:rsid w:val="00640C35"/>
    <w:rsid w:val="00640D71"/>
    <w:rsid w:val="00640DA9"/>
    <w:rsid w:val="00642F2A"/>
    <w:rsid w:val="0064315B"/>
    <w:rsid w:val="006434A3"/>
    <w:rsid w:val="006442A2"/>
    <w:rsid w:val="00644F6B"/>
    <w:rsid w:val="00646BC2"/>
    <w:rsid w:val="006502DD"/>
    <w:rsid w:val="00650A2B"/>
    <w:rsid w:val="00655087"/>
    <w:rsid w:val="006576DD"/>
    <w:rsid w:val="00660B8C"/>
    <w:rsid w:val="00660E53"/>
    <w:rsid w:val="00661681"/>
    <w:rsid w:val="00661DCF"/>
    <w:rsid w:val="006627B9"/>
    <w:rsid w:val="006662BA"/>
    <w:rsid w:val="0066683B"/>
    <w:rsid w:val="0067424D"/>
    <w:rsid w:val="006742A8"/>
    <w:rsid w:val="006809FB"/>
    <w:rsid w:val="00680B06"/>
    <w:rsid w:val="00680EAA"/>
    <w:rsid w:val="00680FFC"/>
    <w:rsid w:val="006816A2"/>
    <w:rsid w:val="006820EE"/>
    <w:rsid w:val="00682892"/>
    <w:rsid w:val="00683078"/>
    <w:rsid w:val="006835AA"/>
    <w:rsid w:val="00683AE6"/>
    <w:rsid w:val="00683DCB"/>
    <w:rsid w:val="0068577E"/>
    <w:rsid w:val="006873D1"/>
    <w:rsid w:val="006875BF"/>
    <w:rsid w:val="006910BD"/>
    <w:rsid w:val="00693D18"/>
    <w:rsid w:val="00695B05"/>
    <w:rsid w:val="00696A62"/>
    <w:rsid w:val="006970D6"/>
    <w:rsid w:val="00697CAE"/>
    <w:rsid w:val="006A12AA"/>
    <w:rsid w:val="006A251D"/>
    <w:rsid w:val="006A3224"/>
    <w:rsid w:val="006A4421"/>
    <w:rsid w:val="006B1544"/>
    <w:rsid w:val="006B2DFF"/>
    <w:rsid w:val="006B3999"/>
    <w:rsid w:val="006B4220"/>
    <w:rsid w:val="006B436F"/>
    <w:rsid w:val="006B6CC9"/>
    <w:rsid w:val="006C10FD"/>
    <w:rsid w:val="006C1DDD"/>
    <w:rsid w:val="006C28F7"/>
    <w:rsid w:val="006C5FD9"/>
    <w:rsid w:val="006C6DD7"/>
    <w:rsid w:val="006C7821"/>
    <w:rsid w:val="006D1A95"/>
    <w:rsid w:val="006D20D7"/>
    <w:rsid w:val="006D3A78"/>
    <w:rsid w:val="006D65CA"/>
    <w:rsid w:val="006D76D6"/>
    <w:rsid w:val="006E2F66"/>
    <w:rsid w:val="006E3BF8"/>
    <w:rsid w:val="006E601C"/>
    <w:rsid w:val="006E680A"/>
    <w:rsid w:val="006E6AE5"/>
    <w:rsid w:val="006F08CA"/>
    <w:rsid w:val="006F1875"/>
    <w:rsid w:val="006F1A10"/>
    <w:rsid w:val="006F3569"/>
    <w:rsid w:val="006F3707"/>
    <w:rsid w:val="006F523D"/>
    <w:rsid w:val="006F58F2"/>
    <w:rsid w:val="00701215"/>
    <w:rsid w:val="00701543"/>
    <w:rsid w:val="00701D31"/>
    <w:rsid w:val="00702D45"/>
    <w:rsid w:val="00703BAF"/>
    <w:rsid w:val="00704283"/>
    <w:rsid w:val="00704CF0"/>
    <w:rsid w:val="00707E7D"/>
    <w:rsid w:val="00711B13"/>
    <w:rsid w:val="00714DFB"/>
    <w:rsid w:val="00715028"/>
    <w:rsid w:val="00726B18"/>
    <w:rsid w:val="00726CDB"/>
    <w:rsid w:val="00731339"/>
    <w:rsid w:val="00731BE0"/>
    <w:rsid w:val="00733597"/>
    <w:rsid w:val="00735702"/>
    <w:rsid w:val="00737AAF"/>
    <w:rsid w:val="00740121"/>
    <w:rsid w:val="00740D27"/>
    <w:rsid w:val="00741A42"/>
    <w:rsid w:val="0074388D"/>
    <w:rsid w:val="007472ED"/>
    <w:rsid w:val="00752F0D"/>
    <w:rsid w:val="00753246"/>
    <w:rsid w:val="00753AE4"/>
    <w:rsid w:val="007569B4"/>
    <w:rsid w:val="00762A2E"/>
    <w:rsid w:val="00762ABF"/>
    <w:rsid w:val="00765E9A"/>
    <w:rsid w:val="00766EBD"/>
    <w:rsid w:val="007675A9"/>
    <w:rsid w:val="00767998"/>
    <w:rsid w:val="007705A7"/>
    <w:rsid w:val="0077116D"/>
    <w:rsid w:val="00771A93"/>
    <w:rsid w:val="00772B0B"/>
    <w:rsid w:val="00774656"/>
    <w:rsid w:val="00775322"/>
    <w:rsid w:val="007756D9"/>
    <w:rsid w:val="007766F4"/>
    <w:rsid w:val="00777678"/>
    <w:rsid w:val="007779B3"/>
    <w:rsid w:val="00780874"/>
    <w:rsid w:val="00781840"/>
    <w:rsid w:val="007852C9"/>
    <w:rsid w:val="00785BA3"/>
    <w:rsid w:val="00795B64"/>
    <w:rsid w:val="00797751"/>
    <w:rsid w:val="00797F44"/>
    <w:rsid w:val="007B01C7"/>
    <w:rsid w:val="007B2764"/>
    <w:rsid w:val="007B4854"/>
    <w:rsid w:val="007B6CCD"/>
    <w:rsid w:val="007B6EC9"/>
    <w:rsid w:val="007B7EB3"/>
    <w:rsid w:val="007C0F5C"/>
    <w:rsid w:val="007C1B69"/>
    <w:rsid w:val="007C267F"/>
    <w:rsid w:val="007C3000"/>
    <w:rsid w:val="007C3971"/>
    <w:rsid w:val="007C5408"/>
    <w:rsid w:val="007C57FB"/>
    <w:rsid w:val="007D06B6"/>
    <w:rsid w:val="007D0A03"/>
    <w:rsid w:val="007D459E"/>
    <w:rsid w:val="007D60AC"/>
    <w:rsid w:val="007D664E"/>
    <w:rsid w:val="007D7A15"/>
    <w:rsid w:val="007E0C22"/>
    <w:rsid w:val="007E2FDD"/>
    <w:rsid w:val="007E4977"/>
    <w:rsid w:val="007E52C5"/>
    <w:rsid w:val="007E5DB9"/>
    <w:rsid w:val="007E7189"/>
    <w:rsid w:val="007F20F6"/>
    <w:rsid w:val="007F2BBE"/>
    <w:rsid w:val="007F31F3"/>
    <w:rsid w:val="007F4417"/>
    <w:rsid w:val="007F5F3D"/>
    <w:rsid w:val="007F7AE1"/>
    <w:rsid w:val="007F7E94"/>
    <w:rsid w:val="00803976"/>
    <w:rsid w:val="0080675F"/>
    <w:rsid w:val="0080770C"/>
    <w:rsid w:val="00815275"/>
    <w:rsid w:val="00816580"/>
    <w:rsid w:val="00820C00"/>
    <w:rsid w:val="00821617"/>
    <w:rsid w:val="0082221A"/>
    <w:rsid w:val="00823481"/>
    <w:rsid w:val="00825498"/>
    <w:rsid w:val="008254A4"/>
    <w:rsid w:val="00825B78"/>
    <w:rsid w:val="00827BB6"/>
    <w:rsid w:val="0083051E"/>
    <w:rsid w:val="0083314F"/>
    <w:rsid w:val="0083438F"/>
    <w:rsid w:val="0083448D"/>
    <w:rsid w:val="008420F2"/>
    <w:rsid w:val="00843B11"/>
    <w:rsid w:val="0084423E"/>
    <w:rsid w:val="00845DAA"/>
    <w:rsid w:val="008474D5"/>
    <w:rsid w:val="008526CD"/>
    <w:rsid w:val="008657DC"/>
    <w:rsid w:val="00866629"/>
    <w:rsid w:val="00870147"/>
    <w:rsid w:val="008730BA"/>
    <w:rsid w:val="00873916"/>
    <w:rsid w:val="00873F5B"/>
    <w:rsid w:val="00873F9D"/>
    <w:rsid w:val="00876651"/>
    <w:rsid w:val="00880E1C"/>
    <w:rsid w:val="008819AA"/>
    <w:rsid w:val="00882DBE"/>
    <w:rsid w:val="00883F75"/>
    <w:rsid w:val="00884ABE"/>
    <w:rsid w:val="00885624"/>
    <w:rsid w:val="0088725D"/>
    <w:rsid w:val="00887F28"/>
    <w:rsid w:val="00891A85"/>
    <w:rsid w:val="00893C65"/>
    <w:rsid w:val="00895276"/>
    <w:rsid w:val="0089635B"/>
    <w:rsid w:val="00897C94"/>
    <w:rsid w:val="008A163E"/>
    <w:rsid w:val="008A4045"/>
    <w:rsid w:val="008A698A"/>
    <w:rsid w:val="008B0A7B"/>
    <w:rsid w:val="008B16AD"/>
    <w:rsid w:val="008B19C9"/>
    <w:rsid w:val="008B205B"/>
    <w:rsid w:val="008B214A"/>
    <w:rsid w:val="008B4F27"/>
    <w:rsid w:val="008B50DB"/>
    <w:rsid w:val="008B5F29"/>
    <w:rsid w:val="008B6AFF"/>
    <w:rsid w:val="008C005A"/>
    <w:rsid w:val="008C268D"/>
    <w:rsid w:val="008C2711"/>
    <w:rsid w:val="008C51C6"/>
    <w:rsid w:val="008C5573"/>
    <w:rsid w:val="008D1293"/>
    <w:rsid w:val="008D135B"/>
    <w:rsid w:val="008D2964"/>
    <w:rsid w:val="008D41FD"/>
    <w:rsid w:val="008D5A0B"/>
    <w:rsid w:val="008D75CA"/>
    <w:rsid w:val="008D7DFF"/>
    <w:rsid w:val="008E04CA"/>
    <w:rsid w:val="008E3555"/>
    <w:rsid w:val="008E38D6"/>
    <w:rsid w:val="008E3A88"/>
    <w:rsid w:val="008E3EC3"/>
    <w:rsid w:val="008F11CC"/>
    <w:rsid w:val="008F1627"/>
    <w:rsid w:val="008F1EDF"/>
    <w:rsid w:val="008F4601"/>
    <w:rsid w:val="008F65B9"/>
    <w:rsid w:val="008F7F8A"/>
    <w:rsid w:val="0090477B"/>
    <w:rsid w:val="0090617C"/>
    <w:rsid w:val="00906CA7"/>
    <w:rsid w:val="00906F07"/>
    <w:rsid w:val="00907414"/>
    <w:rsid w:val="00910046"/>
    <w:rsid w:val="009106FC"/>
    <w:rsid w:val="009110C0"/>
    <w:rsid w:val="00911AA1"/>
    <w:rsid w:val="00913CFB"/>
    <w:rsid w:val="00914580"/>
    <w:rsid w:val="00916A42"/>
    <w:rsid w:val="00916DCB"/>
    <w:rsid w:val="00920B2D"/>
    <w:rsid w:val="00924092"/>
    <w:rsid w:val="00925DCC"/>
    <w:rsid w:val="0092697A"/>
    <w:rsid w:val="0092762C"/>
    <w:rsid w:val="00930BE6"/>
    <w:rsid w:val="009347A5"/>
    <w:rsid w:val="00934B33"/>
    <w:rsid w:val="00936368"/>
    <w:rsid w:val="0094147B"/>
    <w:rsid w:val="0094287C"/>
    <w:rsid w:val="00950ABF"/>
    <w:rsid w:val="00950D40"/>
    <w:rsid w:val="0095142A"/>
    <w:rsid w:val="009521D3"/>
    <w:rsid w:val="00952E0C"/>
    <w:rsid w:val="00952ED9"/>
    <w:rsid w:val="009559FB"/>
    <w:rsid w:val="00955B35"/>
    <w:rsid w:val="00955D9B"/>
    <w:rsid w:val="00957832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3634"/>
    <w:rsid w:val="00984830"/>
    <w:rsid w:val="00985AFA"/>
    <w:rsid w:val="00985DAC"/>
    <w:rsid w:val="009877EB"/>
    <w:rsid w:val="009922D8"/>
    <w:rsid w:val="00993032"/>
    <w:rsid w:val="00993A87"/>
    <w:rsid w:val="0099530A"/>
    <w:rsid w:val="009956DB"/>
    <w:rsid w:val="00996615"/>
    <w:rsid w:val="00997BE8"/>
    <w:rsid w:val="009A155B"/>
    <w:rsid w:val="009A372C"/>
    <w:rsid w:val="009A6794"/>
    <w:rsid w:val="009B052C"/>
    <w:rsid w:val="009B0794"/>
    <w:rsid w:val="009B219A"/>
    <w:rsid w:val="009B3BF5"/>
    <w:rsid w:val="009B53B0"/>
    <w:rsid w:val="009B69BB"/>
    <w:rsid w:val="009B6ECB"/>
    <w:rsid w:val="009C1B5F"/>
    <w:rsid w:val="009C1EBE"/>
    <w:rsid w:val="009C28D4"/>
    <w:rsid w:val="009C4214"/>
    <w:rsid w:val="009C45C9"/>
    <w:rsid w:val="009C5530"/>
    <w:rsid w:val="009C680F"/>
    <w:rsid w:val="009D1D08"/>
    <w:rsid w:val="009D22C7"/>
    <w:rsid w:val="009D45C2"/>
    <w:rsid w:val="009E14FA"/>
    <w:rsid w:val="009E1E3D"/>
    <w:rsid w:val="009E4A04"/>
    <w:rsid w:val="009E4B19"/>
    <w:rsid w:val="009E52EE"/>
    <w:rsid w:val="009E5698"/>
    <w:rsid w:val="009E5CBB"/>
    <w:rsid w:val="009E6EC0"/>
    <w:rsid w:val="009F377C"/>
    <w:rsid w:val="009F4409"/>
    <w:rsid w:val="009F46AF"/>
    <w:rsid w:val="009F5479"/>
    <w:rsid w:val="009F5C96"/>
    <w:rsid w:val="009F79BB"/>
    <w:rsid w:val="00A0132F"/>
    <w:rsid w:val="00A027DE"/>
    <w:rsid w:val="00A02D71"/>
    <w:rsid w:val="00A045C7"/>
    <w:rsid w:val="00A12657"/>
    <w:rsid w:val="00A127BF"/>
    <w:rsid w:val="00A12805"/>
    <w:rsid w:val="00A13A8E"/>
    <w:rsid w:val="00A13F0A"/>
    <w:rsid w:val="00A14ECA"/>
    <w:rsid w:val="00A16096"/>
    <w:rsid w:val="00A168E9"/>
    <w:rsid w:val="00A16BC9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5627"/>
    <w:rsid w:val="00A367DA"/>
    <w:rsid w:val="00A36B44"/>
    <w:rsid w:val="00A402B6"/>
    <w:rsid w:val="00A436A6"/>
    <w:rsid w:val="00A46A43"/>
    <w:rsid w:val="00A46AC4"/>
    <w:rsid w:val="00A51088"/>
    <w:rsid w:val="00A51159"/>
    <w:rsid w:val="00A53148"/>
    <w:rsid w:val="00A53228"/>
    <w:rsid w:val="00A5353E"/>
    <w:rsid w:val="00A54928"/>
    <w:rsid w:val="00A5523E"/>
    <w:rsid w:val="00A56FD0"/>
    <w:rsid w:val="00A57426"/>
    <w:rsid w:val="00A604DA"/>
    <w:rsid w:val="00A6184C"/>
    <w:rsid w:val="00A62FDC"/>
    <w:rsid w:val="00A65FEB"/>
    <w:rsid w:val="00A67017"/>
    <w:rsid w:val="00A7086D"/>
    <w:rsid w:val="00A710FC"/>
    <w:rsid w:val="00A74356"/>
    <w:rsid w:val="00A74751"/>
    <w:rsid w:val="00A8163E"/>
    <w:rsid w:val="00A8254A"/>
    <w:rsid w:val="00A83121"/>
    <w:rsid w:val="00A83346"/>
    <w:rsid w:val="00A84019"/>
    <w:rsid w:val="00A861DD"/>
    <w:rsid w:val="00A86260"/>
    <w:rsid w:val="00A865F4"/>
    <w:rsid w:val="00A87387"/>
    <w:rsid w:val="00A90A3A"/>
    <w:rsid w:val="00A91942"/>
    <w:rsid w:val="00A9270A"/>
    <w:rsid w:val="00A94693"/>
    <w:rsid w:val="00A95043"/>
    <w:rsid w:val="00AA1234"/>
    <w:rsid w:val="00AA6423"/>
    <w:rsid w:val="00AA72B6"/>
    <w:rsid w:val="00AA74FC"/>
    <w:rsid w:val="00AB0509"/>
    <w:rsid w:val="00AB11A9"/>
    <w:rsid w:val="00AB28C7"/>
    <w:rsid w:val="00AB3422"/>
    <w:rsid w:val="00AB6DEF"/>
    <w:rsid w:val="00AB6F7E"/>
    <w:rsid w:val="00AC0120"/>
    <w:rsid w:val="00AC2420"/>
    <w:rsid w:val="00AC5A94"/>
    <w:rsid w:val="00AD0D29"/>
    <w:rsid w:val="00AD1203"/>
    <w:rsid w:val="00AD43CC"/>
    <w:rsid w:val="00AD527C"/>
    <w:rsid w:val="00AD7BBD"/>
    <w:rsid w:val="00AE061F"/>
    <w:rsid w:val="00AE11E8"/>
    <w:rsid w:val="00AE529F"/>
    <w:rsid w:val="00AE7EF7"/>
    <w:rsid w:val="00AF018C"/>
    <w:rsid w:val="00AF13B3"/>
    <w:rsid w:val="00AF562B"/>
    <w:rsid w:val="00AF7DA8"/>
    <w:rsid w:val="00B015B5"/>
    <w:rsid w:val="00B028C1"/>
    <w:rsid w:val="00B03060"/>
    <w:rsid w:val="00B03826"/>
    <w:rsid w:val="00B04EDE"/>
    <w:rsid w:val="00B113F7"/>
    <w:rsid w:val="00B12A18"/>
    <w:rsid w:val="00B16E38"/>
    <w:rsid w:val="00B17156"/>
    <w:rsid w:val="00B2078D"/>
    <w:rsid w:val="00B2127E"/>
    <w:rsid w:val="00B236AD"/>
    <w:rsid w:val="00B25486"/>
    <w:rsid w:val="00B25676"/>
    <w:rsid w:val="00B27372"/>
    <w:rsid w:val="00B33D79"/>
    <w:rsid w:val="00B374EB"/>
    <w:rsid w:val="00B37C29"/>
    <w:rsid w:val="00B37EFF"/>
    <w:rsid w:val="00B43B47"/>
    <w:rsid w:val="00B4416A"/>
    <w:rsid w:val="00B44BDA"/>
    <w:rsid w:val="00B45F5D"/>
    <w:rsid w:val="00B50944"/>
    <w:rsid w:val="00B514EE"/>
    <w:rsid w:val="00B529F5"/>
    <w:rsid w:val="00B52E2A"/>
    <w:rsid w:val="00B549FB"/>
    <w:rsid w:val="00B5670E"/>
    <w:rsid w:val="00B56C0E"/>
    <w:rsid w:val="00B57ED3"/>
    <w:rsid w:val="00B60223"/>
    <w:rsid w:val="00B60546"/>
    <w:rsid w:val="00B61710"/>
    <w:rsid w:val="00B64571"/>
    <w:rsid w:val="00B66337"/>
    <w:rsid w:val="00B70110"/>
    <w:rsid w:val="00B71530"/>
    <w:rsid w:val="00B73C00"/>
    <w:rsid w:val="00B77331"/>
    <w:rsid w:val="00B813CA"/>
    <w:rsid w:val="00B854ED"/>
    <w:rsid w:val="00B859FB"/>
    <w:rsid w:val="00B90C12"/>
    <w:rsid w:val="00B91273"/>
    <w:rsid w:val="00B937AE"/>
    <w:rsid w:val="00B94239"/>
    <w:rsid w:val="00B96406"/>
    <w:rsid w:val="00B96741"/>
    <w:rsid w:val="00B97962"/>
    <w:rsid w:val="00BA12B5"/>
    <w:rsid w:val="00BA1D58"/>
    <w:rsid w:val="00BA2627"/>
    <w:rsid w:val="00BA2EB9"/>
    <w:rsid w:val="00BA5B7B"/>
    <w:rsid w:val="00BA721D"/>
    <w:rsid w:val="00BA740B"/>
    <w:rsid w:val="00BA7BC7"/>
    <w:rsid w:val="00BB133B"/>
    <w:rsid w:val="00BB2C7B"/>
    <w:rsid w:val="00BB437C"/>
    <w:rsid w:val="00BB5CC0"/>
    <w:rsid w:val="00BB5FD2"/>
    <w:rsid w:val="00BB64F3"/>
    <w:rsid w:val="00BB6530"/>
    <w:rsid w:val="00BB778A"/>
    <w:rsid w:val="00BC049C"/>
    <w:rsid w:val="00BC1151"/>
    <w:rsid w:val="00BC202A"/>
    <w:rsid w:val="00BC4AB8"/>
    <w:rsid w:val="00BC7112"/>
    <w:rsid w:val="00BD1F11"/>
    <w:rsid w:val="00BD2EE3"/>
    <w:rsid w:val="00BD4AA4"/>
    <w:rsid w:val="00BD712B"/>
    <w:rsid w:val="00BD741B"/>
    <w:rsid w:val="00BD7569"/>
    <w:rsid w:val="00BD7677"/>
    <w:rsid w:val="00BD7F04"/>
    <w:rsid w:val="00BE1136"/>
    <w:rsid w:val="00BE22BD"/>
    <w:rsid w:val="00BE248A"/>
    <w:rsid w:val="00BE2792"/>
    <w:rsid w:val="00BE5083"/>
    <w:rsid w:val="00BE72E0"/>
    <w:rsid w:val="00BF6367"/>
    <w:rsid w:val="00BF6B8D"/>
    <w:rsid w:val="00BF72A9"/>
    <w:rsid w:val="00C003A2"/>
    <w:rsid w:val="00C0123B"/>
    <w:rsid w:val="00C0318F"/>
    <w:rsid w:val="00C034B0"/>
    <w:rsid w:val="00C0471A"/>
    <w:rsid w:val="00C071DB"/>
    <w:rsid w:val="00C12FE2"/>
    <w:rsid w:val="00C140C9"/>
    <w:rsid w:val="00C14B1B"/>
    <w:rsid w:val="00C15529"/>
    <w:rsid w:val="00C1686D"/>
    <w:rsid w:val="00C17C35"/>
    <w:rsid w:val="00C215E8"/>
    <w:rsid w:val="00C22126"/>
    <w:rsid w:val="00C222EC"/>
    <w:rsid w:val="00C22EA5"/>
    <w:rsid w:val="00C2315F"/>
    <w:rsid w:val="00C2467C"/>
    <w:rsid w:val="00C2533C"/>
    <w:rsid w:val="00C268C0"/>
    <w:rsid w:val="00C3112A"/>
    <w:rsid w:val="00C31D39"/>
    <w:rsid w:val="00C3203E"/>
    <w:rsid w:val="00C336CD"/>
    <w:rsid w:val="00C33954"/>
    <w:rsid w:val="00C35BF0"/>
    <w:rsid w:val="00C3683F"/>
    <w:rsid w:val="00C40F74"/>
    <w:rsid w:val="00C4125B"/>
    <w:rsid w:val="00C44C15"/>
    <w:rsid w:val="00C455C0"/>
    <w:rsid w:val="00C45B26"/>
    <w:rsid w:val="00C46F98"/>
    <w:rsid w:val="00C474A6"/>
    <w:rsid w:val="00C47D47"/>
    <w:rsid w:val="00C54ED4"/>
    <w:rsid w:val="00C5606A"/>
    <w:rsid w:val="00C563B7"/>
    <w:rsid w:val="00C568B1"/>
    <w:rsid w:val="00C61661"/>
    <w:rsid w:val="00C61BE5"/>
    <w:rsid w:val="00C63DFC"/>
    <w:rsid w:val="00C65349"/>
    <w:rsid w:val="00C65EDA"/>
    <w:rsid w:val="00C66FD3"/>
    <w:rsid w:val="00C673AF"/>
    <w:rsid w:val="00C67A97"/>
    <w:rsid w:val="00C716A4"/>
    <w:rsid w:val="00C74EB3"/>
    <w:rsid w:val="00C7595E"/>
    <w:rsid w:val="00C76472"/>
    <w:rsid w:val="00C817A2"/>
    <w:rsid w:val="00C8197E"/>
    <w:rsid w:val="00C82014"/>
    <w:rsid w:val="00C82073"/>
    <w:rsid w:val="00C83814"/>
    <w:rsid w:val="00C84F73"/>
    <w:rsid w:val="00C86AD8"/>
    <w:rsid w:val="00C86B3C"/>
    <w:rsid w:val="00C9034F"/>
    <w:rsid w:val="00C91A94"/>
    <w:rsid w:val="00C91AC3"/>
    <w:rsid w:val="00C92261"/>
    <w:rsid w:val="00C9372B"/>
    <w:rsid w:val="00C94A6A"/>
    <w:rsid w:val="00C96E1C"/>
    <w:rsid w:val="00CA137E"/>
    <w:rsid w:val="00CA6C43"/>
    <w:rsid w:val="00CB02FE"/>
    <w:rsid w:val="00CB4AFE"/>
    <w:rsid w:val="00CB52DC"/>
    <w:rsid w:val="00CB5D19"/>
    <w:rsid w:val="00CB7A65"/>
    <w:rsid w:val="00CB7FA7"/>
    <w:rsid w:val="00CC264C"/>
    <w:rsid w:val="00CC3242"/>
    <w:rsid w:val="00CC6A7B"/>
    <w:rsid w:val="00CD3206"/>
    <w:rsid w:val="00CE297A"/>
    <w:rsid w:val="00CE2C69"/>
    <w:rsid w:val="00CE39FD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C7"/>
    <w:rsid w:val="00D0430A"/>
    <w:rsid w:val="00D079C0"/>
    <w:rsid w:val="00D07C9B"/>
    <w:rsid w:val="00D10DB0"/>
    <w:rsid w:val="00D1236D"/>
    <w:rsid w:val="00D130CB"/>
    <w:rsid w:val="00D14412"/>
    <w:rsid w:val="00D1773A"/>
    <w:rsid w:val="00D17D4A"/>
    <w:rsid w:val="00D2013B"/>
    <w:rsid w:val="00D201AC"/>
    <w:rsid w:val="00D20591"/>
    <w:rsid w:val="00D248B5"/>
    <w:rsid w:val="00D2564A"/>
    <w:rsid w:val="00D35955"/>
    <w:rsid w:val="00D370E8"/>
    <w:rsid w:val="00D40ACF"/>
    <w:rsid w:val="00D41192"/>
    <w:rsid w:val="00D41B3A"/>
    <w:rsid w:val="00D4477E"/>
    <w:rsid w:val="00D44A04"/>
    <w:rsid w:val="00D46E55"/>
    <w:rsid w:val="00D5098F"/>
    <w:rsid w:val="00D568A3"/>
    <w:rsid w:val="00D5724A"/>
    <w:rsid w:val="00D576E4"/>
    <w:rsid w:val="00D5796C"/>
    <w:rsid w:val="00D57F86"/>
    <w:rsid w:val="00D60F58"/>
    <w:rsid w:val="00D62B5F"/>
    <w:rsid w:val="00D62D1C"/>
    <w:rsid w:val="00D66070"/>
    <w:rsid w:val="00D66C37"/>
    <w:rsid w:val="00D6731C"/>
    <w:rsid w:val="00D7171E"/>
    <w:rsid w:val="00D72003"/>
    <w:rsid w:val="00D72DE1"/>
    <w:rsid w:val="00D73E3F"/>
    <w:rsid w:val="00D7485C"/>
    <w:rsid w:val="00D7531B"/>
    <w:rsid w:val="00D75AC9"/>
    <w:rsid w:val="00D7635D"/>
    <w:rsid w:val="00D7777E"/>
    <w:rsid w:val="00D77963"/>
    <w:rsid w:val="00D80CF2"/>
    <w:rsid w:val="00D81E29"/>
    <w:rsid w:val="00D84219"/>
    <w:rsid w:val="00D85083"/>
    <w:rsid w:val="00D87158"/>
    <w:rsid w:val="00D87762"/>
    <w:rsid w:val="00D87D49"/>
    <w:rsid w:val="00D9414E"/>
    <w:rsid w:val="00D9479C"/>
    <w:rsid w:val="00D94A61"/>
    <w:rsid w:val="00D95E73"/>
    <w:rsid w:val="00D966C5"/>
    <w:rsid w:val="00D97F5F"/>
    <w:rsid w:val="00DA4F16"/>
    <w:rsid w:val="00DA54FE"/>
    <w:rsid w:val="00DB2F35"/>
    <w:rsid w:val="00DB38EF"/>
    <w:rsid w:val="00DB3D6B"/>
    <w:rsid w:val="00DB662F"/>
    <w:rsid w:val="00DB7436"/>
    <w:rsid w:val="00DB7567"/>
    <w:rsid w:val="00DC0E22"/>
    <w:rsid w:val="00DC213B"/>
    <w:rsid w:val="00DC4E0E"/>
    <w:rsid w:val="00DC558A"/>
    <w:rsid w:val="00DC7F2B"/>
    <w:rsid w:val="00DD1AF5"/>
    <w:rsid w:val="00DD1F50"/>
    <w:rsid w:val="00DD30FE"/>
    <w:rsid w:val="00DD4B25"/>
    <w:rsid w:val="00DD5E4E"/>
    <w:rsid w:val="00DD666A"/>
    <w:rsid w:val="00DD70C1"/>
    <w:rsid w:val="00DD7191"/>
    <w:rsid w:val="00DE594D"/>
    <w:rsid w:val="00DE7F46"/>
    <w:rsid w:val="00DF3EAC"/>
    <w:rsid w:val="00DF5A66"/>
    <w:rsid w:val="00DF5BD8"/>
    <w:rsid w:val="00E0164E"/>
    <w:rsid w:val="00E03080"/>
    <w:rsid w:val="00E04234"/>
    <w:rsid w:val="00E0604D"/>
    <w:rsid w:val="00E061FC"/>
    <w:rsid w:val="00E12A07"/>
    <w:rsid w:val="00E165F0"/>
    <w:rsid w:val="00E1753B"/>
    <w:rsid w:val="00E21BB6"/>
    <w:rsid w:val="00E22A6E"/>
    <w:rsid w:val="00E23E34"/>
    <w:rsid w:val="00E24B59"/>
    <w:rsid w:val="00E255D9"/>
    <w:rsid w:val="00E25C4C"/>
    <w:rsid w:val="00E273A3"/>
    <w:rsid w:val="00E274F0"/>
    <w:rsid w:val="00E30188"/>
    <w:rsid w:val="00E31026"/>
    <w:rsid w:val="00E32C53"/>
    <w:rsid w:val="00E32D42"/>
    <w:rsid w:val="00E36C40"/>
    <w:rsid w:val="00E36DEB"/>
    <w:rsid w:val="00E43E80"/>
    <w:rsid w:val="00E44331"/>
    <w:rsid w:val="00E44F43"/>
    <w:rsid w:val="00E457AC"/>
    <w:rsid w:val="00E527D8"/>
    <w:rsid w:val="00E53B76"/>
    <w:rsid w:val="00E56A36"/>
    <w:rsid w:val="00E56EFD"/>
    <w:rsid w:val="00E60C19"/>
    <w:rsid w:val="00E613F3"/>
    <w:rsid w:val="00E625C2"/>
    <w:rsid w:val="00E626FA"/>
    <w:rsid w:val="00E63841"/>
    <w:rsid w:val="00E64687"/>
    <w:rsid w:val="00E65745"/>
    <w:rsid w:val="00E6726F"/>
    <w:rsid w:val="00E67660"/>
    <w:rsid w:val="00E67A30"/>
    <w:rsid w:val="00E703A5"/>
    <w:rsid w:val="00E754D9"/>
    <w:rsid w:val="00E76DD7"/>
    <w:rsid w:val="00E80054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4958"/>
    <w:rsid w:val="00E95149"/>
    <w:rsid w:val="00E977D6"/>
    <w:rsid w:val="00EA0126"/>
    <w:rsid w:val="00EA2A5C"/>
    <w:rsid w:val="00EA2B44"/>
    <w:rsid w:val="00EA5A15"/>
    <w:rsid w:val="00EB063F"/>
    <w:rsid w:val="00EB1E71"/>
    <w:rsid w:val="00EB5D74"/>
    <w:rsid w:val="00EB7234"/>
    <w:rsid w:val="00EC123B"/>
    <w:rsid w:val="00EC301D"/>
    <w:rsid w:val="00EC5CAD"/>
    <w:rsid w:val="00EC7339"/>
    <w:rsid w:val="00ED0AD1"/>
    <w:rsid w:val="00ED123D"/>
    <w:rsid w:val="00ED34A1"/>
    <w:rsid w:val="00ED4DE2"/>
    <w:rsid w:val="00EE23C7"/>
    <w:rsid w:val="00EE3110"/>
    <w:rsid w:val="00EE446A"/>
    <w:rsid w:val="00EE5BD3"/>
    <w:rsid w:val="00EE5FFB"/>
    <w:rsid w:val="00EE68FF"/>
    <w:rsid w:val="00EE6D56"/>
    <w:rsid w:val="00EE76E0"/>
    <w:rsid w:val="00EF0630"/>
    <w:rsid w:val="00EF1AEF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280"/>
    <w:rsid w:val="00F074B7"/>
    <w:rsid w:val="00F100A7"/>
    <w:rsid w:val="00F12E02"/>
    <w:rsid w:val="00F13005"/>
    <w:rsid w:val="00F14884"/>
    <w:rsid w:val="00F154CE"/>
    <w:rsid w:val="00F15E23"/>
    <w:rsid w:val="00F20992"/>
    <w:rsid w:val="00F20C37"/>
    <w:rsid w:val="00F22591"/>
    <w:rsid w:val="00F22BF9"/>
    <w:rsid w:val="00F23329"/>
    <w:rsid w:val="00F25335"/>
    <w:rsid w:val="00F25B33"/>
    <w:rsid w:val="00F27282"/>
    <w:rsid w:val="00F274D4"/>
    <w:rsid w:val="00F3002D"/>
    <w:rsid w:val="00F338B2"/>
    <w:rsid w:val="00F33E92"/>
    <w:rsid w:val="00F341A1"/>
    <w:rsid w:val="00F351E4"/>
    <w:rsid w:val="00F35C2C"/>
    <w:rsid w:val="00F361EF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3E44"/>
    <w:rsid w:val="00F441CB"/>
    <w:rsid w:val="00F4429E"/>
    <w:rsid w:val="00F46532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150C"/>
    <w:rsid w:val="00F71630"/>
    <w:rsid w:val="00F7196B"/>
    <w:rsid w:val="00F71FFE"/>
    <w:rsid w:val="00F73830"/>
    <w:rsid w:val="00F75E0A"/>
    <w:rsid w:val="00F76DCC"/>
    <w:rsid w:val="00F76EDC"/>
    <w:rsid w:val="00F774C7"/>
    <w:rsid w:val="00F8256B"/>
    <w:rsid w:val="00F8589B"/>
    <w:rsid w:val="00F86673"/>
    <w:rsid w:val="00F87D12"/>
    <w:rsid w:val="00F92735"/>
    <w:rsid w:val="00F93AFB"/>
    <w:rsid w:val="00F95DAA"/>
    <w:rsid w:val="00F9741E"/>
    <w:rsid w:val="00FA2EBA"/>
    <w:rsid w:val="00FA646C"/>
    <w:rsid w:val="00FB101E"/>
    <w:rsid w:val="00FB10EB"/>
    <w:rsid w:val="00FB1F03"/>
    <w:rsid w:val="00FB21AB"/>
    <w:rsid w:val="00FB29FF"/>
    <w:rsid w:val="00FB5C11"/>
    <w:rsid w:val="00FB5FC7"/>
    <w:rsid w:val="00FB77DC"/>
    <w:rsid w:val="00FB7AE7"/>
    <w:rsid w:val="00FC178D"/>
    <w:rsid w:val="00FC19DD"/>
    <w:rsid w:val="00FC1B89"/>
    <w:rsid w:val="00FC394F"/>
    <w:rsid w:val="00FC67E8"/>
    <w:rsid w:val="00FC6F88"/>
    <w:rsid w:val="00FD0FA6"/>
    <w:rsid w:val="00FD2046"/>
    <w:rsid w:val="00FD2316"/>
    <w:rsid w:val="00FD3B04"/>
    <w:rsid w:val="00FD6234"/>
    <w:rsid w:val="00FD7385"/>
    <w:rsid w:val="00FE19F8"/>
    <w:rsid w:val="00FE20A6"/>
    <w:rsid w:val="00FE21AB"/>
    <w:rsid w:val="00FE2B43"/>
    <w:rsid w:val="00FE3B96"/>
    <w:rsid w:val="00FE501D"/>
    <w:rsid w:val="00FF068B"/>
    <w:rsid w:val="00FF2187"/>
    <w:rsid w:val="00FF2C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9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mo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umon.com/de/geschaeftskunden/produkte/energieeinspar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8D051-98CE-8D41-A816-E1448930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4663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2019-08-13T08:58:00Z</cp:lastPrinted>
  <dcterms:created xsi:type="dcterms:W3CDTF">2022-04-11T09:42:00Z</dcterms:created>
  <dcterms:modified xsi:type="dcterms:W3CDTF">2022-04-11T09:42:00Z</dcterms:modified>
  <cp:category/>
</cp:coreProperties>
</file>