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12AB" w14:textId="298DC526" w:rsidR="00152343" w:rsidRDefault="00CB4519" w:rsidP="004544CD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46E4D5" wp14:editId="12301F2A">
            <wp:simplePos x="0" y="0"/>
            <wp:positionH relativeFrom="column">
              <wp:posOffset>2288071</wp:posOffset>
            </wp:positionH>
            <wp:positionV relativeFrom="paragraph">
              <wp:posOffset>514654</wp:posOffset>
            </wp:positionV>
            <wp:extent cx="1296000" cy="1296000"/>
            <wp:effectExtent l="0" t="0" r="0" b="0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03E8A56" wp14:editId="5E746A43">
            <wp:simplePos x="0" y="0"/>
            <wp:positionH relativeFrom="column">
              <wp:posOffset>3812954</wp:posOffset>
            </wp:positionH>
            <wp:positionV relativeFrom="paragraph">
              <wp:posOffset>459850</wp:posOffset>
            </wp:positionV>
            <wp:extent cx="2418080" cy="13589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08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CD7CF2" wp14:editId="5E56BF97">
            <wp:simplePos x="0" y="0"/>
            <wp:positionH relativeFrom="column">
              <wp:posOffset>0</wp:posOffset>
            </wp:positionH>
            <wp:positionV relativeFrom="paragraph">
              <wp:posOffset>519954</wp:posOffset>
            </wp:positionV>
            <wp:extent cx="2059200" cy="1368000"/>
            <wp:effectExtent l="0" t="0" r="0" b="381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2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37F11">
        <w:t>EcoVadis</w:t>
      </w:r>
      <w:proofErr w:type="spellEnd"/>
      <w:r w:rsidR="008767AD">
        <w:t xml:space="preserve">: Perschmann </w:t>
      </w:r>
      <w:r w:rsidR="00837F11">
        <w:t>für Nachhaltigkeit ausgezeichnet</w:t>
      </w:r>
    </w:p>
    <w:p w14:paraId="08B941DE" w14:textId="02385E6E" w:rsidR="008767AD" w:rsidRDefault="008767AD"/>
    <w:p w14:paraId="3CAD409B" w14:textId="77777777" w:rsidR="004544CD" w:rsidRDefault="004544CD"/>
    <w:p w14:paraId="63F36142" w14:textId="0EABF8E3" w:rsidR="00837F11" w:rsidRDefault="00837F11" w:rsidP="008767AD">
      <w:r>
        <w:t>xx</w:t>
      </w:r>
      <w:r w:rsidR="008767AD">
        <w:t>.0</w:t>
      </w:r>
      <w:r>
        <w:t>3</w:t>
      </w:r>
      <w:r w:rsidR="008767AD">
        <w:t>.202</w:t>
      </w:r>
      <w:r>
        <w:t>2</w:t>
      </w:r>
      <w:r w:rsidR="008767AD">
        <w:t xml:space="preserve"> – </w:t>
      </w:r>
      <w:r w:rsidR="00DE3BD5">
        <w:t xml:space="preserve">In der aktuellen Bewertung von </w:t>
      </w:r>
      <w:proofErr w:type="spellStart"/>
      <w:r w:rsidR="00DE3BD5">
        <w:t>EcoVadis</w:t>
      </w:r>
      <w:proofErr w:type="spellEnd"/>
      <w:r w:rsidR="00DE3BD5">
        <w:t xml:space="preserve"> ist die Perschmann Gruppe mit einer Silbermedaille ausgezeichnet worden. Damit würdigt der </w:t>
      </w:r>
      <w:r w:rsidR="00DE3BD5" w:rsidRPr="00DE3BD5">
        <w:t>weltweit größte Anbieter von Nachhaltigkeits</w:t>
      </w:r>
      <w:r w:rsidR="00DA7A90">
        <w:t>-R</w:t>
      </w:r>
      <w:r w:rsidR="00DE3BD5" w:rsidRPr="00DE3BD5">
        <w:t>atings für Unternehmen</w:t>
      </w:r>
      <w:r w:rsidR="00DE3BD5">
        <w:t xml:space="preserve"> </w:t>
      </w:r>
      <w:r w:rsidR="00282D06">
        <w:t>unser</w:t>
      </w:r>
      <w:r w:rsidR="00DE3BD5">
        <w:t xml:space="preserve"> </w:t>
      </w:r>
      <w:r w:rsidR="00832A14">
        <w:t xml:space="preserve">Engagement in Sachen Nachhaltigkeit. </w:t>
      </w:r>
      <w:r w:rsidR="00282D06">
        <w:t>„</w:t>
      </w:r>
      <w:r w:rsidR="00832A14">
        <w:t xml:space="preserve">Perschmann </w:t>
      </w:r>
      <w:r w:rsidR="00DA7A90">
        <w:t>hat</w:t>
      </w:r>
      <w:r w:rsidR="00832A14">
        <w:t xml:space="preserve"> sich zum ersten Mal der Bewertung durch </w:t>
      </w:r>
      <w:proofErr w:type="spellStart"/>
      <w:r w:rsidR="00832A14">
        <w:t>EcoVadis</w:t>
      </w:r>
      <w:proofErr w:type="spellEnd"/>
      <w:r w:rsidR="00DA7A90">
        <w:t xml:space="preserve"> gestellt</w:t>
      </w:r>
      <w:r w:rsidR="00282D06">
        <w:t>. Wir freuen uns</w:t>
      </w:r>
      <w:r w:rsidR="00DA7A90">
        <w:t xml:space="preserve"> sehr</w:t>
      </w:r>
      <w:r w:rsidR="00282D06">
        <w:t xml:space="preserve">, dass wir es </w:t>
      </w:r>
      <w:r w:rsidR="00832A14">
        <w:t>auf Anhieb unter die besten 25 Prozent der bewerteten Unternehmen</w:t>
      </w:r>
      <w:r w:rsidR="00282D06">
        <w:t xml:space="preserve"> geschafft haben</w:t>
      </w:r>
      <w:r w:rsidR="00DA7A90">
        <w:t>. Darauf bauen wir weiter auf</w:t>
      </w:r>
      <w:r w:rsidR="00282D06">
        <w:t>“, sagt Justus Perschmann, geschäftsführender Gesellschafter der Perschmann Gruppe</w:t>
      </w:r>
      <w:r w:rsidR="00832A14">
        <w:t>.</w:t>
      </w:r>
    </w:p>
    <w:p w14:paraId="596E7BEE" w14:textId="7E954A39" w:rsidR="00832A14" w:rsidRDefault="00832A14" w:rsidP="008767AD"/>
    <w:p w14:paraId="77336F01" w14:textId="6C378B8D" w:rsidR="000339C8" w:rsidRDefault="00832A14" w:rsidP="000339C8">
      <w:r>
        <w:t xml:space="preserve">Die ökologische, soziale und ethische Leistung - oder Nachhaltigkeit - ist heute ein wesentlicher Faktor für </w:t>
      </w:r>
      <w:r w:rsidR="000339C8">
        <w:t>die Z</w:t>
      </w:r>
      <w:r>
        <w:t>ukunftsfähig</w:t>
      </w:r>
      <w:r w:rsidR="00DA7A90">
        <w:t>keit</w:t>
      </w:r>
      <w:r>
        <w:t xml:space="preserve"> </w:t>
      </w:r>
      <w:r w:rsidR="000339C8">
        <w:t xml:space="preserve">von </w:t>
      </w:r>
      <w:r>
        <w:t xml:space="preserve">Unternehmen. </w:t>
      </w:r>
      <w:r w:rsidR="000339C8">
        <w:t xml:space="preserve">Für die Nachhaltigkeitsbewertung von </w:t>
      </w:r>
      <w:proofErr w:type="spellStart"/>
      <w:r w:rsidR="000339C8">
        <w:t>EcoVadis</w:t>
      </w:r>
      <w:proofErr w:type="spellEnd"/>
      <w:r w:rsidR="000339C8">
        <w:t xml:space="preserve"> werden mithilfe eines umfangreichen Fragebogens die </w:t>
      </w:r>
      <w:r>
        <w:t>Bereiche Umwelt, Arbeits-</w:t>
      </w:r>
      <w:r w:rsidR="000339C8">
        <w:t xml:space="preserve"> und</w:t>
      </w:r>
      <w:r>
        <w:t xml:space="preserve"> Menschenrechte, Ethik und </w:t>
      </w:r>
      <w:r w:rsidR="000339C8">
        <w:t>n</w:t>
      </w:r>
      <w:r>
        <w:t xml:space="preserve">achhaltige Beschaffung </w:t>
      </w:r>
      <w:r w:rsidR="000339C8">
        <w:t xml:space="preserve">in einem Unternehmen </w:t>
      </w:r>
      <w:r>
        <w:t xml:space="preserve">durchleuchtet. </w:t>
      </w:r>
      <w:r w:rsidR="000339C8" w:rsidRPr="000339C8">
        <w:t>Ziel der Ratings ist es, die Qualität des CSR-</w:t>
      </w:r>
      <w:r w:rsidR="000339C8">
        <w:t xml:space="preserve"> (</w:t>
      </w:r>
      <w:r w:rsidR="000339C8">
        <w:t xml:space="preserve">Corporate </w:t>
      </w:r>
      <w:proofErr w:type="spellStart"/>
      <w:r w:rsidR="000339C8">
        <w:t>Social</w:t>
      </w:r>
      <w:proofErr w:type="spellEnd"/>
      <w:r w:rsidR="000339C8">
        <w:t xml:space="preserve"> Responsibility</w:t>
      </w:r>
      <w:r w:rsidR="000339C8">
        <w:t xml:space="preserve">) </w:t>
      </w:r>
      <w:r w:rsidR="000339C8" w:rsidRPr="000339C8">
        <w:t xml:space="preserve">Managementsystems eines Unternehmens </w:t>
      </w:r>
      <w:r w:rsidR="000339C8">
        <w:t xml:space="preserve">anhand </w:t>
      </w:r>
      <w:r w:rsidR="000339C8" w:rsidRPr="000339C8">
        <w:t>seine</w:t>
      </w:r>
      <w:r w:rsidR="000339C8">
        <w:t>r</w:t>
      </w:r>
      <w:r w:rsidR="000339C8" w:rsidRPr="000339C8">
        <w:t xml:space="preserve"> Richtlinien, Umsetzungsmaßnahmen und Ergebnisse</w:t>
      </w:r>
      <w:r w:rsidR="000339C8" w:rsidRPr="000339C8">
        <w:t xml:space="preserve"> </w:t>
      </w:r>
      <w:r w:rsidR="000339C8" w:rsidRPr="000339C8">
        <w:t>zu bewerten.</w:t>
      </w:r>
    </w:p>
    <w:p w14:paraId="2FBEB38F" w14:textId="41FB4379" w:rsidR="000339C8" w:rsidRDefault="000339C8" w:rsidP="000339C8"/>
    <w:p w14:paraId="7BCBC724" w14:textId="034C1693" w:rsidR="00837F11" w:rsidRDefault="000339C8" w:rsidP="00DA7A90">
      <w:r>
        <w:t xml:space="preserve">Die Bewertung konzentriert sich auf 21 Kriterien, die auf internationalen CSR-Standards wie den Global Compact </w:t>
      </w:r>
      <w:proofErr w:type="spellStart"/>
      <w:r>
        <w:t>Principles</w:t>
      </w:r>
      <w:proofErr w:type="spellEnd"/>
      <w:r>
        <w:t>, den Konventionen der International Labour Organisation (ILO), dem ISO 26000 Standard und den CERES Prinzipien</w:t>
      </w:r>
      <w:r w:rsidR="00342EB9">
        <w:t xml:space="preserve"> basieren</w:t>
      </w:r>
      <w:r>
        <w:t>.</w:t>
      </w:r>
      <w:r w:rsidR="002B0D9A">
        <w:t xml:space="preserve"> Am Ende des Prozesses erhalten die von </w:t>
      </w:r>
      <w:proofErr w:type="spellStart"/>
      <w:r w:rsidR="002B0D9A">
        <w:t>EcoVadis</w:t>
      </w:r>
      <w:proofErr w:type="spellEnd"/>
      <w:r w:rsidR="002B0D9A">
        <w:t xml:space="preserve"> analysierten Unternehmen eine </w:t>
      </w:r>
      <w:proofErr w:type="spellStart"/>
      <w:r w:rsidR="002B0D9A">
        <w:t>Scorecard</w:t>
      </w:r>
      <w:proofErr w:type="spellEnd"/>
      <w:r w:rsidR="002B0D9A">
        <w:t xml:space="preserve">, </w:t>
      </w:r>
      <w:r w:rsidR="00342EB9" w:rsidRPr="00342EB9">
        <w:t xml:space="preserve">die ihre </w:t>
      </w:r>
      <w:r w:rsidR="002B0D9A">
        <w:t xml:space="preserve">Stärken und Verbesserungsbereiche in Sachen CSR zusammenfassen. </w:t>
      </w:r>
      <w:r w:rsidR="00282D06">
        <w:t xml:space="preserve">Diese </w:t>
      </w:r>
      <w:proofErr w:type="spellStart"/>
      <w:r w:rsidR="00282D06">
        <w:t>Scorecard</w:t>
      </w:r>
      <w:proofErr w:type="spellEnd"/>
      <w:r w:rsidR="00282D06">
        <w:t xml:space="preserve"> kann mit Partnern geteilt werden, um so das eigene Engagement zu </w:t>
      </w:r>
      <w:r w:rsidR="00DA7A90">
        <w:t>dokumentieren</w:t>
      </w:r>
      <w:r w:rsidR="00282D06">
        <w:t xml:space="preserve">, die eigene Sichtbarkeit zu </w:t>
      </w:r>
      <w:r w:rsidR="00DA7A90">
        <w:t>erhöhen</w:t>
      </w:r>
      <w:r w:rsidR="00282D06">
        <w:t xml:space="preserve"> und </w:t>
      </w:r>
      <w:r w:rsidR="0092693B">
        <w:t xml:space="preserve">das </w:t>
      </w:r>
      <w:r w:rsidR="00DA7A90">
        <w:t xml:space="preserve">Vertrauen bei neuen </w:t>
      </w:r>
      <w:r w:rsidR="0092693B">
        <w:t xml:space="preserve">und </w:t>
      </w:r>
      <w:r w:rsidR="00DA7A90">
        <w:t>bestehenden Kunden zu stärken.</w:t>
      </w:r>
    </w:p>
    <w:p w14:paraId="41760224" w14:textId="190AC086" w:rsidR="00837F11" w:rsidRDefault="00837F11" w:rsidP="00837F11"/>
    <w:p w14:paraId="4C889439" w14:textId="42E4C9A7" w:rsidR="0092693B" w:rsidRDefault="0092693B" w:rsidP="00837F11">
      <w:r>
        <w:t xml:space="preserve">Weitere Informationen zu </w:t>
      </w:r>
      <w:proofErr w:type="spellStart"/>
      <w:r>
        <w:t>EcoVadis</w:t>
      </w:r>
      <w:proofErr w:type="spellEnd"/>
      <w:r>
        <w:t xml:space="preserve">: </w:t>
      </w:r>
      <w:hyperlink r:id="rId7" w:history="1">
        <w:r w:rsidRPr="00D65D9F">
          <w:rPr>
            <w:rStyle w:val="Hyperlink"/>
          </w:rPr>
          <w:t>https://ecovadis.com/de/</w:t>
        </w:r>
      </w:hyperlink>
    </w:p>
    <w:p w14:paraId="690B7B8E" w14:textId="77777777" w:rsidR="0092693B" w:rsidRDefault="0092693B" w:rsidP="00837F11"/>
    <w:sectPr w:rsidR="0092693B" w:rsidSect="00EE009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AD"/>
    <w:rsid w:val="000339C8"/>
    <w:rsid w:val="00035198"/>
    <w:rsid w:val="00144050"/>
    <w:rsid w:val="00152343"/>
    <w:rsid w:val="00282D06"/>
    <w:rsid w:val="002B0D9A"/>
    <w:rsid w:val="002F3DD2"/>
    <w:rsid w:val="00342EB9"/>
    <w:rsid w:val="004544CD"/>
    <w:rsid w:val="004A342B"/>
    <w:rsid w:val="006C64D5"/>
    <w:rsid w:val="007A40EE"/>
    <w:rsid w:val="007C3FEB"/>
    <w:rsid w:val="00832A14"/>
    <w:rsid w:val="00837F11"/>
    <w:rsid w:val="008767AD"/>
    <w:rsid w:val="0092693B"/>
    <w:rsid w:val="00CB4519"/>
    <w:rsid w:val="00DA7A90"/>
    <w:rsid w:val="00DE3BD5"/>
    <w:rsid w:val="00E039A3"/>
    <w:rsid w:val="00E56AD1"/>
    <w:rsid w:val="00EE009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11AFE"/>
  <w15:chartTrackingRefBased/>
  <w15:docId w15:val="{5B89F345-B343-D64E-904C-DAC362A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44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44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44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44C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44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44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4544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vadis.com/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2022-03-03T15:34:00Z</dcterms:created>
  <dcterms:modified xsi:type="dcterms:W3CDTF">2022-03-03T16:20:00Z</dcterms:modified>
</cp:coreProperties>
</file>