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1E9769" w14:textId="77777777" w:rsidR="0011526F" w:rsidRDefault="001E2196">
      <w:pPr>
        <w:spacing w:after="120" w:line="360" w:lineRule="auto"/>
        <w:ind w:right="1933"/>
        <w:jc w:val="both"/>
      </w:pPr>
      <w:r>
        <w:rPr>
          <w:rFonts w:ascii="Arial" w:hAnsi="Arial" w:cs="Arial"/>
          <w:b/>
          <w:bCs/>
          <w:sz w:val="28"/>
          <w:szCs w:val="28"/>
        </w:rPr>
        <w:t>Auditsicherheit in nur vier Schritten</w:t>
      </w:r>
    </w:p>
    <w:p w14:paraId="1CA3801F" w14:textId="59947040" w:rsidR="001E2196" w:rsidRPr="001E2196" w:rsidRDefault="007C016C">
      <w:pPr>
        <w:spacing w:after="120" w:line="360" w:lineRule="auto"/>
        <w:ind w:right="1933"/>
        <w:jc w:val="both"/>
        <w:rPr>
          <w:rFonts w:ascii="Arial" w:hAnsi="Arial" w:cs="Arial"/>
          <w:i/>
          <w:iCs/>
        </w:rPr>
      </w:pPr>
      <w:r>
        <w:rPr>
          <w:rFonts w:ascii="Arial" w:hAnsi="Arial" w:cs="Arial"/>
          <w:i/>
          <w:iCs/>
        </w:rPr>
        <w:t xml:space="preserve">Intelligente </w:t>
      </w:r>
      <w:r w:rsidR="00AA6DFB">
        <w:rPr>
          <w:rFonts w:ascii="Arial" w:hAnsi="Arial" w:cs="Arial"/>
          <w:i/>
          <w:iCs/>
        </w:rPr>
        <w:t>Lösung</w:t>
      </w:r>
      <w:r w:rsidR="001E2196">
        <w:rPr>
          <w:rFonts w:ascii="Arial" w:hAnsi="Arial" w:cs="Arial"/>
          <w:i/>
          <w:iCs/>
        </w:rPr>
        <w:t xml:space="preserve"> ProLog</w:t>
      </w:r>
      <w:r w:rsidR="001E2196" w:rsidRPr="001E2196">
        <w:rPr>
          <w:rFonts w:ascii="Arial" w:hAnsi="Arial" w:cs="Arial"/>
          <w:i/>
          <w:iCs/>
          <w:vertAlign w:val="superscript"/>
        </w:rPr>
        <w:t>®</w:t>
      </w:r>
      <w:r w:rsidR="001E2196">
        <w:rPr>
          <w:rFonts w:ascii="Arial" w:hAnsi="Arial" w:cs="Arial"/>
          <w:i/>
          <w:iCs/>
        </w:rPr>
        <w:t xml:space="preserve"> der ProLog </w:t>
      </w:r>
      <w:r w:rsidR="00C236AB">
        <w:rPr>
          <w:rFonts w:ascii="Arial" w:hAnsi="Arial" w:cs="Arial"/>
          <w:i/>
          <w:iCs/>
        </w:rPr>
        <w:t>AG</w:t>
      </w:r>
      <w:r w:rsidR="001E2196">
        <w:rPr>
          <w:rFonts w:ascii="Arial" w:hAnsi="Arial" w:cs="Arial"/>
          <w:i/>
          <w:iCs/>
        </w:rPr>
        <w:t xml:space="preserve"> ermöglicht datenschutzkonformes Log-Management made in German</w:t>
      </w:r>
      <w:r w:rsidR="0098030F">
        <w:rPr>
          <w:rFonts w:ascii="Arial" w:hAnsi="Arial" w:cs="Arial"/>
          <w:i/>
          <w:iCs/>
        </w:rPr>
        <w:t>y</w:t>
      </w:r>
    </w:p>
    <w:p w14:paraId="4776EB18" w14:textId="09F9D800" w:rsidR="001E2196" w:rsidRPr="0018729A" w:rsidRDefault="0011526F" w:rsidP="001E2196">
      <w:pPr>
        <w:spacing w:after="120" w:line="360" w:lineRule="auto"/>
        <w:ind w:right="1933"/>
        <w:jc w:val="both"/>
        <w:rPr>
          <w:rFonts w:ascii="Arial" w:eastAsia="Calibri" w:hAnsi="Arial" w:cs="Arial"/>
          <w:sz w:val="20"/>
          <w:szCs w:val="20"/>
          <w:lang w:eastAsia="de-DE"/>
        </w:rPr>
      </w:pPr>
      <w:r w:rsidRPr="0018729A">
        <w:rPr>
          <w:rFonts w:ascii="Arial" w:eastAsia="Calibri" w:hAnsi="Arial" w:cs="Arial"/>
          <w:sz w:val="20"/>
          <w:szCs w:val="20"/>
          <w:lang w:eastAsia="de-DE"/>
        </w:rPr>
        <w:t xml:space="preserve">Geretsried, </w:t>
      </w:r>
      <w:r w:rsidR="00995DF8" w:rsidRPr="0018729A">
        <w:rPr>
          <w:rFonts w:ascii="Arial" w:eastAsia="Calibri" w:hAnsi="Arial" w:cs="Arial"/>
          <w:sz w:val="20"/>
          <w:szCs w:val="20"/>
          <w:lang w:eastAsia="de-DE"/>
        </w:rPr>
        <w:t xml:space="preserve">im </w:t>
      </w:r>
      <w:r w:rsidR="001F262C" w:rsidRPr="0018729A">
        <w:rPr>
          <w:rFonts w:ascii="Arial" w:eastAsia="Calibri" w:hAnsi="Arial" w:cs="Arial"/>
          <w:sz w:val="20"/>
          <w:szCs w:val="20"/>
          <w:lang w:eastAsia="de-DE"/>
        </w:rPr>
        <w:t>November</w:t>
      </w:r>
      <w:r w:rsidRPr="0018729A">
        <w:rPr>
          <w:rFonts w:ascii="Arial" w:eastAsia="Calibri" w:hAnsi="Arial" w:cs="Arial"/>
          <w:sz w:val="20"/>
          <w:szCs w:val="20"/>
          <w:lang w:eastAsia="de-DE"/>
        </w:rPr>
        <w:t xml:space="preserve"> 2021</w:t>
      </w:r>
      <w:r w:rsidRPr="0018729A">
        <w:rPr>
          <w:rFonts w:ascii="Arial" w:eastAsia="Calibri" w:hAnsi="Arial" w:cs="Arial"/>
          <w:b/>
          <w:bCs/>
          <w:sz w:val="20"/>
          <w:szCs w:val="20"/>
          <w:lang w:eastAsia="de-DE"/>
        </w:rPr>
        <w:t xml:space="preserve"> –</w:t>
      </w:r>
      <w:r w:rsidR="00610B2C">
        <w:rPr>
          <w:rFonts w:ascii="Arial" w:eastAsia="Calibri" w:hAnsi="Arial" w:cs="Arial"/>
          <w:b/>
          <w:bCs/>
          <w:sz w:val="20"/>
          <w:szCs w:val="20"/>
          <w:lang w:eastAsia="de-DE"/>
        </w:rPr>
        <w:t xml:space="preserve"> </w:t>
      </w:r>
      <w:r w:rsidR="001E2196" w:rsidRPr="0018729A">
        <w:rPr>
          <w:rFonts w:ascii="Arial" w:eastAsia="Calibri" w:hAnsi="Arial" w:cs="Arial"/>
          <w:b/>
          <w:bCs/>
          <w:sz w:val="20"/>
          <w:szCs w:val="20"/>
          <w:lang w:eastAsia="de-DE"/>
        </w:rPr>
        <w:t xml:space="preserve">Log-Management </w:t>
      </w:r>
      <w:r w:rsidR="00870C5A">
        <w:rPr>
          <w:rFonts w:ascii="Arial" w:eastAsia="Calibri" w:hAnsi="Arial" w:cs="Arial"/>
          <w:b/>
          <w:bCs/>
          <w:sz w:val="20"/>
          <w:szCs w:val="20"/>
          <w:lang w:eastAsia="de-DE"/>
        </w:rPr>
        <w:t xml:space="preserve">ist selten eine Lösung, sondern meistens eine </w:t>
      </w:r>
      <w:r w:rsidR="005F6AA8">
        <w:rPr>
          <w:rFonts w:ascii="Arial" w:eastAsia="Calibri" w:hAnsi="Arial" w:cs="Arial"/>
          <w:b/>
          <w:bCs/>
          <w:sz w:val="20"/>
          <w:szCs w:val="20"/>
          <w:lang w:eastAsia="de-DE"/>
        </w:rPr>
        <w:t>konstante</w:t>
      </w:r>
      <w:r w:rsidR="005F6AA8" w:rsidRPr="0018729A">
        <w:rPr>
          <w:rFonts w:ascii="Arial" w:eastAsia="Calibri" w:hAnsi="Arial" w:cs="Arial"/>
          <w:b/>
          <w:bCs/>
          <w:sz w:val="20"/>
          <w:szCs w:val="20"/>
          <w:lang w:eastAsia="de-DE"/>
        </w:rPr>
        <w:t xml:space="preserve"> </w:t>
      </w:r>
      <w:r w:rsidR="001E2196" w:rsidRPr="0018729A">
        <w:rPr>
          <w:rFonts w:ascii="Arial" w:eastAsia="Calibri" w:hAnsi="Arial" w:cs="Arial"/>
          <w:b/>
          <w:bCs/>
          <w:sz w:val="20"/>
          <w:szCs w:val="20"/>
          <w:lang w:eastAsia="de-DE"/>
        </w:rPr>
        <w:t>Aufgabe</w:t>
      </w:r>
      <w:r w:rsidR="00870C5A">
        <w:rPr>
          <w:rFonts w:ascii="Arial" w:eastAsia="Calibri" w:hAnsi="Arial" w:cs="Arial"/>
          <w:b/>
          <w:bCs/>
          <w:sz w:val="20"/>
          <w:szCs w:val="20"/>
          <w:lang w:eastAsia="de-DE"/>
        </w:rPr>
        <w:t>. G</w:t>
      </w:r>
      <w:r w:rsidR="001E2196" w:rsidRPr="0018729A">
        <w:rPr>
          <w:rFonts w:ascii="Arial" w:eastAsia="Calibri" w:hAnsi="Arial" w:cs="Arial"/>
          <w:b/>
          <w:bCs/>
          <w:sz w:val="20"/>
          <w:szCs w:val="20"/>
          <w:lang w:eastAsia="de-DE"/>
        </w:rPr>
        <w:t xml:space="preserve">erade bei </w:t>
      </w:r>
      <w:r w:rsidR="00B872A2" w:rsidRPr="0018729A">
        <w:rPr>
          <w:rFonts w:ascii="Arial" w:eastAsia="Calibri" w:hAnsi="Arial" w:cs="Arial"/>
          <w:b/>
          <w:bCs/>
          <w:sz w:val="20"/>
          <w:szCs w:val="20"/>
          <w:lang w:eastAsia="de-DE"/>
        </w:rPr>
        <w:t>kleinen und mittelständischen Unternehmen</w:t>
      </w:r>
      <w:r w:rsidR="001E2196" w:rsidRPr="0018729A">
        <w:rPr>
          <w:rFonts w:ascii="Arial" w:eastAsia="Calibri" w:hAnsi="Arial" w:cs="Arial"/>
          <w:b/>
          <w:bCs/>
          <w:sz w:val="20"/>
          <w:szCs w:val="20"/>
          <w:lang w:eastAsia="de-DE"/>
        </w:rPr>
        <w:t xml:space="preserve"> </w:t>
      </w:r>
      <w:r w:rsidR="00870C5A">
        <w:rPr>
          <w:rFonts w:ascii="Arial" w:eastAsia="Calibri" w:hAnsi="Arial" w:cs="Arial"/>
          <w:b/>
          <w:bCs/>
          <w:sz w:val="20"/>
          <w:szCs w:val="20"/>
          <w:lang w:eastAsia="de-DE"/>
        </w:rPr>
        <w:t xml:space="preserve">stellt das </w:t>
      </w:r>
      <w:r w:rsidR="001E2196" w:rsidRPr="0018729A">
        <w:rPr>
          <w:rFonts w:ascii="Arial" w:eastAsia="Calibri" w:hAnsi="Arial" w:cs="Arial"/>
          <w:b/>
          <w:bCs/>
          <w:sz w:val="20"/>
          <w:szCs w:val="20"/>
          <w:lang w:eastAsia="de-DE"/>
        </w:rPr>
        <w:t>eine große Herausforderung dar.</w:t>
      </w:r>
      <w:r w:rsidR="00B872A2" w:rsidRPr="0018729A">
        <w:rPr>
          <w:rFonts w:ascii="Arial" w:eastAsia="Calibri" w:hAnsi="Arial" w:cs="Arial"/>
          <w:b/>
          <w:bCs/>
          <w:sz w:val="20"/>
          <w:szCs w:val="20"/>
          <w:lang w:eastAsia="de-DE"/>
        </w:rPr>
        <w:t xml:space="preserve"> Wer sich allerdings vor Cyberangriffen, Spionage und digitalem Datendiebstahl schützen </w:t>
      </w:r>
      <w:r w:rsidR="009E04A0">
        <w:rPr>
          <w:rFonts w:ascii="Arial" w:eastAsia="Calibri" w:hAnsi="Arial" w:cs="Arial"/>
          <w:b/>
          <w:bCs/>
          <w:sz w:val="20"/>
          <w:szCs w:val="20"/>
          <w:lang w:eastAsia="de-DE"/>
        </w:rPr>
        <w:t>möchte</w:t>
      </w:r>
      <w:r w:rsidR="00B872A2" w:rsidRPr="0018729A">
        <w:rPr>
          <w:rFonts w:ascii="Arial" w:eastAsia="Calibri" w:hAnsi="Arial" w:cs="Arial"/>
          <w:b/>
          <w:bCs/>
          <w:sz w:val="20"/>
          <w:szCs w:val="20"/>
          <w:lang w:eastAsia="de-DE"/>
        </w:rPr>
        <w:t xml:space="preserve">, oder als Behörde/KRITIS-Unternehmen sogar schützen </w:t>
      </w:r>
      <w:r w:rsidR="00DA4038" w:rsidRPr="0018729A">
        <w:rPr>
          <w:rFonts w:ascii="Arial" w:eastAsia="Calibri" w:hAnsi="Arial" w:cs="Arial"/>
          <w:b/>
          <w:bCs/>
          <w:sz w:val="20"/>
          <w:szCs w:val="20"/>
          <w:lang w:eastAsia="de-DE"/>
        </w:rPr>
        <w:t>muss, kommt</w:t>
      </w:r>
      <w:r w:rsidR="00AC05A9" w:rsidRPr="0018729A">
        <w:rPr>
          <w:rFonts w:ascii="Arial" w:eastAsia="Calibri" w:hAnsi="Arial" w:cs="Arial"/>
          <w:b/>
          <w:bCs/>
          <w:sz w:val="20"/>
          <w:szCs w:val="20"/>
          <w:lang w:eastAsia="de-DE"/>
        </w:rPr>
        <w:t xml:space="preserve"> um ein sicheres Log-Management nicht herum. Mit </w:t>
      </w:r>
      <w:r w:rsidR="00B872A2" w:rsidRPr="0018729A">
        <w:rPr>
          <w:rFonts w:ascii="Arial" w:eastAsia="Calibri" w:hAnsi="Arial" w:cs="Arial"/>
          <w:b/>
          <w:bCs/>
          <w:sz w:val="20"/>
          <w:szCs w:val="20"/>
          <w:lang w:eastAsia="de-DE"/>
        </w:rPr>
        <w:t>ProLog</w:t>
      </w:r>
      <w:r w:rsidR="00066474" w:rsidRPr="0018729A">
        <w:rPr>
          <w:rFonts w:ascii="Arial" w:hAnsi="Arial" w:cs="Arial"/>
          <w:b/>
          <w:bCs/>
          <w:i/>
          <w:iCs/>
          <w:sz w:val="20"/>
          <w:szCs w:val="20"/>
          <w:vertAlign w:val="superscript"/>
        </w:rPr>
        <w:t>®</w:t>
      </w:r>
      <w:r w:rsidR="00B872A2" w:rsidRPr="0018729A">
        <w:rPr>
          <w:rFonts w:ascii="Arial" w:eastAsia="Calibri" w:hAnsi="Arial" w:cs="Arial"/>
          <w:b/>
          <w:bCs/>
          <w:sz w:val="20"/>
          <w:szCs w:val="20"/>
          <w:lang w:eastAsia="de-DE"/>
        </w:rPr>
        <w:t xml:space="preserve"> </w:t>
      </w:r>
      <w:r w:rsidR="00AC05A9" w:rsidRPr="0018729A">
        <w:rPr>
          <w:rFonts w:ascii="Arial" w:eastAsia="Calibri" w:hAnsi="Arial" w:cs="Arial"/>
          <w:b/>
          <w:bCs/>
          <w:sz w:val="20"/>
          <w:szCs w:val="20"/>
          <w:lang w:eastAsia="de-DE"/>
        </w:rPr>
        <w:t xml:space="preserve">von Hersteller ProLog </w:t>
      </w:r>
      <w:r w:rsidR="00C236AB" w:rsidRPr="0018729A">
        <w:rPr>
          <w:rFonts w:ascii="Arial" w:eastAsia="Calibri" w:hAnsi="Arial" w:cs="Arial"/>
          <w:b/>
          <w:bCs/>
          <w:sz w:val="20"/>
          <w:szCs w:val="20"/>
          <w:lang w:eastAsia="de-DE"/>
        </w:rPr>
        <w:t>AG</w:t>
      </w:r>
      <w:r w:rsidR="00AC05A9" w:rsidRPr="0018729A">
        <w:rPr>
          <w:rFonts w:ascii="Arial" w:eastAsia="Calibri" w:hAnsi="Arial" w:cs="Arial"/>
          <w:b/>
          <w:bCs/>
          <w:sz w:val="20"/>
          <w:szCs w:val="20"/>
          <w:lang w:eastAsia="de-DE"/>
        </w:rPr>
        <w:t xml:space="preserve"> stellt IT-Security-Experte </w:t>
      </w:r>
      <w:r w:rsidR="00AC05A9" w:rsidRPr="0018729A">
        <w:rPr>
          <w:rFonts w:ascii="Arial" w:hAnsi="Arial" w:cs="Arial"/>
          <w:b/>
          <w:bCs/>
          <w:sz w:val="20"/>
          <w:szCs w:val="20"/>
        </w:rPr>
        <w:t>und Value-</w:t>
      </w:r>
      <w:r w:rsidR="009E04A0">
        <w:rPr>
          <w:rFonts w:ascii="Arial" w:hAnsi="Arial" w:cs="Arial"/>
          <w:b/>
          <w:bCs/>
          <w:sz w:val="20"/>
          <w:szCs w:val="20"/>
        </w:rPr>
        <w:t>A</w:t>
      </w:r>
      <w:r w:rsidR="00AC05A9" w:rsidRPr="0018729A">
        <w:rPr>
          <w:rFonts w:ascii="Arial" w:hAnsi="Arial" w:cs="Arial"/>
          <w:b/>
          <w:bCs/>
          <w:sz w:val="20"/>
          <w:szCs w:val="20"/>
        </w:rPr>
        <w:t xml:space="preserve">dded-Distributor ProSoft jetzt eine einfache Lösung für </w:t>
      </w:r>
      <w:r w:rsidR="00AC05A9" w:rsidRPr="007F1ECF">
        <w:rPr>
          <w:rFonts w:ascii="Arial" w:hAnsi="Arial" w:cs="Arial"/>
          <w:b/>
          <w:bCs/>
          <w:sz w:val="20"/>
          <w:szCs w:val="20"/>
        </w:rPr>
        <w:t>sicheres</w:t>
      </w:r>
      <w:r w:rsidR="00AC05A9" w:rsidRPr="0018729A">
        <w:rPr>
          <w:rFonts w:ascii="Arial" w:hAnsi="Arial" w:cs="Arial"/>
          <w:b/>
          <w:bCs/>
          <w:sz w:val="20"/>
          <w:szCs w:val="20"/>
        </w:rPr>
        <w:t xml:space="preserve"> Log-Management </w:t>
      </w:r>
      <w:r w:rsidR="00870C5A">
        <w:rPr>
          <w:rFonts w:ascii="Arial" w:hAnsi="Arial" w:cs="Arial"/>
          <w:b/>
          <w:bCs/>
          <w:sz w:val="20"/>
          <w:szCs w:val="20"/>
        </w:rPr>
        <w:t xml:space="preserve">über zertifizierte Reseller </w:t>
      </w:r>
      <w:r w:rsidR="00AC05A9" w:rsidRPr="0018729A">
        <w:rPr>
          <w:rFonts w:ascii="Arial" w:hAnsi="Arial" w:cs="Arial"/>
          <w:b/>
          <w:bCs/>
          <w:sz w:val="20"/>
          <w:szCs w:val="20"/>
        </w:rPr>
        <w:t>zur Verfügung</w:t>
      </w:r>
      <w:r w:rsidR="00B872A2" w:rsidRPr="0018729A">
        <w:rPr>
          <w:rFonts w:ascii="Arial" w:eastAsia="Calibri" w:hAnsi="Arial" w:cs="Arial"/>
          <w:b/>
          <w:bCs/>
          <w:sz w:val="20"/>
          <w:szCs w:val="20"/>
          <w:lang w:eastAsia="de-DE"/>
        </w:rPr>
        <w:t xml:space="preserve">. </w:t>
      </w:r>
      <w:r w:rsidR="00066474" w:rsidRPr="0018729A">
        <w:rPr>
          <w:rFonts w:ascii="Arial" w:eastAsia="Calibri" w:hAnsi="Arial" w:cs="Arial"/>
          <w:b/>
          <w:bCs/>
          <w:sz w:val="20"/>
          <w:szCs w:val="20"/>
          <w:lang w:eastAsia="de-DE"/>
        </w:rPr>
        <w:t>Das</w:t>
      </w:r>
      <w:r w:rsidR="00B872A2" w:rsidRPr="0018729A">
        <w:rPr>
          <w:rFonts w:ascii="Arial" w:eastAsia="Calibri" w:hAnsi="Arial" w:cs="Arial"/>
          <w:b/>
          <w:bCs/>
          <w:sz w:val="20"/>
          <w:szCs w:val="20"/>
          <w:lang w:eastAsia="de-DE"/>
        </w:rPr>
        <w:t xml:space="preserve"> </w:t>
      </w:r>
      <w:r w:rsidR="00066474" w:rsidRPr="0018729A">
        <w:rPr>
          <w:rFonts w:ascii="Arial" w:eastAsia="Calibri" w:hAnsi="Arial" w:cs="Arial"/>
          <w:b/>
          <w:bCs/>
          <w:sz w:val="20"/>
          <w:szCs w:val="20"/>
          <w:lang w:eastAsia="de-DE"/>
        </w:rPr>
        <w:t>Tool</w:t>
      </w:r>
      <w:r w:rsidR="00B872A2" w:rsidRPr="0018729A">
        <w:rPr>
          <w:rFonts w:ascii="Arial" w:eastAsia="Calibri" w:hAnsi="Arial" w:cs="Arial"/>
          <w:b/>
          <w:bCs/>
          <w:sz w:val="20"/>
          <w:szCs w:val="20"/>
          <w:lang w:eastAsia="de-DE"/>
        </w:rPr>
        <w:t xml:space="preserve"> ermöglicht</w:t>
      </w:r>
      <w:r w:rsidR="00AA6DFB" w:rsidRPr="0018729A">
        <w:rPr>
          <w:rFonts w:ascii="Arial" w:eastAsia="Calibri" w:hAnsi="Arial" w:cs="Arial"/>
          <w:b/>
          <w:bCs/>
          <w:sz w:val="20"/>
          <w:szCs w:val="20"/>
          <w:lang w:eastAsia="de-DE"/>
        </w:rPr>
        <w:t xml:space="preserve"> </w:t>
      </w:r>
      <w:r w:rsidR="00AC05A9" w:rsidRPr="0018729A">
        <w:rPr>
          <w:rFonts w:ascii="Arial" w:eastAsia="Calibri" w:hAnsi="Arial" w:cs="Arial"/>
          <w:b/>
          <w:bCs/>
          <w:sz w:val="20"/>
          <w:szCs w:val="20"/>
          <w:lang w:eastAsia="de-DE"/>
        </w:rPr>
        <w:t xml:space="preserve">auf Basis </w:t>
      </w:r>
      <w:r w:rsidR="00AA6DFB" w:rsidRPr="0018729A">
        <w:rPr>
          <w:rFonts w:ascii="Arial" w:eastAsia="Calibri" w:hAnsi="Arial" w:cs="Arial"/>
          <w:b/>
          <w:bCs/>
          <w:sz w:val="20"/>
          <w:szCs w:val="20"/>
          <w:lang w:eastAsia="de-DE"/>
        </w:rPr>
        <w:t>integrierte</w:t>
      </w:r>
      <w:r w:rsidR="00AC05A9" w:rsidRPr="0018729A">
        <w:rPr>
          <w:rFonts w:ascii="Arial" w:eastAsia="Calibri" w:hAnsi="Arial" w:cs="Arial"/>
          <w:b/>
          <w:bCs/>
          <w:sz w:val="20"/>
          <w:szCs w:val="20"/>
          <w:lang w:eastAsia="de-DE"/>
        </w:rPr>
        <w:t>r</w:t>
      </w:r>
      <w:r w:rsidR="00AA6DFB" w:rsidRPr="0018729A">
        <w:rPr>
          <w:rFonts w:ascii="Arial" w:eastAsia="Calibri" w:hAnsi="Arial" w:cs="Arial"/>
          <w:b/>
          <w:bCs/>
          <w:sz w:val="20"/>
          <w:szCs w:val="20"/>
          <w:lang w:eastAsia="de-DE"/>
        </w:rPr>
        <w:t xml:space="preserve"> Funktionen wie </w:t>
      </w:r>
      <w:r w:rsidR="00870C5A">
        <w:rPr>
          <w:rFonts w:ascii="Arial" w:eastAsia="Calibri" w:hAnsi="Arial" w:cs="Arial"/>
          <w:b/>
          <w:bCs/>
          <w:sz w:val="20"/>
          <w:szCs w:val="20"/>
          <w:lang w:eastAsia="de-DE"/>
        </w:rPr>
        <w:t>dem Reporting-Modul</w:t>
      </w:r>
      <w:r w:rsidR="00AC05A9" w:rsidRPr="0018729A">
        <w:rPr>
          <w:rFonts w:ascii="Arial" w:eastAsia="Calibri" w:hAnsi="Arial" w:cs="Arial"/>
          <w:b/>
          <w:bCs/>
          <w:sz w:val="20"/>
          <w:szCs w:val="20"/>
          <w:lang w:eastAsia="de-DE"/>
        </w:rPr>
        <w:t>,</w:t>
      </w:r>
      <w:r w:rsidR="00B872A2" w:rsidRPr="0018729A">
        <w:rPr>
          <w:rFonts w:ascii="Arial" w:eastAsia="Calibri" w:hAnsi="Arial" w:cs="Arial"/>
          <w:b/>
          <w:bCs/>
          <w:sz w:val="20"/>
          <w:szCs w:val="20"/>
          <w:lang w:eastAsia="de-DE"/>
        </w:rPr>
        <w:t xml:space="preserve"> Auditsicherheit in nur vier Schritten: </w:t>
      </w:r>
      <w:r w:rsidR="00977533">
        <w:rPr>
          <w:rFonts w:ascii="Arial" w:eastAsia="Calibri" w:hAnsi="Arial" w:cs="Arial"/>
          <w:b/>
          <w:bCs/>
          <w:sz w:val="20"/>
          <w:szCs w:val="20"/>
          <w:lang w:eastAsia="de-DE"/>
        </w:rPr>
        <w:t>v</w:t>
      </w:r>
      <w:r w:rsidR="00B872A2" w:rsidRPr="0018729A">
        <w:rPr>
          <w:rFonts w:ascii="Arial" w:eastAsia="Calibri" w:hAnsi="Arial" w:cs="Arial"/>
          <w:b/>
          <w:bCs/>
          <w:sz w:val="20"/>
          <w:szCs w:val="20"/>
          <w:lang w:eastAsia="de-DE"/>
        </w:rPr>
        <w:t xml:space="preserve">on der Analyse und Protokollierung </w:t>
      </w:r>
      <w:r w:rsidR="00870C5A">
        <w:rPr>
          <w:rFonts w:ascii="Arial" w:eastAsia="Calibri" w:hAnsi="Arial" w:cs="Arial"/>
          <w:b/>
          <w:bCs/>
          <w:sz w:val="20"/>
          <w:szCs w:val="20"/>
          <w:lang w:eastAsia="de-DE"/>
        </w:rPr>
        <w:t>zusammen mit Experten</w:t>
      </w:r>
      <w:r w:rsidR="007F1ECF">
        <w:rPr>
          <w:rFonts w:ascii="Arial" w:eastAsia="Calibri" w:hAnsi="Arial" w:cs="Arial"/>
          <w:b/>
          <w:bCs/>
          <w:sz w:val="20"/>
          <w:szCs w:val="20"/>
          <w:lang w:eastAsia="de-DE"/>
        </w:rPr>
        <w:t>,</w:t>
      </w:r>
      <w:r w:rsidR="00870C5A">
        <w:rPr>
          <w:rFonts w:ascii="Arial" w:eastAsia="Calibri" w:hAnsi="Arial" w:cs="Arial"/>
          <w:b/>
          <w:bCs/>
          <w:sz w:val="20"/>
          <w:szCs w:val="20"/>
          <w:lang w:eastAsia="de-DE"/>
        </w:rPr>
        <w:t xml:space="preserve"> </w:t>
      </w:r>
      <w:r w:rsidR="00B872A2" w:rsidRPr="0018729A">
        <w:rPr>
          <w:rFonts w:ascii="Arial" w:eastAsia="Calibri" w:hAnsi="Arial" w:cs="Arial"/>
          <w:b/>
          <w:bCs/>
          <w:sz w:val="20"/>
          <w:szCs w:val="20"/>
          <w:lang w:eastAsia="de-DE"/>
        </w:rPr>
        <w:t>über die Dokumentation und Alarmierung</w:t>
      </w:r>
      <w:r w:rsidR="007F1ECF">
        <w:rPr>
          <w:rFonts w:ascii="Arial" w:eastAsia="Calibri" w:hAnsi="Arial" w:cs="Arial"/>
          <w:b/>
          <w:bCs/>
          <w:sz w:val="20"/>
          <w:szCs w:val="20"/>
          <w:lang w:eastAsia="de-DE"/>
        </w:rPr>
        <w:t>,</w:t>
      </w:r>
      <w:r w:rsidR="00B872A2" w:rsidRPr="0018729A">
        <w:rPr>
          <w:rFonts w:ascii="Arial" w:eastAsia="Calibri" w:hAnsi="Arial" w:cs="Arial"/>
          <w:b/>
          <w:bCs/>
          <w:sz w:val="20"/>
          <w:szCs w:val="20"/>
          <w:lang w:eastAsia="de-DE"/>
        </w:rPr>
        <w:t xml:space="preserve"> hin zu Updates bei Änderungen der Regulatorik. </w:t>
      </w:r>
      <w:r w:rsidR="00AA6DFB" w:rsidRPr="0018729A">
        <w:rPr>
          <w:rFonts w:ascii="Arial" w:eastAsia="Calibri" w:hAnsi="Arial" w:cs="Arial"/>
          <w:b/>
          <w:bCs/>
          <w:sz w:val="20"/>
          <w:szCs w:val="20"/>
          <w:lang w:eastAsia="de-DE"/>
        </w:rPr>
        <w:t>Es ist als Hard- oder Software-Appli</w:t>
      </w:r>
      <w:r w:rsidR="009E04A0">
        <w:rPr>
          <w:rFonts w:ascii="Arial" w:eastAsia="Calibri" w:hAnsi="Arial" w:cs="Arial"/>
          <w:b/>
          <w:bCs/>
          <w:sz w:val="20"/>
          <w:szCs w:val="20"/>
          <w:lang w:eastAsia="de-DE"/>
        </w:rPr>
        <w:t>a</w:t>
      </w:r>
      <w:r w:rsidR="00AA6DFB" w:rsidRPr="0018729A">
        <w:rPr>
          <w:rFonts w:ascii="Arial" w:eastAsia="Calibri" w:hAnsi="Arial" w:cs="Arial"/>
          <w:b/>
          <w:bCs/>
          <w:sz w:val="20"/>
          <w:szCs w:val="20"/>
          <w:lang w:eastAsia="de-DE"/>
        </w:rPr>
        <w:t xml:space="preserve">nce </w:t>
      </w:r>
      <w:r w:rsidR="00870C5A">
        <w:rPr>
          <w:rFonts w:ascii="Arial" w:eastAsia="Calibri" w:hAnsi="Arial" w:cs="Arial"/>
          <w:b/>
          <w:bCs/>
          <w:sz w:val="20"/>
          <w:szCs w:val="20"/>
          <w:lang w:eastAsia="de-DE"/>
        </w:rPr>
        <w:t xml:space="preserve">und zukünftig auch als SaaS für Service-Provider </w:t>
      </w:r>
      <w:r w:rsidR="00AA6DFB" w:rsidRPr="0018729A">
        <w:rPr>
          <w:rFonts w:ascii="Arial" w:eastAsia="Calibri" w:hAnsi="Arial" w:cs="Arial"/>
          <w:b/>
          <w:bCs/>
          <w:sz w:val="20"/>
          <w:szCs w:val="20"/>
          <w:lang w:eastAsia="de-DE"/>
        </w:rPr>
        <w:t>erhältlich</w:t>
      </w:r>
      <w:r w:rsidR="00B872A2" w:rsidRPr="0018729A">
        <w:rPr>
          <w:rFonts w:ascii="Arial" w:hAnsi="Arial" w:cs="Arial"/>
          <w:b/>
          <w:bCs/>
          <w:sz w:val="20"/>
          <w:szCs w:val="20"/>
        </w:rPr>
        <w:t>.</w:t>
      </w:r>
      <w:r w:rsidR="001E2196" w:rsidRPr="0018729A">
        <w:rPr>
          <w:rFonts w:ascii="Arial" w:hAnsi="Arial" w:cs="Arial"/>
          <w:b/>
          <w:bCs/>
          <w:sz w:val="20"/>
          <w:szCs w:val="20"/>
        </w:rPr>
        <w:t xml:space="preserve"> </w:t>
      </w:r>
    </w:p>
    <w:p w14:paraId="3825DCA6" w14:textId="43105792" w:rsidR="00C34BC7" w:rsidRPr="0018729A" w:rsidRDefault="00C34BC7" w:rsidP="00AD353D">
      <w:pPr>
        <w:pStyle w:val="berschrift1"/>
        <w:spacing w:after="120" w:line="360" w:lineRule="auto"/>
        <w:ind w:right="1933"/>
        <w:jc w:val="both"/>
        <w:rPr>
          <w:rFonts w:ascii="Arial" w:hAnsi="Arial" w:cs="Arial"/>
          <w:b w:val="0"/>
          <w:bCs w:val="0"/>
          <w:sz w:val="20"/>
          <w:szCs w:val="20"/>
          <w:lang w:val="de-DE"/>
        </w:rPr>
      </w:pPr>
      <w:r w:rsidRPr="0018729A">
        <w:rPr>
          <w:rFonts w:ascii="Arial" w:hAnsi="Arial" w:cs="Arial"/>
          <w:b w:val="0"/>
          <w:bCs w:val="0"/>
          <w:sz w:val="20"/>
          <w:szCs w:val="20"/>
          <w:lang w:val="de-DE"/>
        </w:rPr>
        <w:t xml:space="preserve">Ob </w:t>
      </w:r>
      <w:r w:rsidR="00CA5B55" w:rsidRPr="0018729A">
        <w:rPr>
          <w:rFonts w:ascii="Arial" w:hAnsi="Arial" w:cs="Arial"/>
          <w:b w:val="0"/>
          <w:bCs w:val="0"/>
          <w:sz w:val="20"/>
          <w:szCs w:val="20"/>
          <w:lang w:val="de-DE"/>
        </w:rPr>
        <w:t>KRITIS-</w:t>
      </w:r>
      <w:r w:rsidRPr="0018729A">
        <w:rPr>
          <w:rFonts w:ascii="Arial" w:hAnsi="Arial" w:cs="Arial"/>
          <w:b w:val="0"/>
          <w:bCs w:val="0"/>
          <w:sz w:val="20"/>
          <w:szCs w:val="20"/>
          <w:lang w:val="de-DE"/>
        </w:rPr>
        <w:t>Unternehmen</w:t>
      </w:r>
      <w:r w:rsidR="00CA5B55" w:rsidRPr="0018729A">
        <w:rPr>
          <w:rFonts w:ascii="Arial" w:hAnsi="Arial" w:cs="Arial"/>
          <w:b w:val="0"/>
          <w:bCs w:val="0"/>
          <w:sz w:val="20"/>
          <w:szCs w:val="20"/>
          <w:lang w:val="de-DE"/>
        </w:rPr>
        <w:t xml:space="preserve"> wie Stadtwerke, Wasserwerke oder Abfallwirtschaft</w:t>
      </w:r>
      <w:r w:rsidRPr="0018729A">
        <w:rPr>
          <w:rFonts w:ascii="Arial" w:hAnsi="Arial" w:cs="Arial"/>
          <w:b w:val="0"/>
          <w:bCs w:val="0"/>
          <w:sz w:val="20"/>
          <w:szCs w:val="20"/>
          <w:lang w:val="de-DE"/>
        </w:rPr>
        <w:t xml:space="preserve">, </w:t>
      </w:r>
      <w:r w:rsidR="00CA5B55" w:rsidRPr="0018729A">
        <w:rPr>
          <w:rFonts w:ascii="Arial" w:hAnsi="Arial" w:cs="Arial"/>
          <w:b w:val="0"/>
          <w:bCs w:val="0"/>
          <w:sz w:val="20"/>
          <w:szCs w:val="20"/>
          <w:lang w:val="de-DE"/>
        </w:rPr>
        <w:t xml:space="preserve">Krankenhäuser oder </w:t>
      </w:r>
      <w:r w:rsidRPr="0018729A">
        <w:rPr>
          <w:rFonts w:ascii="Arial" w:hAnsi="Arial" w:cs="Arial"/>
          <w:b w:val="0"/>
          <w:bCs w:val="0"/>
          <w:sz w:val="20"/>
          <w:szCs w:val="20"/>
          <w:lang w:val="de-DE"/>
        </w:rPr>
        <w:t>Behörde</w:t>
      </w:r>
      <w:r w:rsidR="00CA5B55" w:rsidRPr="0018729A">
        <w:rPr>
          <w:rFonts w:ascii="Arial" w:hAnsi="Arial" w:cs="Arial"/>
          <w:b w:val="0"/>
          <w:bCs w:val="0"/>
          <w:sz w:val="20"/>
          <w:szCs w:val="20"/>
          <w:lang w:val="de-DE"/>
        </w:rPr>
        <w:t>n</w:t>
      </w:r>
      <w:r w:rsidRPr="0018729A">
        <w:rPr>
          <w:rFonts w:ascii="Arial" w:hAnsi="Arial" w:cs="Arial"/>
          <w:b w:val="0"/>
          <w:bCs w:val="0"/>
          <w:sz w:val="20"/>
          <w:szCs w:val="20"/>
          <w:lang w:val="de-DE"/>
        </w:rPr>
        <w:t xml:space="preserve">: Wer sich gesetzlich an Regularien wie die ISO27001, Tisax, DSGVO, KRITIS, HIPAA, </w:t>
      </w:r>
      <w:r w:rsidR="002460AE">
        <w:rPr>
          <w:rFonts w:ascii="Arial" w:hAnsi="Arial" w:cs="Arial"/>
          <w:b w:val="0"/>
          <w:bCs w:val="0"/>
          <w:sz w:val="20"/>
          <w:szCs w:val="20"/>
          <w:lang w:val="de-DE"/>
        </w:rPr>
        <w:t>BAIT</w:t>
      </w:r>
      <w:r w:rsidRPr="0018729A">
        <w:rPr>
          <w:rFonts w:ascii="Arial" w:hAnsi="Arial" w:cs="Arial"/>
          <w:b w:val="0"/>
          <w:bCs w:val="0"/>
          <w:sz w:val="20"/>
          <w:szCs w:val="20"/>
          <w:lang w:val="de-DE"/>
        </w:rPr>
        <w:t xml:space="preserve">, PCI-DSS usw. halten muss, </w:t>
      </w:r>
      <w:r w:rsidR="00870C5A">
        <w:rPr>
          <w:rFonts w:ascii="Arial" w:hAnsi="Arial" w:cs="Arial"/>
          <w:b w:val="0"/>
          <w:bCs w:val="0"/>
          <w:sz w:val="20"/>
          <w:szCs w:val="20"/>
          <w:lang w:val="de-DE"/>
        </w:rPr>
        <w:t xml:space="preserve">für den ist </w:t>
      </w:r>
      <w:r w:rsidRPr="0018729A">
        <w:rPr>
          <w:rFonts w:ascii="Arial" w:hAnsi="Arial" w:cs="Arial"/>
          <w:b w:val="0"/>
          <w:bCs w:val="0"/>
          <w:sz w:val="20"/>
          <w:szCs w:val="20"/>
          <w:lang w:val="de-DE"/>
        </w:rPr>
        <w:t xml:space="preserve">Log-Management </w:t>
      </w:r>
      <w:r w:rsidR="00870C5A">
        <w:rPr>
          <w:rFonts w:ascii="Arial" w:hAnsi="Arial" w:cs="Arial"/>
          <w:b w:val="0"/>
          <w:bCs w:val="0"/>
          <w:sz w:val="20"/>
          <w:szCs w:val="20"/>
          <w:lang w:val="de-DE"/>
        </w:rPr>
        <w:t>eine wichtige Komponente</w:t>
      </w:r>
      <w:r w:rsidRPr="0018729A">
        <w:rPr>
          <w:rFonts w:ascii="Arial" w:hAnsi="Arial" w:cs="Arial"/>
          <w:b w:val="0"/>
          <w:bCs w:val="0"/>
          <w:sz w:val="20"/>
          <w:szCs w:val="20"/>
          <w:lang w:val="de-DE"/>
        </w:rPr>
        <w:t xml:space="preserve">. </w:t>
      </w:r>
    </w:p>
    <w:p w14:paraId="1F8E997C" w14:textId="77777777" w:rsidR="00CA5B55" w:rsidRPr="0018729A" w:rsidRDefault="00CA5B55" w:rsidP="005D170A">
      <w:pPr>
        <w:ind w:right="1933"/>
        <w:jc w:val="both"/>
        <w:rPr>
          <w:rFonts w:ascii="Arial" w:hAnsi="Arial" w:cs="Arial"/>
          <w:b/>
          <w:bCs/>
          <w:sz w:val="20"/>
          <w:szCs w:val="20"/>
        </w:rPr>
      </w:pPr>
      <w:r w:rsidRPr="0018729A">
        <w:rPr>
          <w:rFonts w:ascii="Arial" w:hAnsi="Arial" w:cs="Arial"/>
          <w:b/>
          <w:bCs/>
          <w:sz w:val="20"/>
          <w:szCs w:val="20"/>
        </w:rPr>
        <w:t>ProLog</w:t>
      </w:r>
      <w:r w:rsidRPr="0018729A">
        <w:rPr>
          <w:rFonts w:ascii="Arial" w:hAnsi="Arial" w:cs="Arial"/>
          <w:b/>
          <w:bCs/>
          <w:i/>
          <w:iCs/>
          <w:sz w:val="20"/>
          <w:szCs w:val="20"/>
          <w:vertAlign w:val="superscript"/>
        </w:rPr>
        <w:t>®</w:t>
      </w:r>
      <w:r w:rsidRPr="0018729A">
        <w:rPr>
          <w:rFonts w:ascii="Arial" w:hAnsi="Arial" w:cs="Arial"/>
          <w:b/>
          <w:bCs/>
          <w:sz w:val="20"/>
          <w:szCs w:val="20"/>
        </w:rPr>
        <w:t>: Log-Management, SIEM und noch viel mehr</w:t>
      </w:r>
    </w:p>
    <w:p w14:paraId="3CA2E0F8" w14:textId="77777777" w:rsidR="00CA5B55" w:rsidRPr="0018729A" w:rsidRDefault="00CA5B55" w:rsidP="00C236AB">
      <w:pPr>
        <w:ind w:right="1931"/>
        <w:jc w:val="both"/>
        <w:rPr>
          <w:rFonts w:ascii="Arial" w:hAnsi="Arial" w:cs="Arial"/>
          <w:sz w:val="20"/>
          <w:szCs w:val="20"/>
        </w:rPr>
      </w:pPr>
    </w:p>
    <w:p w14:paraId="2FBD8654" w14:textId="77777777" w:rsidR="007F1ECF" w:rsidRDefault="00CA5B55" w:rsidP="00BB2677">
      <w:pPr>
        <w:spacing w:after="120" w:line="360" w:lineRule="auto"/>
        <w:ind w:right="1933"/>
        <w:jc w:val="both"/>
        <w:rPr>
          <w:rFonts w:ascii="Arial" w:hAnsi="Arial" w:cs="Arial"/>
          <w:sz w:val="20"/>
          <w:szCs w:val="20"/>
        </w:rPr>
      </w:pPr>
      <w:r w:rsidRPr="0018729A">
        <w:rPr>
          <w:rFonts w:ascii="Arial" w:hAnsi="Arial" w:cs="Arial"/>
          <w:sz w:val="20"/>
          <w:szCs w:val="20"/>
        </w:rPr>
        <w:t>ProLog</w:t>
      </w:r>
      <w:r w:rsidRPr="0018729A">
        <w:rPr>
          <w:rFonts w:ascii="Arial" w:hAnsi="Arial" w:cs="Arial"/>
          <w:sz w:val="20"/>
          <w:szCs w:val="20"/>
          <w:vertAlign w:val="superscript"/>
        </w:rPr>
        <w:t>®</w:t>
      </w:r>
      <w:r w:rsidRPr="0018729A">
        <w:rPr>
          <w:rFonts w:ascii="Arial" w:hAnsi="Arial" w:cs="Arial"/>
          <w:sz w:val="20"/>
          <w:szCs w:val="20"/>
        </w:rPr>
        <w:t xml:space="preserve"> bietet komplettes und datenschutzkonformes Log-Management &amp; SIEM </w:t>
      </w:r>
      <w:r w:rsidR="00C236AB" w:rsidRPr="0018729A">
        <w:rPr>
          <w:rFonts w:ascii="Arial" w:hAnsi="Arial" w:cs="Arial"/>
          <w:sz w:val="20"/>
          <w:szCs w:val="20"/>
        </w:rPr>
        <w:t>m</w:t>
      </w:r>
      <w:r w:rsidRPr="0018729A">
        <w:rPr>
          <w:rFonts w:ascii="Arial" w:hAnsi="Arial" w:cs="Arial"/>
          <w:sz w:val="20"/>
          <w:szCs w:val="20"/>
        </w:rPr>
        <w:t>ade in Germany</w:t>
      </w:r>
      <w:r w:rsidR="00C236AB" w:rsidRPr="0018729A">
        <w:rPr>
          <w:rFonts w:ascii="Arial" w:hAnsi="Arial" w:cs="Arial"/>
          <w:sz w:val="20"/>
          <w:szCs w:val="20"/>
        </w:rPr>
        <w:t xml:space="preserve"> und zwar</w:t>
      </w:r>
      <w:r w:rsidRPr="0018729A">
        <w:rPr>
          <w:rFonts w:ascii="Arial" w:hAnsi="Arial" w:cs="Arial"/>
          <w:sz w:val="20"/>
          <w:szCs w:val="20"/>
        </w:rPr>
        <w:t xml:space="preserve"> für alle Unternehmen und Branchen. </w:t>
      </w:r>
      <w:r w:rsidR="00C236AB" w:rsidRPr="0018729A">
        <w:rPr>
          <w:rFonts w:ascii="Arial" w:hAnsi="Arial" w:cs="Arial"/>
          <w:sz w:val="20"/>
          <w:szCs w:val="20"/>
        </w:rPr>
        <w:t xml:space="preserve">Dies bietet den Vorteil, dass sämtliche deutsche </w:t>
      </w:r>
      <w:r w:rsidR="00870C5A">
        <w:rPr>
          <w:rFonts w:ascii="Arial" w:hAnsi="Arial" w:cs="Arial"/>
          <w:sz w:val="20"/>
          <w:szCs w:val="20"/>
        </w:rPr>
        <w:t>Datenschutzrichtlnien</w:t>
      </w:r>
      <w:r w:rsidR="007F1ECF">
        <w:rPr>
          <w:rFonts w:ascii="Arial" w:hAnsi="Arial" w:cs="Arial"/>
          <w:sz w:val="20"/>
          <w:szCs w:val="20"/>
        </w:rPr>
        <w:t>,</w:t>
      </w:r>
      <w:r w:rsidR="00870C5A">
        <w:rPr>
          <w:rFonts w:ascii="Arial" w:hAnsi="Arial" w:cs="Arial"/>
          <w:sz w:val="20"/>
          <w:szCs w:val="20"/>
        </w:rPr>
        <w:t xml:space="preserve"> </w:t>
      </w:r>
      <w:r w:rsidR="00C236AB" w:rsidRPr="0018729A">
        <w:rPr>
          <w:rFonts w:ascii="Arial" w:hAnsi="Arial" w:cs="Arial"/>
          <w:sz w:val="20"/>
          <w:szCs w:val="20"/>
        </w:rPr>
        <w:t xml:space="preserve">wie </w:t>
      </w:r>
      <w:r w:rsidR="00870C5A">
        <w:rPr>
          <w:rFonts w:ascii="Arial" w:hAnsi="Arial" w:cs="Arial"/>
          <w:sz w:val="20"/>
          <w:szCs w:val="20"/>
        </w:rPr>
        <w:t>Pseudonymisierung</w:t>
      </w:r>
      <w:r w:rsidR="007F1ECF">
        <w:rPr>
          <w:rFonts w:ascii="Arial" w:hAnsi="Arial" w:cs="Arial"/>
          <w:sz w:val="20"/>
          <w:szCs w:val="20"/>
        </w:rPr>
        <w:t>,</w:t>
      </w:r>
      <w:r w:rsidR="00870C5A">
        <w:rPr>
          <w:rFonts w:ascii="Arial" w:hAnsi="Arial" w:cs="Arial"/>
          <w:sz w:val="20"/>
          <w:szCs w:val="20"/>
        </w:rPr>
        <w:t xml:space="preserve"> </w:t>
      </w:r>
      <w:r w:rsidR="005D170A" w:rsidRPr="0018729A">
        <w:rPr>
          <w:rFonts w:ascii="Arial" w:hAnsi="Arial" w:cs="Arial"/>
          <w:sz w:val="20"/>
          <w:szCs w:val="20"/>
        </w:rPr>
        <w:t xml:space="preserve">von vornherein </w:t>
      </w:r>
      <w:r w:rsidR="00C236AB" w:rsidRPr="0018729A">
        <w:rPr>
          <w:rFonts w:ascii="Arial" w:hAnsi="Arial" w:cs="Arial"/>
          <w:sz w:val="20"/>
          <w:szCs w:val="20"/>
        </w:rPr>
        <w:t xml:space="preserve">gewährleistet </w:t>
      </w:r>
      <w:r w:rsidR="00D40A88">
        <w:rPr>
          <w:rFonts w:ascii="Arial" w:hAnsi="Arial" w:cs="Arial"/>
          <w:sz w:val="20"/>
          <w:szCs w:val="20"/>
        </w:rPr>
        <w:t>sind</w:t>
      </w:r>
      <w:r w:rsidR="00C236AB" w:rsidRPr="0018729A">
        <w:rPr>
          <w:rFonts w:ascii="Arial" w:hAnsi="Arial" w:cs="Arial"/>
          <w:sz w:val="20"/>
          <w:szCs w:val="20"/>
        </w:rPr>
        <w:t xml:space="preserve">. </w:t>
      </w:r>
      <w:r w:rsidRPr="0018729A">
        <w:rPr>
          <w:rFonts w:ascii="Arial" w:hAnsi="Arial" w:cs="Arial"/>
          <w:sz w:val="20"/>
          <w:szCs w:val="20"/>
        </w:rPr>
        <w:t xml:space="preserve">Durch vordefinierte Berichts- und Alarmierungspakete, liefert die Lösung sofortigen Schutz und Alarme warnen vor Anomalien. Durch das vorgeschaltete Protokollierungskonzept in Kombination mit den mitgelieferten Compliance-Berichten </w:t>
      </w:r>
      <w:r w:rsidR="00C236AB" w:rsidRPr="0018729A">
        <w:rPr>
          <w:rFonts w:ascii="Arial" w:hAnsi="Arial" w:cs="Arial"/>
          <w:sz w:val="20"/>
          <w:szCs w:val="20"/>
        </w:rPr>
        <w:t xml:space="preserve">wird </w:t>
      </w:r>
      <w:r w:rsidRPr="0018729A">
        <w:rPr>
          <w:rFonts w:ascii="Arial" w:hAnsi="Arial" w:cs="Arial"/>
          <w:sz w:val="20"/>
          <w:szCs w:val="20"/>
        </w:rPr>
        <w:t>Auditsicherheit</w:t>
      </w:r>
      <w:r w:rsidR="00C236AB" w:rsidRPr="0018729A">
        <w:rPr>
          <w:rFonts w:ascii="Arial" w:hAnsi="Arial" w:cs="Arial"/>
          <w:sz w:val="20"/>
          <w:szCs w:val="20"/>
        </w:rPr>
        <w:t xml:space="preserve"> in nur vier Schritten </w:t>
      </w:r>
      <w:r w:rsidR="00AE3C7D" w:rsidRPr="0018729A">
        <w:rPr>
          <w:rFonts w:ascii="Arial" w:hAnsi="Arial" w:cs="Arial"/>
          <w:sz w:val="20"/>
          <w:szCs w:val="20"/>
        </w:rPr>
        <w:t>erzielt</w:t>
      </w:r>
      <w:r w:rsidRPr="0018729A">
        <w:rPr>
          <w:rFonts w:ascii="Arial" w:hAnsi="Arial" w:cs="Arial"/>
          <w:sz w:val="20"/>
          <w:szCs w:val="20"/>
        </w:rPr>
        <w:t xml:space="preserve">. </w:t>
      </w:r>
      <w:r w:rsidR="00C236AB" w:rsidRPr="0018729A">
        <w:rPr>
          <w:rFonts w:ascii="Arial" w:hAnsi="Arial" w:cs="Arial"/>
          <w:sz w:val="20"/>
          <w:szCs w:val="20"/>
        </w:rPr>
        <w:t xml:space="preserve">Hierbei liegt der Fokus auf dem Nachweis der zugrundeliegenden Compliance wie ISO27001, DSGVO, KRITIS, B3S, BAIT, Tisax u. a. </w:t>
      </w:r>
      <w:r w:rsidR="00AE3C7D" w:rsidRPr="0018729A">
        <w:rPr>
          <w:rFonts w:ascii="Arial" w:hAnsi="Arial" w:cs="Arial"/>
          <w:sz w:val="20"/>
          <w:szCs w:val="20"/>
        </w:rPr>
        <w:t xml:space="preserve">und auch die geforderten TOMs (technische und organisatorische Maßnahmen) werden durch den Einsatz der Lösung erreicht. </w:t>
      </w:r>
      <w:r w:rsidR="00C236AB" w:rsidRPr="0018729A">
        <w:rPr>
          <w:rFonts w:ascii="Arial" w:hAnsi="Arial" w:cs="Arial"/>
          <w:sz w:val="20"/>
          <w:szCs w:val="20"/>
        </w:rPr>
        <w:t>Gibt es Änderungen bei den Zertifizierungen, werden diese automatisch durch den Hersteller in den Berichten aktualisiert.</w:t>
      </w:r>
    </w:p>
    <w:p w14:paraId="3794A88C" w14:textId="3DB3A494" w:rsidR="0018729A" w:rsidRPr="007F1ECF" w:rsidRDefault="005D170A" w:rsidP="00BB2677">
      <w:pPr>
        <w:spacing w:after="120" w:line="360" w:lineRule="auto"/>
        <w:ind w:right="1933"/>
        <w:jc w:val="both"/>
        <w:rPr>
          <w:rFonts w:ascii="Arial" w:hAnsi="Arial" w:cs="Arial"/>
          <w:sz w:val="20"/>
          <w:szCs w:val="20"/>
        </w:rPr>
      </w:pPr>
      <w:r w:rsidRPr="0018729A">
        <w:rPr>
          <w:rFonts w:ascii="Arial" w:hAnsi="Arial" w:cs="Arial"/>
          <w:b/>
          <w:bCs/>
          <w:sz w:val="20"/>
          <w:szCs w:val="20"/>
        </w:rPr>
        <w:lastRenderedPageBreak/>
        <w:t>Auditsicherheit in nur vier Schritten</w:t>
      </w:r>
      <w:r w:rsidR="002364D7">
        <w:rPr>
          <w:rFonts w:ascii="Arial" w:hAnsi="Arial" w:cs="Arial"/>
          <w:b/>
          <w:bCs/>
          <w:sz w:val="20"/>
          <w:szCs w:val="20"/>
        </w:rPr>
        <w:t xml:space="preserve"> – </w:t>
      </w:r>
      <w:r w:rsidR="0018729A">
        <w:rPr>
          <w:rFonts w:ascii="Arial" w:hAnsi="Arial" w:cs="Arial"/>
          <w:b/>
          <w:bCs/>
          <w:sz w:val="20"/>
          <w:szCs w:val="20"/>
        </w:rPr>
        <w:t xml:space="preserve">Schritt 1: </w:t>
      </w:r>
      <w:r w:rsidR="00AE3C7D" w:rsidRPr="0018729A">
        <w:rPr>
          <w:rFonts w:ascii="Arial" w:hAnsi="Arial" w:cs="Arial"/>
          <w:b/>
          <w:bCs/>
          <w:sz w:val="20"/>
          <w:szCs w:val="20"/>
        </w:rPr>
        <w:t>Analyse &amp; Protokollierung</w:t>
      </w:r>
    </w:p>
    <w:p w14:paraId="5D12C612" w14:textId="75BBAFA4" w:rsidR="005D170A" w:rsidRPr="0018729A" w:rsidRDefault="00870C5A">
      <w:pPr>
        <w:spacing w:after="120" w:line="360" w:lineRule="auto"/>
        <w:ind w:right="1933"/>
        <w:jc w:val="both"/>
        <w:rPr>
          <w:rFonts w:ascii="Arial" w:hAnsi="Arial" w:cs="Arial"/>
          <w:sz w:val="20"/>
          <w:szCs w:val="20"/>
        </w:rPr>
      </w:pPr>
      <w:r>
        <w:rPr>
          <w:rFonts w:ascii="Arial" w:hAnsi="Arial" w:cs="Arial"/>
          <w:sz w:val="20"/>
          <w:szCs w:val="20"/>
        </w:rPr>
        <w:t xml:space="preserve">Zertifizierte </w:t>
      </w:r>
      <w:r w:rsidR="00AE3C7D" w:rsidRPr="0018729A">
        <w:rPr>
          <w:rFonts w:ascii="Arial" w:hAnsi="Arial" w:cs="Arial"/>
          <w:sz w:val="20"/>
          <w:szCs w:val="20"/>
        </w:rPr>
        <w:t>ProLog</w:t>
      </w:r>
      <w:r w:rsidR="00AE3C7D" w:rsidRPr="0018729A">
        <w:rPr>
          <w:rFonts w:ascii="Arial" w:hAnsi="Arial" w:cs="Arial"/>
          <w:sz w:val="20"/>
          <w:szCs w:val="20"/>
          <w:vertAlign w:val="superscript"/>
        </w:rPr>
        <w:t>®</w:t>
      </w:r>
      <w:r w:rsidR="007F1ECF">
        <w:rPr>
          <w:rFonts w:ascii="Arial" w:hAnsi="Arial" w:cs="Arial"/>
          <w:sz w:val="20"/>
          <w:szCs w:val="20"/>
        </w:rPr>
        <w:t>-</w:t>
      </w:r>
      <w:r>
        <w:rPr>
          <w:rFonts w:ascii="Arial" w:hAnsi="Arial" w:cs="Arial"/>
          <w:sz w:val="20"/>
          <w:szCs w:val="20"/>
        </w:rPr>
        <w:t xml:space="preserve">Partner </w:t>
      </w:r>
      <w:r w:rsidR="00AE3C7D" w:rsidRPr="0018729A">
        <w:rPr>
          <w:rFonts w:ascii="Arial" w:hAnsi="Arial" w:cs="Arial"/>
          <w:sz w:val="20"/>
          <w:szCs w:val="20"/>
        </w:rPr>
        <w:t>identifizier</w:t>
      </w:r>
      <w:r>
        <w:rPr>
          <w:rFonts w:ascii="Arial" w:hAnsi="Arial" w:cs="Arial"/>
          <w:sz w:val="20"/>
          <w:szCs w:val="20"/>
        </w:rPr>
        <w:t>en</w:t>
      </w:r>
      <w:r w:rsidR="00AE3C7D" w:rsidRPr="0018729A">
        <w:rPr>
          <w:rFonts w:ascii="Arial" w:hAnsi="Arial" w:cs="Arial"/>
          <w:sz w:val="20"/>
          <w:szCs w:val="20"/>
        </w:rPr>
        <w:t xml:space="preserve"> zuerst</w:t>
      </w:r>
      <w:r>
        <w:rPr>
          <w:rFonts w:ascii="Arial" w:hAnsi="Arial" w:cs="Arial"/>
          <w:sz w:val="20"/>
          <w:szCs w:val="20"/>
        </w:rPr>
        <w:t xml:space="preserve"> zusammen mit dem Kunden</w:t>
      </w:r>
      <w:r w:rsidR="00AE3C7D" w:rsidRPr="0018729A">
        <w:rPr>
          <w:rFonts w:ascii="Arial" w:hAnsi="Arial" w:cs="Arial"/>
          <w:sz w:val="20"/>
          <w:szCs w:val="20"/>
        </w:rPr>
        <w:t>, wo sensible Daten in der IT-Infrastruktur gespeichert werden, wie sie geschützt werden und welche Personen oder Auftragsverarbeite</w:t>
      </w:r>
      <w:r w:rsidR="005F6AA8">
        <w:rPr>
          <w:rFonts w:ascii="Arial" w:hAnsi="Arial" w:cs="Arial"/>
          <w:sz w:val="20"/>
          <w:szCs w:val="20"/>
        </w:rPr>
        <w:t>nde</w:t>
      </w:r>
      <w:r w:rsidR="00AE3C7D" w:rsidRPr="0018729A">
        <w:rPr>
          <w:rFonts w:ascii="Arial" w:hAnsi="Arial" w:cs="Arial"/>
          <w:sz w:val="20"/>
          <w:szCs w:val="20"/>
        </w:rPr>
        <w:t xml:space="preserve"> darauf zugreifen können. Im ProLog</w:t>
      </w:r>
      <w:r w:rsidR="00AE3C7D" w:rsidRPr="0018729A">
        <w:rPr>
          <w:rFonts w:ascii="Arial" w:hAnsi="Arial" w:cs="Arial"/>
          <w:sz w:val="20"/>
          <w:szCs w:val="20"/>
          <w:vertAlign w:val="superscript"/>
        </w:rPr>
        <w:t>®</w:t>
      </w:r>
      <w:r w:rsidR="00AE3C7D" w:rsidRPr="0018729A">
        <w:rPr>
          <w:rFonts w:ascii="Arial" w:hAnsi="Arial" w:cs="Arial"/>
          <w:sz w:val="20"/>
          <w:szCs w:val="20"/>
        </w:rPr>
        <w:t>-Protokollierungskonzept werden alle relevanten IT-Komponenten, Applikationen</w:t>
      </w:r>
      <w:r w:rsidR="002460AE">
        <w:rPr>
          <w:rFonts w:ascii="Arial" w:hAnsi="Arial" w:cs="Arial"/>
          <w:sz w:val="20"/>
          <w:szCs w:val="20"/>
        </w:rPr>
        <w:t>, Datenbanken</w:t>
      </w:r>
      <w:r w:rsidR="00AE3C7D" w:rsidRPr="0018729A">
        <w:rPr>
          <w:rFonts w:ascii="Arial" w:hAnsi="Arial" w:cs="Arial"/>
          <w:sz w:val="20"/>
          <w:szCs w:val="20"/>
        </w:rPr>
        <w:t xml:space="preserve"> und Personen, die Zugriff auf sensible bzw. personenbezogene Daten haben, tabellarisch aufgelistet und deren Kritikalität in Hinblick auf die Schutzziele Authentizität, Verfügbarkeit, Vertraulichkeit und Integrität ergänzt. </w:t>
      </w:r>
    </w:p>
    <w:p w14:paraId="344577C2" w14:textId="77777777" w:rsidR="0018729A" w:rsidRDefault="0018729A" w:rsidP="0018729A">
      <w:pPr>
        <w:spacing w:after="120" w:line="360" w:lineRule="auto"/>
        <w:ind w:right="1933"/>
        <w:jc w:val="both"/>
        <w:rPr>
          <w:rFonts w:ascii="Arial" w:hAnsi="Arial" w:cs="Arial"/>
          <w:b/>
          <w:bCs/>
          <w:sz w:val="20"/>
          <w:szCs w:val="20"/>
          <w:vertAlign w:val="superscript"/>
        </w:rPr>
      </w:pPr>
      <w:r>
        <w:rPr>
          <w:rFonts w:ascii="Arial" w:hAnsi="Arial" w:cs="Arial"/>
          <w:b/>
          <w:bCs/>
          <w:sz w:val="20"/>
          <w:szCs w:val="20"/>
        </w:rPr>
        <w:t xml:space="preserve">Schritt 2: </w:t>
      </w:r>
      <w:r w:rsidRPr="0018729A">
        <w:rPr>
          <w:rFonts w:ascii="Arial" w:hAnsi="Arial" w:cs="Arial"/>
          <w:b/>
          <w:bCs/>
          <w:sz w:val="20"/>
          <w:szCs w:val="20"/>
        </w:rPr>
        <w:t>Übernahme der Dokumentation in ProLog</w:t>
      </w:r>
      <w:r w:rsidRPr="0018729A">
        <w:rPr>
          <w:rFonts w:ascii="Arial" w:hAnsi="Arial" w:cs="Arial"/>
          <w:b/>
          <w:bCs/>
          <w:sz w:val="20"/>
          <w:szCs w:val="20"/>
          <w:vertAlign w:val="superscript"/>
        </w:rPr>
        <w:t>®</w:t>
      </w:r>
    </w:p>
    <w:p w14:paraId="6810116F" w14:textId="77777777" w:rsidR="0018729A" w:rsidRPr="0018729A" w:rsidRDefault="0018729A" w:rsidP="0018729A">
      <w:pPr>
        <w:spacing w:after="120" w:line="360" w:lineRule="auto"/>
        <w:ind w:right="1933"/>
        <w:jc w:val="both"/>
        <w:rPr>
          <w:rFonts w:ascii="Arial" w:hAnsi="Arial" w:cs="Arial"/>
          <w:sz w:val="20"/>
          <w:szCs w:val="20"/>
        </w:rPr>
      </w:pPr>
      <w:r w:rsidRPr="0018729A">
        <w:rPr>
          <w:rFonts w:ascii="Arial" w:hAnsi="Arial" w:cs="Arial"/>
          <w:sz w:val="20"/>
          <w:szCs w:val="20"/>
        </w:rPr>
        <w:t>Die Ergebnisse der Protokollierung können 1:1 in ProLog</w:t>
      </w:r>
      <w:r w:rsidRPr="0018729A">
        <w:rPr>
          <w:rFonts w:ascii="Arial" w:hAnsi="Arial" w:cs="Arial"/>
          <w:sz w:val="20"/>
          <w:szCs w:val="20"/>
          <w:vertAlign w:val="superscript"/>
        </w:rPr>
        <w:t>®</w:t>
      </w:r>
      <w:r w:rsidRPr="0018729A">
        <w:rPr>
          <w:rFonts w:ascii="Arial" w:hAnsi="Arial" w:cs="Arial"/>
          <w:sz w:val="20"/>
          <w:szCs w:val="20"/>
        </w:rPr>
        <w:t xml:space="preserve"> übernommen werden. Nach Übernahme der Daten helfen die integrierten Berichts- und Alarmierungspakete, die Compliance- und Audit-Reports zu erstellen. Änderungen in den Regularien werden in die Berichtspakete und Alarme übernommen.</w:t>
      </w:r>
      <w:r>
        <w:rPr>
          <w:rFonts w:ascii="Arial" w:hAnsi="Arial" w:cs="Arial"/>
          <w:sz w:val="20"/>
          <w:szCs w:val="20"/>
        </w:rPr>
        <w:t xml:space="preserve"> </w:t>
      </w:r>
    </w:p>
    <w:p w14:paraId="4B79C5DC" w14:textId="77777777" w:rsidR="0018729A" w:rsidRPr="0018729A" w:rsidRDefault="0018729A" w:rsidP="0018729A">
      <w:pPr>
        <w:spacing w:after="120" w:line="360" w:lineRule="auto"/>
        <w:ind w:right="1933"/>
        <w:jc w:val="both"/>
        <w:rPr>
          <w:rFonts w:ascii="Arial" w:hAnsi="Arial" w:cs="Arial"/>
          <w:b/>
          <w:bCs/>
          <w:sz w:val="20"/>
          <w:szCs w:val="20"/>
        </w:rPr>
      </w:pPr>
      <w:r w:rsidRPr="0018729A">
        <w:rPr>
          <w:rFonts w:ascii="Arial" w:hAnsi="Arial" w:cs="Arial"/>
          <w:b/>
          <w:bCs/>
          <w:sz w:val="20"/>
          <w:szCs w:val="20"/>
        </w:rPr>
        <w:t>Schritt 3: Auditsicherheit, Compliance-Berichte und Alarme</w:t>
      </w:r>
    </w:p>
    <w:p w14:paraId="19A87067" w14:textId="77777777" w:rsidR="00700339" w:rsidRPr="0018729A" w:rsidRDefault="0018729A" w:rsidP="0018729A">
      <w:pPr>
        <w:spacing w:after="120" w:line="360" w:lineRule="auto"/>
        <w:ind w:right="1933"/>
        <w:jc w:val="both"/>
        <w:rPr>
          <w:rFonts w:ascii="Arial" w:hAnsi="Arial" w:cs="Arial"/>
          <w:sz w:val="20"/>
          <w:szCs w:val="20"/>
        </w:rPr>
      </w:pPr>
      <w:r w:rsidRPr="0018729A">
        <w:rPr>
          <w:rFonts w:ascii="Arial" w:hAnsi="Arial" w:cs="Arial"/>
          <w:sz w:val="20"/>
          <w:szCs w:val="20"/>
        </w:rPr>
        <w:t xml:space="preserve">Die Anforderung an die IT-Sicherheit </w:t>
      </w:r>
      <w:r w:rsidR="00D40A88" w:rsidRPr="0018729A">
        <w:rPr>
          <w:rFonts w:ascii="Arial" w:hAnsi="Arial" w:cs="Arial"/>
          <w:sz w:val="20"/>
          <w:szCs w:val="20"/>
        </w:rPr>
        <w:t>steigt</w:t>
      </w:r>
      <w:r w:rsidRPr="0018729A">
        <w:rPr>
          <w:rFonts w:ascii="Arial" w:hAnsi="Arial" w:cs="Arial"/>
          <w:sz w:val="20"/>
          <w:szCs w:val="20"/>
        </w:rPr>
        <w:t xml:space="preserve"> mit fortschreitender Digitalisierung. Die </w:t>
      </w:r>
      <w:r w:rsidR="00700339">
        <w:rPr>
          <w:rFonts w:ascii="Arial" w:hAnsi="Arial" w:cs="Arial"/>
          <w:sz w:val="20"/>
          <w:szCs w:val="20"/>
        </w:rPr>
        <w:t>DSGVO</w:t>
      </w:r>
      <w:r w:rsidRPr="0018729A">
        <w:rPr>
          <w:rFonts w:ascii="Arial" w:hAnsi="Arial" w:cs="Arial"/>
          <w:sz w:val="20"/>
          <w:szCs w:val="20"/>
        </w:rPr>
        <w:t xml:space="preserve"> gilt für alle Unternehmen und Behörden, die personenbezogene Daten verarbeiten und speichern. Zusätzlich ist die neue Fassung des Bundesdatenschutzgesetzes (BDSG) zu beachten.</w:t>
      </w:r>
      <w:r w:rsidR="00700339">
        <w:rPr>
          <w:rFonts w:ascii="Arial" w:hAnsi="Arial" w:cs="Arial"/>
          <w:sz w:val="20"/>
          <w:szCs w:val="20"/>
        </w:rPr>
        <w:t xml:space="preserve"> </w:t>
      </w:r>
      <w:r w:rsidRPr="0018729A">
        <w:rPr>
          <w:rFonts w:ascii="Arial" w:hAnsi="Arial" w:cs="Arial"/>
          <w:sz w:val="20"/>
          <w:szCs w:val="20"/>
        </w:rPr>
        <w:t>ProLog</w:t>
      </w:r>
      <w:r w:rsidR="00700339" w:rsidRPr="0018729A">
        <w:rPr>
          <w:rFonts w:ascii="Arial" w:hAnsi="Arial" w:cs="Arial"/>
          <w:sz w:val="20"/>
          <w:szCs w:val="20"/>
          <w:vertAlign w:val="superscript"/>
        </w:rPr>
        <w:t>®</w:t>
      </w:r>
      <w:r w:rsidRPr="0018729A">
        <w:rPr>
          <w:rFonts w:ascii="Arial" w:hAnsi="Arial" w:cs="Arial"/>
          <w:sz w:val="20"/>
          <w:szCs w:val="20"/>
        </w:rPr>
        <w:t xml:space="preserve"> unterstützt durch die integrierten und fertigen Out-of-the-Box Berichts- und Alarmierungspakete den Nachweis der Einhaltung der jeweils gültigen Compliance-Vorgaben. Durch die sichere Speicherung der Logfiles können Berichte auch nachträglich erstellt, IT-Anomalien erkannt und Cyberangriffe forensisch analysiert werden. Das Konzept für </w:t>
      </w:r>
      <w:r w:rsidR="00D40A88">
        <w:rPr>
          <w:rFonts w:ascii="Arial" w:hAnsi="Arial" w:cs="Arial"/>
          <w:sz w:val="20"/>
          <w:szCs w:val="20"/>
        </w:rPr>
        <w:t>„</w:t>
      </w:r>
      <w:r w:rsidRPr="0018729A">
        <w:rPr>
          <w:rFonts w:ascii="Arial" w:hAnsi="Arial" w:cs="Arial"/>
          <w:sz w:val="20"/>
          <w:szCs w:val="20"/>
        </w:rPr>
        <w:t>Auditsicherheit</w:t>
      </w:r>
      <w:r w:rsidR="00D40A88">
        <w:rPr>
          <w:rFonts w:ascii="Arial" w:hAnsi="Arial" w:cs="Arial"/>
          <w:sz w:val="20"/>
          <w:szCs w:val="20"/>
        </w:rPr>
        <w:t>“</w:t>
      </w:r>
      <w:r w:rsidRPr="0018729A">
        <w:rPr>
          <w:rFonts w:ascii="Arial" w:hAnsi="Arial" w:cs="Arial"/>
          <w:sz w:val="20"/>
          <w:szCs w:val="20"/>
        </w:rPr>
        <w:t xml:space="preserve"> ist bei ProLog</w:t>
      </w:r>
      <w:r w:rsidR="00700339" w:rsidRPr="0018729A">
        <w:rPr>
          <w:rFonts w:ascii="Arial" w:hAnsi="Arial" w:cs="Arial"/>
          <w:sz w:val="20"/>
          <w:szCs w:val="20"/>
          <w:vertAlign w:val="superscript"/>
        </w:rPr>
        <w:t>®</w:t>
      </w:r>
      <w:r w:rsidRPr="0018729A">
        <w:rPr>
          <w:rFonts w:ascii="Arial" w:hAnsi="Arial" w:cs="Arial"/>
          <w:sz w:val="20"/>
          <w:szCs w:val="20"/>
        </w:rPr>
        <w:t xml:space="preserve"> einmalig.</w:t>
      </w:r>
    </w:p>
    <w:p w14:paraId="6DECCCF9" w14:textId="77777777" w:rsidR="0018729A" w:rsidRPr="00700339" w:rsidRDefault="00700339" w:rsidP="0018729A">
      <w:pPr>
        <w:spacing w:after="120" w:line="360" w:lineRule="auto"/>
        <w:ind w:right="1933"/>
        <w:jc w:val="both"/>
        <w:rPr>
          <w:rFonts w:ascii="Arial" w:hAnsi="Arial" w:cs="Arial"/>
          <w:b/>
          <w:bCs/>
          <w:sz w:val="20"/>
          <w:szCs w:val="20"/>
        </w:rPr>
      </w:pPr>
      <w:r w:rsidRPr="00700339">
        <w:rPr>
          <w:rFonts w:ascii="Arial" w:hAnsi="Arial" w:cs="Arial"/>
          <w:b/>
          <w:bCs/>
          <w:sz w:val="20"/>
          <w:szCs w:val="20"/>
        </w:rPr>
        <w:t xml:space="preserve">Schritt 4: </w:t>
      </w:r>
      <w:r w:rsidR="0018729A" w:rsidRPr="00700339">
        <w:rPr>
          <w:rFonts w:ascii="Arial" w:hAnsi="Arial" w:cs="Arial"/>
          <w:b/>
          <w:bCs/>
          <w:sz w:val="20"/>
          <w:szCs w:val="20"/>
        </w:rPr>
        <w:t>Updates bei Änderungen der Regulatorik</w:t>
      </w:r>
    </w:p>
    <w:p w14:paraId="30805715" w14:textId="51AEAB0E" w:rsidR="005D170A" w:rsidRDefault="0018729A" w:rsidP="002364D7">
      <w:pPr>
        <w:spacing w:after="120" w:line="360" w:lineRule="auto"/>
        <w:ind w:right="1933"/>
        <w:jc w:val="both"/>
        <w:rPr>
          <w:rFonts w:ascii="Arial" w:hAnsi="Arial" w:cs="Arial"/>
          <w:sz w:val="20"/>
          <w:szCs w:val="20"/>
        </w:rPr>
      </w:pPr>
      <w:r w:rsidRPr="0018729A">
        <w:rPr>
          <w:rFonts w:ascii="Arial" w:hAnsi="Arial" w:cs="Arial"/>
          <w:sz w:val="20"/>
          <w:szCs w:val="20"/>
        </w:rPr>
        <w:t>Die in ProLog</w:t>
      </w:r>
      <w:r w:rsidR="00700339" w:rsidRPr="0018729A">
        <w:rPr>
          <w:rFonts w:ascii="Arial" w:hAnsi="Arial" w:cs="Arial"/>
          <w:sz w:val="20"/>
          <w:szCs w:val="20"/>
          <w:vertAlign w:val="superscript"/>
        </w:rPr>
        <w:t>®</w:t>
      </w:r>
      <w:r w:rsidRPr="0018729A">
        <w:rPr>
          <w:rFonts w:ascii="Arial" w:hAnsi="Arial" w:cs="Arial"/>
          <w:sz w:val="20"/>
          <w:szCs w:val="20"/>
        </w:rPr>
        <w:t xml:space="preserve"> integrierten Berichtspakete sind vielfach branchenübergreifend gültig und sofort einsetzbar. Für Banken, Sparkassen, Versicherungen, kritische Infrastrukturen, Rechenzentren, Energieversorger, Industrie und Mittelstand existieren Berichte</w:t>
      </w:r>
      <w:r w:rsidR="00700339">
        <w:rPr>
          <w:rFonts w:ascii="Arial" w:hAnsi="Arial" w:cs="Arial"/>
          <w:sz w:val="20"/>
          <w:szCs w:val="20"/>
        </w:rPr>
        <w:t>,</w:t>
      </w:r>
      <w:r w:rsidRPr="0018729A">
        <w:rPr>
          <w:rFonts w:ascii="Arial" w:hAnsi="Arial" w:cs="Arial"/>
          <w:sz w:val="20"/>
          <w:szCs w:val="20"/>
        </w:rPr>
        <w:t xml:space="preserve"> die die dort gültigen Regularien berücksichtigen (siehe Branchen und Anwendungsfälle). Für Kunden stehen die jeweils aktuellen Berichtspakete kostenlos bereit.</w:t>
      </w:r>
    </w:p>
    <w:p w14:paraId="34E51A9E" w14:textId="543AF3C4" w:rsidR="007F1ECF" w:rsidRDefault="007F1ECF" w:rsidP="002364D7">
      <w:pPr>
        <w:spacing w:after="120" w:line="360" w:lineRule="auto"/>
        <w:ind w:right="1933"/>
        <w:jc w:val="both"/>
        <w:rPr>
          <w:rFonts w:ascii="Arial" w:hAnsi="Arial" w:cs="Arial"/>
          <w:sz w:val="20"/>
          <w:szCs w:val="20"/>
        </w:rPr>
      </w:pPr>
    </w:p>
    <w:p w14:paraId="74A69445" w14:textId="77777777" w:rsidR="007F1ECF" w:rsidRDefault="007F1ECF" w:rsidP="002364D7">
      <w:pPr>
        <w:spacing w:after="120" w:line="360" w:lineRule="auto"/>
        <w:ind w:right="1933"/>
        <w:jc w:val="both"/>
        <w:rPr>
          <w:rFonts w:ascii="Arial" w:hAnsi="Arial" w:cs="Arial"/>
          <w:sz w:val="20"/>
          <w:szCs w:val="20"/>
        </w:rPr>
      </w:pPr>
    </w:p>
    <w:p w14:paraId="18AD76AE" w14:textId="77777777" w:rsidR="007F1ECF" w:rsidRDefault="0011526F" w:rsidP="0089522C">
      <w:pPr>
        <w:pStyle w:val="berschrift1"/>
        <w:spacing w:after="120" w:line="360" w:lineRule="auto"/>
        <w:ind w:right="1933"/>
        <w:jc w:val="both"/>
        <w:rPr>
          <w:rFonts w:ascii="Arial" w:hAnsi="Arial" w:cs="Arial"/>
          <w:sz w:val="20"/>
          <w:szCs w:val="20"/>
          <w:lang w:val="de-DE"/>
        </w:rPr>
      </w:pPr>
      <w:r w:rsidRPr="007F1ECF">
        <w:rPr>
          <w:rFonts w:ascii="Arial" w:hAnsi="Arial" w:cs="Arial"/>
          <w:sz w:val="20"/>
          <w:szCs w:val="20"/>
          <w:lang w:val="de-DE"/>
        </w:rPr>
        <w:lastRenderedPageBreak/>
        <w:t>Verfügbarkeit</w:t>
      </w:r>
    </w:p>
    <w:p w14:paraId="0AC561EE" w14:textId="31C0C83A" w:rsidR="0011526F" w:rsidRDefault="00066474" w:rsidP="0089522C">
      <w:pPr>
        <w:pStyle w:val="berschrift1"/>
        <w:spacing w:after="120" w:line="360" w:lineRule="auto"/>
        <w:ind w:right="1933"/>
        <w:jc w:val="both"/>
        <w:rPr>
          <w:rStyle w:val="Hyperlink"/>
          <w:rFonts w:ascii="Arial" w:eastAsia="Calibri" w:hAnsi="Arial" w:cs="Arial"/>
          <w:b w:val="0"/>
          <w:bCs w:val="0"/>
          <w:kern w:val="0"/>
          <w:sz w:val="20"/>
          <w:szCs w:val="20"/>
          <w:lang w:val="de-DE"/>
        </w:rPr>
      </w:pPr>
      <w:r w:rsidRPr="007F1ECF">
        <w:rPr>
          <w:rFonts w:ascii="Arial" w:hAnsi="Arial" w:cs="Arial"/>
          <w:b w:val="0"/>
          <w:bCs w:val="0"/>
          <w:sz w:val="20"/>
          <w:szCs w:val="20"/>
          <w:lang w:val="de-DE"/>
        </w:rPr>
        <w:t>ProLog</w:t>
      </w:r>
      <w:r w:rsidRPr="007F1ECF">
        <w:rPr>
          <w:rFonts w:ascii="Arial" w:hAnsi="Arial" w:cs="Arial"/>
          <w:i/>
          <w:iCs/>
          <w:sz w:val="20"/>
          <w:szCs w:val="20"/>
          <w:vertAlign w:val="superscript"/>
          <w:lang w:val="de-DE"/>
        </w:rPr>
        <w:t>®</w:t>
      </w:r>
      <w:r w:rsidR="0011526F" w:rsidRPr="007F1ECF">
        <w:rPr>
          <w:rFonts w:ascii="Arial" w:hAnsi="Arial" w:cs="Arial"/>
          <w:b w:val="0"/>
          <w:bCs w:val="0"/>
          <w:sz w:val="20"/>
          <w:szCs w:val="20"/>
          <w:lang w:val="de-DE"/>
        </w:rPr>
        <w:t xml:space="preserve"> von </w:t>
      </w:r>
      <w:r w:rsidRPr="007F1ECF">
        <w:rPr>
          <w:rFonts w:ascii="Arial" w:hAnsi="Arial" w:cs="Arial"/>
          <w:b w:val="0"/>
          <w:bCs w:val="0"/>
          <w:sz w:val="20"/>
          <w:szCs w:val="20"/>
          <w:lang w:val="de-DE"/>
        </w:rPr>
        <w:t xml:space="preserve">der ProLog </w:t>
      </w:r>
      <w:r w:rsidR="002460AE" w:rsidRPr="007F1ECF">
        <w:rPr>
          <w:rFonts w:ascii="Arial" w:hAnsi="Arial" w:cs="Arial"/>
          <w:b w:val="0"/>
          <w:bCs w:val="0"/>
          <w:sz w:val="20"/>
          <w:szCs w:val="20"/>
          <w:lang w:val="de-DE"/>
        </w:rPr>
        <w:t xml:space="preserve">AG </w:t>
      </w:r>
      <w:r w:rsidR="0011526F" w:rsidRPr="007F1ECF">
        <w:rPr>
          <w:rFonts w:ascii="Arial" w:hAnsi="Arial" w:cs="Arial"/>
          <w:b w:val="0"/>
          <w:bCs w:val="0"/>
          <w:sz w:val="20"/>
          <w:szCs w:val="20"/>
          <w:lang w:val="de-DE"/>
        </w:rPr>
        <w:t xml:space="preserve">ist ab sofort </w:t>
      </w:r>
      <w:r w:rsidR="0011526F" w:rsidRPr="007F1ECF">
        <w:rPr>
          <w:rFonts w:ascii="Arial" w:hAnsi="Arial" w:cs="Arial"/>
          <w:b w:val="0"/>
          <w:bCs w:val="0"/>
          <w:color w:val="auto"/>
          <w:sz w:val="20"/>
          <w:szCs w:val="20"/>
          <w:lang w:val="de-DE"/>
        </w:rPr>
        <w:t xml:space="preserve">für Reseller und Partner </w:t>
      </w:r>
      <w:r w:rsidR="0011526F" w:rsidRPr="007F1ECF">
        <w:rPr>
          <w:rFonts w:ascii="Arial" w:hAnsi="Arial" w:cs="Arial"/>
          <w:b w:val="0"/>
          <w:bCs w:val="0"/>
          <w:sz w:val="20"/>
          <w:szCs w:val="20"/>
          <w:lang w:val="de-DE"/>
        </w:rPr>
        <w:t xml:space="preserve">bei ProSoft zu beziehen. Weitere Informationen beantwortet ProSoft gerne unter der Telefonnummer +49 (0) 8171 405 200 oder per E-Mail </w:t>
      </w:r>
      <w:r w:rsidRPr="007F1ECF">
        <w:rPr>
          <w:rFonts w:ascii="Arial" w:hAnsi="Arial" w:cs="Arial"/>
          <w:b w:val="0"/>
          <w:bCs w:val="0"/>
          <w:sz w:val="20"/>
          <w:szCs w:val="20"/>
          <w:lang w:val="de-DE"/>
        </w:rPr>
        <w:t>an</w:t>
      </w:r>
      <w:r w:rsidR="0011526F" w:rsidRPr="007F1ECF">
        <w:rPr>
          <w:rFonts w:ascii="Arial" w:hAnsi="Arial" w:cs="Arial"/>
          <w:b w:val="0"/>
          <w:bCs w:val="0"/>
          <w:sz w:val="20"/>
          <w:szCs w:val="20"/>
          <w:lang w:val="de-DE"/>
        </w:rPr>
        <w:t xml:space="preserve">: </w:t>
      </w:r>
      <w:hyperlink r:id="rId7" w:history="1">
        <w:r w:rsidR="0011526F" w:rsidRPr="007F1ECF">
          <w:rPr>
            <w:rStyle w:val="Hyperlink"/>
            <w:rFonts w:ascii="Arial" w:eastAsia="Calibri" w:hAnsi="Arial" w:cs="Arial"/>
            <w:b w:val="0"/>
            <w:bCs w:val="0"/>
            <w:kern w:val="0"/>
            <w:sz w:val="20"/>
            <w:szCs w:val="20"/>
            <w:lang w:val="de-DE"/>
          </w:rPr>
          <w:t>info@prosoft.de</w:t>
        </w:r>
      </w:hyperlink>
    </w:p>
    <w:p w14:paraId="3DE35015" w14:textId="679407C4" w:rsidR="00006DD0" w:rsidRDefault="00006DD0" w:rsidP="00006DD0">
      <w:pPr>
        <w:pStyle w:val="berschrift1"/>
        <w:spacing w:after="120" w:line="360" w:lineRule="auto"/>
        <w:ind w:right="1933"/>
        <w:jc w:val="both"/>
        <w:rPr>
          <w:rFonts w:ascii="Arial" w:hAnsi="Arial" w:cs="Arial"/>
          <w:sz w:val="20"/>
          <w:szCs w:val="20"/>
          <w:lang w:val="de-DE"/>
        </w:rPr>
      </w:pPr>
      <w:r>
        <w:rPr>
          <w:rFonts w:ascii="Arial" w:hAnsi="Arial" w:cs="Arial"/>
          <w:sz w:val="20"/>
          <w:szCs w:val="20"/>
          <w:lang w:val="de-DE"/>
        </w:rPr>
        <w:t xml:space="preserve">ProSoft mit der ProLog AG auf der protekt 2021 </w:t>
      </w:r>
    </w:p>
    <w:p w14:paraId="3514A454" w14:textId="01AB5D3B" w:rsidR="00006DD0" w:rsidRPr="00006DD0" w:rsidRDefault="00006DD0" w:rsidP="00006DD0">
      <w:pPr>
        <w:pStyle w:val="berschrift1"/>
        <w:spacing w:after="120" w:line="360" w:lineRule="auto"/>
        <w:ind w:right="1933"/>
        <w:jc w:val="both"/>
        <w:rPr>
          <w:rFonts w:ascii="Arial" w:hAnsi="Arial" w:cs="Arial"/>
          <w:b w:val="0"/>
          <w:bCs w:val="0"/>
          <w:sz w:val="20"/>
          <w:szCs w:val="20"/>
          <w:lang w:val="de-DE"/>
        </w:rPr>
      </w:pPr>
      <w:r>
        <w:rPr>
          <w:rFonts w:ascii="Arial" w:hAnsi="Arial" w:cs="Arial"/>
          <w:b w:val="0"/>
          <w:bCs w:val="0"/>
          <w:sz w:val="20"/>
          <w:szCs w:val="20"/>
          <w:lang w:val="de-DE"/>
        </w:rPr>
        <w:t>Zusammen mit dem</w:t>
      </w:r>
      <w:r w:rsidRPr="00006DD0">
        <w:rPr>
          <w:rFonts w:ascii="Arial" w:hAnsi="Arial" w:cs="Arial"/>
          <w:b w:val="0"/>
          <w:bCs w:val="0"/>
          <w:sz w:val="20"/>
          <w:szCs w:val="20"/>
          <w:lang w:val="de-DE"/>
        </w:rPr>
        <w:t xml:space="preserve"> Partner</w:t>
      </w:r>
      <w:r w:rsidR="0098030F">
        <w:rPr>
          <w:rFonts w:ascii="Arial" w:hAnsi="Arial" w:cs="Arial"/>
          <w:b w:val="0"/>
          <w:bCs w:val="0"/>
          <w:sz w:val="20"/>
          <w:szCs w:val="20"/>
          <w:lang w:val="de-DE"/>
        </w:rPr>
        <w:t xml:space="preserve"> </w:t>
      </w:r>
      <w:r w:rsidRPr="00006DD0">
        <w:rPr>
          <w:rFonts w:ascii="Arial" w:hAnsi="Arial" w:cs="Arial"/>
          <w:b w:val="0"/>
          <w:bCs w:val="0"/>
          <w:sz w:val="20"/>
          <w:szCs w:val="20"/>
          <w:lang w:val="de-DE"/>
        </w:rPr>
        <w:t>ProLog AG</w:t>
      </w:r>
      <w:r w:rsidR="0098030F">
        <w:rPr>
          <w:rFonts w:ascii="Arial" w:hAnsi="Arial" w:cs="Arial"/>
          <w:b w:val="0"/>
          <w:bCs w:val="0"/>
          <w:sz w:val="20"/>
          <w:szCs w:val="20"/>
          <w:lang w:val="de-DE"/>
        </w:rPr>
        <w:t xml:space="preserve"> </w:t>
      </w:r>
      <w:r w:rsidRPr="00006DD0">
        <w:rPr>
          <w:rFonts w:ascii="Arial" w:hAnsi="Arial" w:cs="Arial"/>
          <w:b w:val="0"/>
          <w:bCs w:val="0"/>
          <w:sz w:val="20"/>
          <w:szCs w:val="20"/>
          <w:lang w:val="de-DE"/>
        </w:rPr>
        <w:t>präsentie</w:t>
      </w:r>
      <w:r w:rsidRPr="00006DD0">
        <w:rPr>
          <w:rFonts w:ascii="Arial" w:hAnsi="Arial" w:cs="Arial"/>
          <w:b w:val="0"/>
          <w:bCs w:val="0"/>
          <w:sz w:val="20"/>
          <w:szCs w:val="20"/>
          <w:lang w:val="de-DE"/>
        </w:rPr>
        <w:t>rt ProSoft</w:t>
      </w:r>
      <w:r w:rsidRPr="00006DD0">
        <w:rPr>
          <w:rFonts w:ascii="Arial" w:hAnsi="Arial" w:cs="Arial"/>
          <w:b w:val="0"/>
          <w:bCs w:val="0"/>
          <w:sz w:val="20"/>
          <w:szCs w:val="20"/>
          <w:lang w:val="de-DE"/>
        </w:rPr>
        <w:t xml:space="preserve"> vom 10.-11.11.2021 auf der Leipziger Messe </w:t>
      </w:r>
      <w:r w:rsidR="006F330F">
        <w:rPr>
          <w:rFonts w:ascii="Arial" w:hAnsi="Arial" w:cs="Arial"/>
          <w:b w:val="0"/>
          <w:bCs w:val="0"/>
          <w:sz w:val="20"/>
          <w:szCs w:val="20"/>
          <w:lang w:val="de-DE"/>
        </w:rPr>
        <w:t>im Rahmen der</w:t>
      </w:r>
      <w:r w:rsidRPr="00006DD0">
        <w:rPr>
          <w:rFonts w:ascii="Arial" w:hAnsi="Arial" w:cs="Arial"/>
          <w:b w:val="0"/>
          <w:bCs w:val="0"/>
          <w:sz w:val="20"/>
          <w:szCs w:val="20"/>
          <w:lang w:val="de-DE"/>
        </w:rPr>
        <w:t xml:space="preserve"> Konferenz „protekt 2021“ das Thema </w:t>
      </w:r>
      <w:r w:rsidRPr="00006DD0">
        <w:rPr>
          <w:rFonts w:ascii="Arial" w:hAnsi="Arial" w:cs="Arial"/>
          <w:b w:val="0"/>
          <w:bCs w:val="0"/>
          <w:sz w:val="20"/>
          <w:szCs w:val="20"/>
          <w:lang w:val="de-DE"/>
        </w:rPr>
        <w:t>Auditsicherheit durch</w:t>
      </w:r>
      <w:r w:rsidR="0098030F">
        <w:rPr>
          <w:rFonts w:ascii="Arial" w:hAnsi="Arial" w:cs="Arial"/>
          <w:b w:val="0"/>
          <w:bCs w:val="0"/>
          <w:sz w:val="20"/>
          <w:szCs w:val="20"/>
          <w:lang w:val="de-DE"/>
        </w:rPr>
        <w:t xml:space="preserve"> </w:t>
      </w:r>
      <w:r w:rsidRPr="00006DD0">
        <w:rPr>
          <w:rFonts w:ascii="Arial" w:hAnsi="Arial" w:cs="Arial"/>
          <w:b w:val="0"/>
          <w:bCs w:val="0"/>
          <w:sz w:val="20"/>
          <w:szCs w:val="20"/>
          <w:lang w:val="de-DE"/>
        </w:rPr>
        <w:t xml:space="preserve">Log-Management. </w:t>
      </w:r>
      <w:r w:rsidRPr="00006DD0">
        <w:rPr>
          <w:rFonts w:ascii="Arial" w:hAnsi="Arial" w:cs="Arial"/>
          <w:b w:val="0"/>
          <w:bCs w:val="0"/>
          <w:sz w:val="20"/>
          <w:szCs w:val="20"/>
          <w:lang w:val="de-DE"/>
        </w:rPr>
        <w:t xml:space="preserve">Interessierte Besucher können </w:t>
      </w:r>
      <w:r>
        <w:rPr>
          <w:rFonts w:ascii="Arial" w:hAnsi="Arial" w:cs="Arial"/>
          <w:b w:val="0"/>
          <w:bCs w:val="0"/>
          <w:sz w:val="20"/>
          <w:szCs w:val="20"/>
          <w:lang w:val="de-DE"/>
        </w:rPr>
        <w:t>sich am Gemeinschaftsstand über die Lösung informieren.</w:t>
      </w:r>
      <w:r w:rsidRPr="00006DD0">
        <w:rPr>
          <w:rFonts w:ascii="Arial" w:hAnsi="Arial" w:cs="Arial"/>
          <w:b w:val="0"/>
          <w:bCs w:val="0"/>
          <w:sz w:val="20"/>
          <w:szCs w:val="20"/>
          <w:lang w:val="de-DE"/>
        </w:rPr>
        <w:t xml:space="preserve"> Das zweitägige Programm </w:t>
      </w:r>
      <w:r>
        <w:rPr>
          <w:rFonts w:ascii="Arial" w:hAnsi="Arial" w:cs="Arial"/>
          <w:b w:val="0"/>
          <w:bCs w:val="0"/>
          <w:sz w:val="20"/>
          <w:szCs w:val="20"/>
          <w:lang w:val="de-DE"/>
        </w:rPr>
        <w:t xml:space="preserve">der Konferenz </w:t>
      </w:r>
      <w:r w:rsidRPr="00006DD0">
        <w:rPr>
          <w:rFonts w:ascii="Arial" w:hAnsi="Arial" w:cs="Arial"/>
          <w:b w:val="0"/>
          <w:bCs w:val="0"/>
          <w:sz w:val="20"/>
          <w:szCs w:val="20"/>
          <w:lang w:val="de-DE"/>
        </w:rPr>
        <w:t>besteht aus Ausstellung,</w:t>
      </w:r>
      <w:r w:rsidR="0098030F">
        <w:rPr>
          <w:rFonts w:ascii="Arial" w:hAnsi="Arial" w:cs="Arial"/>
          <w:b w:val="0"/>
          <w:bCs w:val="0"/>
          <w:sz w:val="20"/>
          <w:szCs w:val="20"/>
          <w:lang w:val="de-DE"/>
        </w:rPr>
        <w:t xml:space="preserve"> </w:t>
      </w:r>
      <w:r w:rsidRPr="00006DD0">
        <w:rPr>
          <w:rFonts w:ascii="Arial" w:hAnsi="Arial" w:cs="Arial"/>
          <w:b w:val="0"/>
          <w:bCs w:val="0"/>
          <w:sz w:val="20"/>
          <w:szCs w:val="20"/>
          <w:lang w:val="de-DE"/>
        </w:rPr>
        <w:t>Vorträgen, Diskussionsrunden und Workshops.</w:t>
      </w:r>
    </w:p>
    <w:p w14:paraId="7FED8C7A" w14:textId="77777777" w:rsidR="00006DD0" w:rsidRPr="00006DD0" w:rsidRDefault="00006DD0" w:rsidP="00006DD0"/>
    <w:p w14:paraId="668FE2FD" w14:textId="2127FE98" w:rsidR="007F1ECF" w:rsidRDefault="007F1ECF">
      <w:pPr>
        <w:pStyle w:val="Textkrper"/>
        <w:spacing w:after="120"/>
        <w:ind w:left="0" w:right="1933"/>
        <w:jc w:val="both"/>
        <w:rPr>
          <w:rFonts w:ascii="Arial" w:hAnsi="Arial" w:cs="Arial"/>
          <w:b/>
          <w:sz w:val="20"/>
          <w:szCs w:val="20"/>
          <w:lang w:val="de-DE"/>
        </w:rPr>
      </w:pPr>
      <w:r w:rsidRPr="00197342">
        <w:rPr>
          <w:rFonts w:ascii="Arial" w:hAnsi="Arial" w:cs="Arial"/>
          <w:b/>
          <w:sz w:val="20"/>
          <w:szCs w:val="20"/>
          <w:lang w:val="de-DE"/>
        </w:rPr>
        <w:t>Bilde</w:t>
      </w:r>
      <w:r w:rsidR="00197342" w:rsidRPr="00197342">
        <w:rPr>
          <w:rFonts w:ascii="Arial" w:hAnsi="Arial" w:cs="Arial"/>
          <w:b/>
          <w:sz w:val="20"/>
          <w:szCs w:val="20"/>
          <w:lang w:val="de-DE"/>
        </w:rPr>
        <w:t>r</w:t>
      </w:r>
      <w:r w:rsidR="00197342">
        <w:rPr>
          <w:rFonts w:ascii="Arial" w:hAnsi="Arial" w:cs="Arial"/>
          <w:b/>
          <w:sz w:val="20"/>
          <w:szCs w:val="20"/>
          <w:lang w:val="de-DE"/>
        </w:rPr>
        <w:t>r</w:t>
      </w:r>
      <w:r w:rsidR="00197342" w:rsidRPr="00197342">
        <w:rPr>
          <w:rFonts w:ascii="Arial" w:hAnsi="Arial" w:cs="Arial"/>
          <w:b/>
          <w:sz w:val="20"/>
          <w:szCs w:val="20"/>
          <w:lang w:val="de-DE"/>
        </w:rPr>
        <w:t>echte: ProLog AG</w:t>
      </w:r>
    </w:p>
    <w:p w14:paraId="664A6A4E" w14:textId="77777777" w:rsidR="007F1ECF" w:rsidRDefault="007F1ECF">
      <w:pPr>
        <w:pStyle w:val="Textkrper"/>
        <w:spacing w:after="120"/>
        <w:ind w:left="0" w:right="1933"/>
        <w:jc w:val="both"/>
        <w:rPr>
          <w:rFonts w:ascii="Arial" w:hAnsi="Arial" w:cs="Arial"/>
          <w:b/>
          <w:sz w:val="20"/>
          <w:szCs w:val="20"/>
          <w:lang w:val="de-DE"/>
        </w:rPr>
      </w:pPr>
    </w:p>
    <w:p w14:paraId="71B82305" w14:textId="77777777" w:rsidR="007F1ECF" w:rsidRDefault="007F1ECF">
      <w:pPr>
        <w:pStyle w:val="Textkrper"/>
        <w:spacing w:after="120"/>
        <w:ind w:left="0" w:right="1933"/>
        <w:jc w:val="both"/>
        <w:rPr>
          <w:rFonts w:ascii="Arial" w:hAnsi="Arial" w:cs="Arial"/>
          <w:b/>
          <w:sz w:val="20"/>
          <w:szCs w:val="20"/>
          <w:lang w:val="de-DE"/>
        </w:rPr>
      </w:pPr>
    </w:p>
    <w:p w14:paraId="514A9265" w14:textId="4FDD23ED" w:rsidR="0011526F" w:rsidRPr="00C44684" w:rsidRDefault="0011526F">
      <w:pPr>
        <w:pStyle w:val="Textkrper"/>
        <w:spacing w:after="120"/>
        <w:ind w:left="0" w:right="1933"/>
        <w:jc w:val="both"/>
        <w:rPr>
          <w:lang w:val="de-DE"/>
        </w:rPr>
      </w:pPr>
      <w:r>
        <w:rPr>
          <w:rFonts w:ascii="Arial" w:hAnsi="Arial" w:cs="Arial"/>
          <w:b/>
          <w:sz w:val="20"/>
          <w:szCs w:val="20"/>
          <w:lang w:val="de-DE"/>
        </w:rPr>
        <w:t xml:space="preserve">Über </w:t>
      </w:r>
      <w:r>
        <w:rPr>
          <w:rFonts w:ascii="Arial" w:eastAsia="Times New Roman" w:hAnsi="Arial" w:cs="Arial"/>
          <w:b/>
          <w:bCs/>
          <w:sz w:val="20"/>
          <w:szCs w:val="20"/>
          <w:lang w:val="de-DE"/>
        </w:rPr>
        <w:t>ProSoft</w:t>
      </w:r>
    </w:p>
    <w:p w14:paraId="34DF099A" w14:textId="77777777" w:rsidR="00E31C0F" w:rsidRPr="00CE2BA9" w:rsidRDefault="00EC771B">
      <w:pPr>
        <w:pStyle w:val="StandardWeb"/>
        <w:spacing w:before="0" w:after="120"/>
        <w:ind w:right="1933"/>
        <w:jc w:val="both"/>
        <w:rPr>
          <w:rFonts w:ascii="Arial" w:hAnsi="Arial" w:cs="Arial"/>
          <w:sz w:val="20"/>
          <w:szCs w:val="20"/>
        </w:rPr>
      </w:pPr>
      <w:r>
        <w:rPr>
          <w:rFonts w:ascii="Arial" w:hAnsi="Arial" w:cs="Arial"/>
          <w:sz w:val="20"/>
          <w:szCs w:val="20"/>
        </w:rPr>
        <w:t xml:space="preserve">Gemäß dem Slogan „Manage, Secure, Optimise IT“ steht </w:t>
      </w:r>
      <w:r w:rsidR="0011526F">
        <w:rPr>
          <w:rFonts w:ascii="Arial" w:hAnsi="Arial" w:cs="Arial"/>
          <w:sz w:val="20"/>
          <w:szCs w:val="20"/>
        </w:rPr>
        <w:t xml:space="preserve">ProSoft </w:t>
      </w:r>
      <w:r>
        <w:rPr>
          <w:rFonts w:ascii="Arial" w:hAnsi="Arial" w:cs="Arial"/>
          <w:sz w:val="20"/>
          <w:szCs w:val="20"/>
        </w:rPr>
        <w:t>seit der Gründung im Jahr</w:t>
      </w:r>
      <w:r w:rsidR="0011526F">
        <w:rPr>
          <w:rFonts w:ascii="Arial" w:hAnsi="Arial" w:cs="Arial"/>
          <w:sz w:val="20"/>
          <w:szCs w:val="20"/>
        </w:rPr>
        <w:t xml:space="preserve"> 1989 </w:t>
      </w:r>
      <w:r>
        <w:rPr>
          <w:rFonts w:ascii="Arial" w:hAnsi="Arial" w:cs="Arial"/>
          <w:sz w:val="20"/>
          <w:szCs w:val="20"/>
        </w:rPr>
        <w:t xml:space="preserve">für effiziente IT-Security &amp; IT-Management-Lösungen. Darüber hinaus </w:t>
      </w:r>
      <w:r w:rsidR="00CE2BA9">
        <w:rPr>
          <w:rFonts w:ascii="Arial" w:hAnsi="Arial" w:cs="Arial"/>
          <w:sz w:val="20"/>
          <w:szCs w:val="20"/>
        </w:rPr>
        <w:t xml:space="preserve">arbeitet das Unternehmen mit Premium „Hidden Champions“ und deren Alleinstellungsmerkmalen, um alle Kundenanforderungen exakt zu bedienen und die Lücken der Standardanwendungen zu schließen. ProSoft sorgt mit seinen Managed Services und Support für IT-Sicherheit in der Infrastruktur in Unternehmen – branchenübergreifend. 36 von 40 DAX-Unternehmen und über 5.000 Kunden in der DACH-Region nutzen die Lösungen von ProSoft. </w:t>
      </w:r>
      <w:r w:rsidR="0011526F">
        <w:rPr>
          <w:rFonts w:ascii="Arial" w:hAnsi="Arial" w:cs="Arial"/>
          <w:sz w:val="20"/>
          <w:szCs w:val="20"/>
        </w:rPr>
        <w:t xml:space="preserve">Darüber hinaus unterstützt </w:t>
      </w:r>
      <w:r w:rsidR="00CE2BA9">
        <w:rPr>
          <w:rFonts w:ascii="Arial" w:hAnsi="Arial" w:cs="Arial"/>
          <w:sz w:val="20"/>
          <w:szCs w:val="20"/>
        </w:rPr>
        <w:t>das Unternehmen</w:t>
      </w:r>
      <w:r w:rsidR="0011526F">
        <w:rPr>
          <w:rFonts w:ascii="Arial" w:hAnsi="Arial" w:cs="Arial"/>
          <w:sz w:val="20"/>
          <w:szCs w:val="20"/>
        </w:rPr>
        <w:t xml:space="preserve"> als Value-Added-Distributor (VAD) Hersteller beim „Go-to-Market“ und der Markteinführung neuer Lösungen im deutschsprachigen Teil Europas. Im Fokus stehen dabei Mehrwerte für Reseller und institutionelle IT-Anwender. Hersteller profitieren von den firmeninternen Marketing- und Vertriebsstrategien und Services wie Webcasts, Events, Partnertrainings, Installations- und Produktsupport. </w:t>
      </w:r>
    </w:p>
    <w:p w14:paraId="64F374B8" w14:textId="3C73D2D3" w:rsidR="0011526F" w:rsidRPr="007F1ECF" w:rsidRDefault="0011526F" w:rsidP="007F1ECF">
      <w:pPr>
        <w:pStyle w:val="StandardWeb"/>
        <w:spacing w:before="0" w:after="120"/>
        <w:ind w:right="1933"/>
        <w:jc w:val="both"/>
        <w:rPr>
          <w:rFonts w:ascii="Arial" w:hAnsi="Arial" w:cs="Arial"/>
          <w:sz w:val="20"/>
          <w:szCs w:val="20"/>
        </w:rPr>
      </w:pPr>
      <w:r>
        <w:rPr>
          <w:rFonts w:ascii="Arial" w:hAnsi="Arial" w:cs="Arial"/>
          <w:sz w:val="20"/>
          <w:szCs w:val="20"/>
        </w:rPr>
        <w:t xml:space="preserve">Mehr Informationen unter </w:t>
      </w:r>
      <w:hyperlink r:id="rId8" w:history="1">
        <w:r>
          <w:rPr>
            <w:rStyle w:val="Hyperlink"/>
            <w:rFonts w:ascii="Arial" w:hAnsi="Arial" w:cs="Arial"/>
            <w:sz w:val="20"/>
            <w:szCs w:val="20"/>
          </w:rPr>
          <w:t>https://www.prosoft.de</w:t>
        </w:r>
      </w:hyperlink>
      <w:r>
        <w:rPr>
          <w:rFonts w:ascii="Arial" w:hAnsi="Arial" w:cs="Arial"/>
          <w:sz w:val="20"/>
          <w:szCs w:val="20"/>
        </w:rPr>
        <w:t xml:space="preserve"> sowie unter dem Unternehmens-Blog unter </w:t>
      </w:r>
      <w:hyperlink r:id="rId9" w:history="1">
        <w:r>
          <w:rPr>
            <w:rStyle w:val="Hyperlink"/>
            <w:rFonts w:ascii="Arial" w:hAnsi="Arial" w:cs="Arial"/>
            <w:sz w:val="20"/>
            <w:szCs w:val="20"/>
          </w:rPr>
          <w:t>https://www.prosoft.de/blog/</w:t>
        </w:r>
      </w:hyperlink>
    </w:p>
    <w:sectPr w:rsidR="0011526F" w:rsidRPr="007F1ECF">
      <w:headerReference w:type="even" r:id="rId10"/>
      <w:headerReference w:type="default" r:id="rId11"/>
      <w:footerReference w:type="even" r:id="rId12"/>
      <w:footerReference w:type="default" r:id="rId13"/>
      <w:headerReference w:type="first" r:id="rId14"/>
      <w:footerReference w:type="first" r:id="rId15"/>
      <w:pgSz w:w="11906" w:h="16838"/>
      <w:pgMar w:top="2336" w:right="1469" w:bottom="1440" w:left="1418" w:header="737"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14B6" w14:textId="77777777" w:rsidR="006076D1" w:rsidRDefault="006076D1">
      <w:r>
        <w:separator/>
      </w:r>
    </w:p>
  </w:endnote>
  <w:endnote w:type="continuationSeparator" w:id="0">
    <w:p w14:paraId="644DD2AB" w14:textId="77777777" w:rsidR="006076D1" w:rsidRDefault="0060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FoundryFormSans-Book">
    <w:altName w:val="Bell MT"/>
    <w:panose1 w:val="020B0604020202020204"/>
    <w:charset w:val="00"/>
    <w:family w:val="auto"/>
    <w:pitch w:val="variable"/>
    <w:sig w:usb0="00000003" w:usb1="00000000" w:usb2="00000000" w:usb3="00000000" w:csb0="00000001" w:csb1="00000000"/>
  </w:font>
  <w:font w:name="MyriadPro-Regular">
    <w:altName w:val="MS Gothic"/>
    <w:panose1 w:val="020B0604020202020204"/>
    <w:charset w:val="4D"/>
    <w:family w:val="auto"/>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AR PL KaitiM GB">
    <w:panose1 w:val="020B0604020202020204"/>
    <w:charset w:val="01"/>
    <w:family w:val="auto"/>
    <w:pitch w:val="variable"/>
  </w:font>
  <w:font w:name="Lohit Devanagari">
    <w:altName w:val="Calibri"/>
    <w:panose1 w:val="020B0604020202020204"/>
    <w:charset w:val="01"/>
    <w:family w:val="auto"/>
    <w:pitch w:val="variable"/>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E53E" w14:textId="77777777" w:rsidR="00E31C0F" w:rsidRDefault="00E31C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A276" w14:textId="77777777" w:rsidR="00E31C0F" w:rsidRDefault="00E31C0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481A" w14:textId="77777777" w:rsidR="0011526F" w:rsidRDefault="005F6AA8">
    <w:pPr>
      <w:pStyle w:val="Fuzeile"/>
      <w:rPr>
        <w:lang w:eastAsia="de-DE"/>
      </w:rPr>
    </w:pPr>
    <w:r>
      <w:rPr>
        <w:noProof/>
      </w:rPr>
      <mc:AlternateContent>
        <mc:Choice Requires="wps">
          <w:drawing>
            <wp:anchor distT="0" distB="0" distL="0" distR="0" simplePos="0" relativeHeight="251656192" behindDoc="0" locked="0" layoutInCell="1" allowOverlap="1" wp14:anchorId="0D03E1FB" wp14:editId="690111A1">
              <wp:simplePos x="0" y="0"/>
              <wp:positionH relativeFrom="margin">
                <wp:align>center</wp:align>
              </wp:positionH>
              <wp:positionV relativeFrom="paragraph">
                <wp:posOffset>635</wp:posOffset>
              </wp:positionV>
              <wp:extent cx="13970" cy="174625"/>
              <wp:effectExtent l="0" t="0" r="0" b="0"/>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79082" w14:textId="77777777" w:rsidR="0011526F" w:rsidRDefault="0011526F">
                          <w:pPr>
                            <w:pStyle w:val="Fu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4A6A2" id="_x0000_t202" coordsize="21600,21600" o:spt="202" path="m,l,21600r21600,l21600,xe">
              <v:stroke joinstyle="miter"/>
              <v:path gradientshapeok="t" o:connecttype="rect"/>
            </v:shapetype>
            <v:shape id="Text Box 2" o:spid="_x0000_s1027" type="#_x0000_t202" style="position:absolute;margin-left:0;margin-top:.05pt;width:1.1pt;height:13.75pt;z-index:25165619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" stroked="f">
              <v:fill opacity="0"/>
              <v:path arrowok="t"/>
              <v:textbox inset="0,0,0,0">
                <w:txbxContent>
                  <w:p w:rsidR="0011526F" w:rsidRDefault="0011526F">
                    <w:pPr>
                      <w:pStyle w:val="Fuzeile"/>
                    </w:pPr>
                  </w:p>
                </w:txbxContent>
              </v:textbox>
              <w10:wrap type="square" side="largest" anchorx="margin"/>
            </v:shape>
          </w:pict>
        </mc:Fallback>
      </mc:AlternateContent>
    </w:r>
    <w:r>
      <w:rPr>
        <w:noProof/>
      </w:rPr>
      <mc:AlternateContent>
        <mc:Choice Requires="wps">
          <w:drawing>
            <wp:anchor distT="0" distB="0" distL="114935" distR="114935" simplePos="0" relativeHeight="251659264" behindDoc="1" locked="0" layoutInCell="1" allowOverlap="1" wp14:anchorId="690E3736" wp14:editId="6168F7C5">
              <wp:simplePos x="0" y="0"/>
              <wp:positionH relativeFrom="column">
                <wp:posOffset>4790440</wp:posOffset>
              </wp:positionH>
              <wp:positionV relativeFrom="paragraph">
                <wp:posOffset>-3141980</wp:posOffset>
              </wp:positionV>
              <wp:extent cx="1811020" cy="22853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1020" cy="2285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C4032" w14:textId="77777777" w:rsidR="0011526F" w:rsidRDefault="0011526F">
                          <w:pPr>
                            <w:widowControl w:val="0"/>
                            <w:autoSpaceDE w:val="0"/>
                            <w:spacing w:line="200" w:lineRule="exact"/>
                          </w:pPr>
                          <w:r>
                            <w:rPr>
                              <w:rFonts w:ascii="Arial" w:hAnsi="Arial" w:cs="Arial"/>
                              <w:b/>
                              <w:sz w:val="16"/>
                              <w:szCs w:val="16"/>
                            </w:rPr>
                            <w:t>Kontakt ProSoft GmbH</w:t>
                          </w:r>
                          <w:r>
                            <w:rPr>
                              <w:rFonts w:ascii="Arial" w:hAnsi="Arial" w:cs="Arial"/>
                              <w:bCs/>
                              <w:sz w:val="16"/>
                              <w:szCs w:val="16"/>
                            </w:rPr>
                            <w:br/>
                            <w:t>Monique Weixer</w:t>
                          </w:r>
                          <w:r>
                            <w:rPr>
                              <w:rFonts w:ascii="Arial" w:hAnsi="Arial" w:cs="Arial"/>
                              <w:bCs/>
                              <w:sz w:val="16"/>
                              <w:szCs w:val="16"/>
                            </w:rPr>
                            <w:br/>
                            <w:t>Buergermeister-Graf-Ring 10</w:t>
                          </w:r>
                          <w:r>
                            <w:rPr>
                              <w:rFonts w:ascii="Arial" w:hAnsi="Arial" w:cs="Arial"/>
                              <w:bCs/>
                              <w:sz w:val="16"/>
                              <w:szCs w:val="16"/>
                            </w:rPr>
                            <w:br/>
                            <w:t>82538 Geretsried</w:t>
                          </w:r>
                        </w:p>
                        <w:p w14:paraId="1D3786FF" w14:textId="77777777" w:rsidR="0011526F" w:rsidRDefault="0011526F">
                          <w:pPr>
                            <w:spacing w:line="200" w:lineRule="exact"/>
                            <w:jc w:val="both"/>
                          </w:pPr>
                          <w:r>
                            <w:rPr>
                              <w:rFonts w:ascii="Arial" w:hAnsi="Arial" w:cs="Arial"/>
                              <w:sz w:val="16"/>
                              <w:szCs w:val="16"/>
                            </w:rPr>
                            <w:t>Tel: +49 8171 405 224</w:t>
                          </w:r>
                        </w:p>
                        <w:p w14:paraId="7642AD64" w14:textId="77777777" w:rsidR="0011526F" w:rsidRDefault="0011526F">
                          <w:pPr>
                            <w:spacing w:line="200" w:lineRule="exact"/>
                            <w:jc w:val="both"/>
                          </w:pPr>
                          <w:r>
                            <w:rPr>
                              <w:rFonts w:ascii="Arial" w:hAnsi="Arial" w:cs="Arial"/>
                              <w:sz w:val="16"/>
                              <w:szCs w:val="16"/>
                            </w:rPr>
                            <w:t>monique.weixer@prosoft.de</w:t>
                          </w:r>
                          <w:r>
                            <w:rPr>
                              <w:rFonts w:ascii="Arial" w:hAnsi="Arial" w:cs="Arial"/>
                              <w:sz w:val="16"/>
                              <w:szCs w:val="16"/>
                            </w:rPr>
                            <w:br/>
                          </w:r>
                        </w:p>
                        <w:p w14:paraId="7702BD7A" w14:textId="77777777" w:rsidR="0011526F" w:rsidRDefault="0011526F">
                          <w:pPr>
                            <w:widowControl w:val="0"/>
                            <w:autoSpaceDE w:val="0"/>
                            <w:spacing w:line="200" w:lineRule="exact"/>
                            <w:ind w:left="-142" w:firstLine="142"/>
                          </w:pPr>
                          <w:r>
                            <w:rPr>
                              <w:rFonts w:ascii="Arial" w:hAnsi="Arial" w:cs="Arial"/>
                              <w:b/>
                              <w:sz w:val="16"/>
                              <w:szCs w:val="16"/>
                            </w:rPr>
                            <w:t>Kontakt Presse/Medien</w:t>
                          </w:r>
                        </w:p>
                        <w:p w14:paraId="3F2BDDBE" w14:textId="77777777" w:rsidR="0011526F" w:rsidRDefault="0011526F">
                          <w:pPr>
                            <w:widowControl w:val="0"/>
                            <w:autoSpaceDE w:val="0"/>
                            <w:spacing w:line="200" w:lineRule="exact"/>
                          </w:pPr>
                          <w:r>
                            <w:rPr>
                              <w:rFonts w:ascii="Arial" w:hAnsi="Arial" w:cs="Arial"/>
                              <w:b/>
                              <w:sz w:val="16"/>
                              <w:szCs w:val="16"/>
                            </w:rPr>
                            <w:t>Profil Marketing OHG</w:t>
                          </w:r>
                        </w:p>
                        <w:p w14:paraId="10E69592" w14:textId="77777777" w:rsidR="0011526F" w:rsidRDefault="0011526F">
                          <w:pPr>
                            <w:spacing w:line="200" w:lineRule="exact"/>
                            <w:jc w:val="both"/>
                          </w:pPr>
                          <w:r>
                            <w:rPr>
                              <w:rFonts w:ascii="Arial" w:hAnsi="Arial" w:cs="Arial"/>
                              <w:sz w:val="16"/>
                              <w:szCs w:val="16"/>
                            </w:rPr>
                            <w:t xml:space="preserve">Birka Lay </w:t>
                          </w:r>
                        </w:p>
                        <w:p w14:paraId="7904C9D1" w14:textId="77777777" w:rsidR="0011526F" w:rsidRDefault="0011526F">
                          <w:pPr>
                            <w:spacing w:line="200" w:lineRule="exact"/>
                            <w:jc w:val="both"/>
                          </w:pPr>
                          <w:r>
                            <w:rPr>
                              <w:rFonts w:ascii="Arial" w:hAnsi="Arial" w:cs="Arial"/>
                              <w:sz w:val="16"/>
                              <w:szCs w:val="16"/>
                            </w:rPr>
                            <w:t>Humboldtstr. 21</w:t>
                          </w:r>
                        </w:p>
                        <w:p w14:paraId="47BF5794" w14:textId="77777777" w:rsidR="0011526F" w:rsidRDefault="0011526F">
                          <w:pPr>
                            <w:spacing w:line="200" w:lineRule="exact"/>
                            <w:jc w:val="both"/>
                          </w:pPr>
                          <w:r>
                            <w:rPr>
                              <w:rFonts w:ascii="Arial" w:hAnsi="Arial" w:cs="Arial"/>
                              <w:sz w:val="16"/>
                              <w:szCs w:val="16"/>
                            </w:rPr>
                            <w:t>38106 Braunschweig</w:t>
                          </w:r>
                        </w:p>
                        <w:p w14:paraId="128F9DF6" w14:textId="77777777" w:rsidR="0011526F" w:rsidRDefault="0011526F">
                          <w:pPr>
                            <w:spacing w:line="200" w:lineRule="exact"/>
                            <w:jc w:val="both"/>
                          </w:pPr>
                          <w:r>
                            <w:rPr>
                              <w:rFonts w:ascii="Arial" w:hAnsi="Arial" w:cs="Arial"/>
                              <w:sz w:val="16"/>
                              <w:szCs w:val="16"/>
                            </w:rPr>
                            <w:t>Tel.: +49 531 387 33 24</w:t>
                          </w:r>
                        </w:p>
                        <w:p w14:paraId="2AABAE00" w14:textId="77777777" w:rsidR="0011526F" w:rsidRDefault="0011526F">
                          <w:pPr>
                            <w:spacing w:line="200" w:lineRule="exact"/>
                            <w:jc w:val="both"/>
                          </w:pPr>
                          <w:r>
                            <w:rPr>
                              <w:rFonts w:ascii="Arial" w:hAnsi="Arial" w:cs="Arial"/>
                              <w:sz w:val="16"/>
                              <w:szCs w:val="16"/>
                            </w:rPr>
                            <w:t>b.lay@profil-marketing.com</w:t>
                          </w:r>
                        </w:p>
                      </w:txbxContent>
                    </wps:txbx>
                    <wps:bodyPr rot="0" vert="horz" wrap="square" lIns="92075" tIns="92075" rIns="92075" bIns="920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40984" id="Text Box 1" o:spid="_x0000_s1028" type="#_x0000_t202" style="position:absolute;margin-left:377.2pt;margin-top:-247.4pt;width:142.6pt;height:179.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" stroked="f">
              <v:fill opacity="0"/>
              <v:path arrowok="t"/>
              <v:textbox inset="7.25pt,7.25pt,7.25pt,7.25pt">
                <w:txbxContent>
                  <w:p w:rsidR="0011526F" w:rsidRDefault="0011526F">
                    <w:pPr>
                      <w:widowControl w:val="0"/>
                      <w:autoSpaceDE w:val="0"/>
                      <w:spacing w:line="200" w:lineRule="exact"/>
                    </w:pPr>
                    <w:r>
                      <w:rPr>
                        <w:rFonts w:ascii="Arial" w:hAnsi="Arial" w:cs="Arial"/>
                        <w:b/>
                        <w:sz w:val="16"/>
                        <w:szCs w:val="16"/>
                      </w:rPr>
                      <w:t>Kontakt ProSoft GmbH</w:t>
                    </w:r>
                    <w:r>
                      <w:rPr>
                        <w:rFonts w:ascii="Arial" w:hAnsi="Arial" w:cs="Arial"/>
                        <w:bCs/>
                        <w:sz w:val="16"/>
                        <w:szCs w:val="16"/>
                      </w:rPr>
                      <w:br/>
                      <w:t>Monique Weixer</w:t>
                    </w:r>
                    <w:r>
                      <w:rPr>
                        <w:rFonts w:ascii="Arial" w:hAnsi="Arial" w:cs="Arial"/>
                        <w:bCs/>
                        <w:sz w:val="16"/>
                        <w:szCs w:val="16"/>
                      </w:rPr>
                      <w:br/>
                    </w:r>
                    <w:proofErr w:type="spellStart"/>
                    <w:r>
                      <w:rPr>
                        <w:rFonts w:ascii="Arial" w:hAnsi="Arial" w:cs="Arial"/>
                        <w:bCs/>
                        <w:sz w:val="16"/>
                        <w:szCs w:val="16"/>
                      </w:rPr>
                      <w:t>Buergermeister</w:t>
                    </w:r>
                    <w:proofErr w:type="spellEnd"/>
                    <w:r>
                      <w:rPr>
                        <w:rFonts w:ascii="Arial" w:hAnsi="Arial" w:cs="Arial"/>
                        <w:bCs/>
                        <w:sz w:val="16"/>
                        <w:szCs w:val="16"/>
                      </w:rPr>
                      <w:t>-Graf-Ring 10</w:t>
                    </w:r>
                    <w:r>
                      <w:rPr>
                        <w:rFonts w:ascii="Arial" w:hAnsi="Arial" w:cs="Arial"/>
                        <w:bCs/>
                        <w:sz w:val="16"/>
                        <w:szCs w:val="16"/>
                      </w:rPr>
                      <w:br/>
                      <w:t>82538 Geretsried</w:t>
                    </w:r>
                  </w:p>
                  <w:p w:rsidR="0011526F" w:rsidRDefault="0011526F">
                    <w:pPr>
                      <w:spacing w:line="200" w:lineRule="exact"/>
                      <w:jc w:val="both"/>
                    </w:pPr>
                    <w:r>
                      <w:rPr>
                        <w:rFonts w:ascii="Arial" w:hAnsi="Arial" w:cs="Arial"/>
                        <w:sz w:val="16"/>
                        <w:szCs w:val="16"/>
                      </w:rPr>
                      <w:t>Tel: +49 8171 405 224</w:t>
                    </w:r>
                  </w:p>
                  <w:p w:rsidR="0011526F" w:rsidRDefault="0011526F">
                    <w:pPr>
                      <w:spacing w:line="200" w:lineRule="exact"/>
                      <w:jc w:val="both"/>
                    </w:pPr>
                    <w:r>
                      <w:rPr>
                        <w:rFonts w:ascii="Arial" w:hAnsi="Arial" w:cs="Arial"/>
                        <w:sz w:val="16"/>
                        <w:szCs w:val="16"/>
                      </w:rPr>
                      <w:t>monique.weixer@prosoft.de</w:t>
                    </w:r>
                    <w:r>
                      <w:rPr>
                        <w:rFonts w:ascii="Arial" w:hAnsi="Arial" w:cs="Arial"/>
                        <w:sz w:val="16"/>
                        <w:szCs w:val="16"/>
                      </w:rPr>
                      <w:br/>
                    </w:r>
                  </w:p>
                  <w:p w:rsidR="0011526F" w:rsidRDefault="0011526F">
                    <w:pPr>
                      <w:widowControl w:val="0"/>
                      <w:autoSpaceDE w:val="0"/>
                      <w:spacing w:line="200" w:lineRule="exact"/>
                      <w:ind w:left="-142" w:firstLine="142"/>
                    </w:pPr>
                    <w:r>
                      <w:rPr>
                        <w:rFonts w:ascii="Arial" w:hAnsi="Arial" w:cs="Arial"/>
                        <w:b/>
                        <w:sz w:val="16"/>
                        <w:szCs w:val="16"/>
                      </w:rPr>
                      <w:t>Kontakt Presse/Medien</w:t>
                    </w:r>
                  </w:p>
                  <w:p w:rsidR="0011526F" w:rsidRDefault="0011526F">
                    <w:pPr>
                      <w:widowControl w:val="0"/>
                      <w:autoSpaceDE w:val="0"/>
                      <w:spacing w:line="200" w:lineRule="exact"/>
                    </w:pPr>
                    <w:r>
                      <w:rPr>
                        <w:rFonts w:ascii="Arial" w:hAnsi="Arial" w:cs="Arial"/>
                        <w:b/>
                        <w:sz w:val="16"/>
                        <w:szCs w:val="16"/>
                      </w:rPr>
                      <w:t>Profil Marketing OHG</w:t>
                    </w:r>
                  </w:p>
                  <w:p w:rsidR="0011526F" w:rsidRDefault="0011526F">
                    <w:pPr>
                      <w:spacing w:line="200" w:lineRule="exact"/>
                      <w:jc w:val="both"/>
                    </w:pPr>
                    <w:r>
                      <w:rPr>
                        <w:rFonts w:ascii="Arial" w:hAnsi="Arial" w:cs="Arial"/>
                        <w:sz w:val="16"/>
                        <w:szCs w:val="16"/>
                      </w:rPr>
                      <w:t xml:space="preserve">Birka Lay </w:t>
                    </w:r>
                  </w:p>
                  <w:p w:rsidR="0011526F" w:rsidRDefault="0011526F">
                    <w:pPr>
                      <w:spacing w:line="200" w:lineRule="exact"/>
                      <w:jc w:val="both"/>
                    </w:pPr>
                    <w:r>
                      <w:rPr>
                        <w:rFonts w:ascii="Arial" w:hAnsi="Arial" w:cs="Arial"/>
                        <w:sz w:val="16"/>
                        <w:szCs w:val="16"/>
                      </w:rPr>
                      <w:t>Humboldtstr. 21</w:t>
                    </w:r>
                  </w:p>
                  <w:p w:rsidR="0011526F" w:rsidRDefault="0011526F">
                    <w:pPr>
                      <w:spacing w:line="200" w:lineRule="exact"/>
                      <w:jc w:val="both"/>
                    </w:pPr>
                    <w:r>
                      <w:rPr>
                        <w:rFonts w:ascii="Arial" w:hAnsi="Arial" w:cs="Arial"/>
                        <w:sz w:val="16"/>
                        <w:szCs w:val="16"/>
                      </w:rPr>
                      <w:t>38106 Braunschweig</w:t>
                    </w:r>
                  </w:p>
                  <w:p w:rsidR="0011526F" w:rsidRDefault="0011526F">
                    <w:pPr>
                      <w:spacing w:line="200" w:lineRule="exact"/>
                      <w:jc w:val="both"/>
                    </w:pPr>
                    <w:r>
                      <w:rPr>
                        <w:rFonts w:ascii="Arial" w:hAnsi="Arial" w:cs="Arial"/>
                        <w:sz w:val="16"/>
                        <w:szCs w:val="16"/>
                      </w:rPr>
                      <w:t>Tel.: +49 531 387 33 24</w:t>
                    </w:r>
                  </w:p>
                  <w:p w:rsidR="0011526F" w:rsidRDefault="0011526F">
                    <w:pPr>
                      <w:spacing w:line="200" w:lineRule="exact"/>
                      <w:jc w:val="both"/>
                    </w:pPr>
                    <w:r>
                      <w:rPr>
                        <w:rFonts w:ascii="Arial" w:hAnsi="Arial" w:cs="Arial"/>
                        <w:sz w:val="16"/>
                        <w:szCs w:val="16"/>
                      </w:rPr>
                      <w:t>b.lay@profil-marketing.com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9CD99" w14:textId="77777777" w:rsidR="006076D1" w:rsidRDefault="006076D1">
      <w:r>
        <w:separator/>
      </w:r>
    </w:p>
  </w:footnote>
  <w:footnote w:type="continuationSeparator" w:id="0">
    <w:p w14:paraId="45E66F77" w14:textId="77777777" w:rsidR="006076D1" w:rsidRDefault="00607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3033" w14:textId="77777777" w:rsidR="00C44684" w:rsidRDefault="00C446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F921" w14:textId="77777777" w:rsidR="0011526F" w:rsidRDefault="0011526F">
    <w:pPr>
      <w:pStyle w:val="Kopfzeile"/>
    </w:pPr>
  </w:p>
  <w:p w14:paraId="0B6013E0" w14:textId="77777777" w:rsidR="0011526F" w:rsidRDefault="0011526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8E6B" w14:textId="77777777" w:rsidR="00133159" w:rsidRDefault="005F6AA8">
    <w:r>
      <w:rPr>
        <w:noProof/>
      </w:rPr>
      <mc:AlternateContent>
        <mc:Choice Requires="wps">
          <w:drawing>
            <wp:anchor distT="0" distB="0" distL="0" distR="0" simplePos="0" relativeHeight="251657216" behindDoc="0" locked="0" layoutInCell="1" allowOverlap="1" wp14:anchorId="6A0B7CE4" wp14:editId="55C32C2A">
              <wp:simplePos x="0" y="0"/>
              <wp:positionH relativeFrom="margin">
                <wp:align>center</wp:align>
              </wp:positionH>
              <wp:positionV relativeFrom="paragraph">
                <wp:posOffset>635</wp:posOffset>
              </wp:positionV>
              <wp:extent cx="13970" cy="174625"/>
              <wp:effectExtent l="0" t="0" r="0" b="0"/>
              <wp:wrapSquare wrapText="larges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622A7" w14:textId="77777777" w:rsidR="0011526F" w:rsidRDefault="0011526F">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DBA05" id="_x0000_t202" coordsize="21600,21600" o:spt="202" path="m,l,21600r21600,l21600,xe">
              <v:stroke joinstyle="miter"/>
              <v:path gradientshapeok="t" o:connecttype="rect"/>
            </v:shapetype>
            <v:shape id="Text Box 4" o:spid="_x0000_s1026" type="#_x0000_t202" style="position:absolute;margin-left:0;margin-top:.05pt;width:1.1pt;height:13.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" stroked="f">
              <v:fill opacity="0"/>
              <v:path arrowok="t"/>
              <v:textbox inset="0,0,0,0">
                <w:txbxContent>
                  <w:p w:rsidR="0011526F" w:rsidRDefault="0011526F">
                    <w:pPr>
                      <w:pStyle w:val="Kopfzeile"/>
                    </w:pPr>
                  </w:p>
                </w:txbxContent>
              </v:textbox>
              <w10:wrap type="square" side="largest" anchorx="margin"/>
            </v:shape>
          </w:pict>
        </mc:Fallback>
      </mc:AlternateContent>
    </w:r>
    <w:r>
      <w:rPr>
        <w:noProof/>
      </w:rPr>
      <w:drawing>
        <wp:anchor distT="0" distB="0" distL="114935" distR="114935" simplePos="0" relativeHeight="251658240" behindDoc="0" locked="0" layoutInCell="1" allowOverlap="1" wp14:anchorId="3B823255" wp14:editId="0CD1B003">
          <wp:simplePos x="0" y="0"/>
          <wp:positionH relativeFrom="column">
            <wp:posOffset>4641215</wp:posOffset>
          </wp:positionH>
          <wp:positionV relativeFrom="paragraph">
            <wp:posOffset>-238760</wp:posOffset>
          </wp:positionV>
          <wp:extent cx="1882775" cy="751840"/>
          <wp:effectExtent l="0" t="0" r="0" b="0"/>
          <wp:wrapNone/>
          <wp:docPr id="6"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l="-8" t="-18" r="-8" b="-18"/>
                  <a:stretch>
                    <a:fillRect/>
                  </a:stretch>
                </pic:blipFill>
                <pic:spPr bwMode="auto">
                  <a:xfrm>
                    <a:off x="0" y="0"/>
                    <a:ext cx="1882775" cy="7518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11526F">
      <w:cr/>
    </w:r>
    <w:r w:rsidR="00F467B3">
      <w:rPr>
        <w:rFonts w:ascii="Arial" w:hAnsi="Arial" w:cs="Arial"/>
        <w:b/>
        <w:sz w:val="28"/>
        <w:szCs w:val="28"/>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84"/>
    <w:rsid w:val="00006DD0"/>
    <w:rsid w:val="00066474"/>
    <w:rsid w:val="000C3E25"/>
    <w:rsid w:val="000E3042"/>
    <w:rsid w:val="0011526F"/>
    <w:rsid w:val="00133159"/>
    <w:rsid w:val="0018729A"/>
    <w:rsid w:val="00197342"/>
    <w:rsid w:val="001D4DBD"/>
    <w:rsid w:val="001E2196"/>
    <w:rsid w:val="001E6929"/>
    <w:rsid w:val="001F262C"/>
    <w:rsid w:val="001F65A0"/>
    <w:rsid w:val="002364D7"/>
    <w:rsid w:val="002460AE"/>
    <w:rsid w:val="002E2A7D"/>
    <w:rsid w:val="00313B75"/>
    <w:rsid w:val="00472740"/>
    <w:rsid w:val="004D0CDB"/>
    <w:rsid w:val="00533E29"/>
    <w:rsid w:val="005D170A"/>
    <w:rsid w:val="005E665C"/>
    <w:rsid w:val="005F6AA8"/>
    <w:rsid w:val="006076D1"/>
    <w:rsid w:val="00610B2C"/>
    <w:rsid w:val="00613FDF"/>
    <w:rsid w:val="00663CA6"/>
    <w:rsid w:val="006F330F"/>
    <w:rsid w:val="00700339"/>
    <w:rsid w:val="007C016C"/>
    <w:rsid w:val="007F1ECF"/>
    <w:rsid w:val="00821C6D"/>
    <w:rsid w:val="00870C5A"/>
    <w:rsid w:val="00977533"/>
    <w:rsid w:val="0098030F"/>
    <w:rsid w:val="0098584B"/>
    <w:rsid w:val="00995DF8"/>
    <w:rsid w:val="009E04A0"/>
    <w:rsid w:val="00AA6DFB"/>
    <w:rsid w:val="00AC05A9"/>
    <w:rsid w:val="00AD353D"/>
    <w:rsid w:val="00AE3C7D"/>
    <w:rsid w:val="00B145E7"/>
    <w:rsid w:val="00B872A2"/>
    <w:rsid w:val="00BB2677"/>
    <w:rsid w:val="00C236AB"/>
    <w:rsid w:val="00C34BC7"/>
    <w:rsid w:val="00C44684"/>
    <w:rsid w:val="00CA5B55"/>
    <w:rsid w:val="00CE2BA9"/>
    <w:rsid w:val="00CF315B"/>
    <w:rsid w:val="00D14A9C"/>
    <w:rsid w:val="00D40A88"/>
    <w:rsid w:val="00D63968"/>
    <w:rsid w:val="00D70219"/>
    <w:rsid w:val="00DA4038"/>
    <w:rsid w:val="00DC002A"/>
    <w:rsid w:val="00E31C0F"/>
    <w:rsid w:val="00EC771B"/>
    <w:rsid w:val="00F467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551E4D"/>
  <w15:docId w15:val="{BE92E6D2-41C1-4C41-B3D4-8BDA31CF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numPr>
        <w:numId w:val="1"/>
      </w:numPr>
      <w:jc w:val="center"/>
      <w:outlineLvl w:val="0"/>
    </w:pPr>
    <w:rPr>
      <w:b/>
      <w:bCs/>
      <w:color w:val="000000"/>
      <w:kern w:val="2"/>
      <w:sz w:val="32"/>
      <w:szCs w:val="32"/>
      <w:lang w:val="en-GB"/>
    </w:rPr>
  </w:style>
  <w:style w:type="paragraph" w:styleId="berschrift2">
    <w:name w:val="heading 2"/>
    <w:basedOn w:val="Standard"/>
    <w:next w:val="Standard"/>
    <w:qFormat/>
    <w:pPr>
      <w:keepNext/>
      <w:numPr>
        <w:ilvl w:val="1"/>
        <w:numId w:val="1"/>
      </w:numPr>
      <w:spacing w:before="240" w:after="60"/>
      <w:outlineLvl w:val="1"/>
    </w:pPr>
    <w:rPr>
      <w:rFonts w:ascii="Calibri" w:eastAsia="MS Gothic" w:hAnsi="Calibri"/>
      <w:b/>
      <w:bCs/>
      <w:i/>
      <w:iCs/>
      <w:sz w:val="28"/>
      <w:szCs w:val="28"/>
    </w:rPr>
  </w:style>
  <w:style w:type="paragraph" w:styleId="berschrift3">
    <w:name w:val="heading 3"/>
    <w:basedOn w:val="Standard"/>
    <w:next w:val="Standard"/>
    <w:qFormat/>
    <w:pPr>
      <w:keepNext/>
      <w:keepLines/>
      <w:numPr>
        <w:ilvl w:val="2"/>
        <w:numId w:val="1"/>
      </w:numPr>
      <w:spacing w:before="200"/>
      <w:outlineLvl w:val="2"/>
    </w:pPr>
    <w:rPr>
      <w:rFonts w:ascii="Cambria" w:eastAsia="MS Gothic" w:hAnsi="Cambria"/>
      <w:b/>
      <w:bCs/>
      <w:color w:val="4F81BD"/>
    </w:rPr>
  </w:style>
  <w:style w:type="paragraph" w:styleId="berschrift4">
    <w:name w:val="heading 4"/>
    <w:basedOn w:val="Standard"/>
    <w:next w:val="Standard"/>
    <w:qFormat/>
    <w:pPr>
      <w:keepNext/>
      <w:numPr>
        <w:ilvl w:val="3"/>
        <w:numId w:val="1"/>
      </w:numPr>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Wingdings" w:eastAsia="Times New Roman" w:hAnsi="Wingdings"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eastAsia="Times New Roman" w:hAnsi="Wingdings"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7z0">
    <w:name w:val="WW8Num7z0"/>
    <w:rPr>
      <w:rFonts w:ascii="Symbol" w:hAnsi="Symbol" w:cs="Symbol" w:hint="default"/>
      <w:sz w:val="20"/>
    </w:rPr>
  </w:style>
  <w:style w:type="character" w:customStyle="1" w:styleId="WW8Num8z0">
    <w:name w:val="WW8Num8z0"/>
    <w:rPr>
      <w:rFonts w:ascii="Arial" w:eastAsia="Calibri" w:hAnsi="Arial" w:cs="Aria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sz w:val="20"/>
    </w:rPr>
  </w:style>
  <w:style w:type="character" w:customStyle="1" w:styleId="WW8Num13z0">
    <w:name w:val="WW8Num13z0"/>
    <w:rPr>
      <w:rFonts w:ascii="Calibri" w:eastAsia="Calibri" w:hAnsi="Calibri" w:cs="Calibri"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sz w:val="20"/>
    </w:rPr>
  </w:style>
  <w:style w:type="character" w:customStyle="1" w:styleId="WW8Num15z0">
    <w:name w:val="WW8Num15z0"/>
    <w:rPr>
      <w:rFonts w:ascii="Symbol" w:hAnsi="Symbol" w:cs="Symbol" w:hint="default"/>
      <w:sz w:val="20"/>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2" w:hAnsi="Wingdings 2" w:cs="Wingdings 2"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sz w:val="20"/>
    </w:rPr>
  </w:style>
  <w:style w:type="character" w:customStyle="1" w:styleId="WW8Num19z1">
    <w:name w:val="WW8Num19z1"/>
    <w:rPr>
      <w:rFonts w:ascii="Courier New" w:hAnsi="Courier New" w:cs="Courier New" w:hint="default"/>
      <w:sz w:val="20"/>
    </w:rPr>
  </w:style>
  <w:style w:type="character" w:customStyle="1" w:styleId="WW8Num19z2">
    <w:name w:val="WW8Num19z2"/>
    <w:rPr>
      <w:rFonts w:ascii="Wingdings" w:hAnsi="Wingdings" w:cs="Wingdings" w:hint="default"/>
      <w:sz w:val="20"/>
    </w:rPr>
  </w:style>
  <w:style w:type="character" w:customStyle="1" w:styleId="WW8Num20z0">
    <w:name w:val="WW8Num20z0"/>
    <w:rPr>
      <w:rFonts w:ascii="Symbol" w:hAnsi="Symbol" w:cs="Symbol" w:hint="default"/>
      <w:sz w:val="20"/>
    </w:rPr>
  </w:style>
  <w:style w:type="character" w:customStyle="1" w:styleId="WW8Num21z0">
    <w:name w:val="WW8Num21z0"/>
    <w:rPr>
      <w:rFonts w:ascii="Arial" w:eastAsia="Times New Roman" w:hAnsi="Arial" w:cs="Aria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Wingdings" w:eastAsia="Times New Roman" w:hAnsi="Wingdings" w:cs="Aria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Symbol" w:hAnsi="Symbol" w:cs="Symbol" w:hint="default"/>
      <w:sz w:val="20"/>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Courier New"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Symbol" w:hAnsi="Symbol" w:cs="Symbol" w:hint="default"/>
      <w:sz w:val="20"/>
    </w:rPr>
  </w:style>
  <w:style w:type="character" w:customStyle="1" w:styleId="WW8Num26z1">
    <w:name w:val="WW8Num26z1"/>
    <w:rPr>
      <w:rFonts w:ascii="Courier New" w:hAnsi="Courier New" w:cs="Courier New" w:hint="default"/>
      <w:sz w:val="20"/>
    </w:rPr>
  </w:style>
  <w:style w:type="character" w:customStyle="1" w:styleId="WW8Num26z2">
    <w:name w:val="WW8Num26z2"/>
    <w:rPr>
      <w:rFonts w:ascii="Wingdings" w:hAnsi="Wingdings" w:cs="Wingdings" w:hint="default"/>
      <w:sz w:val="20"/>
    </w:rPr>
  </w:style>
  <w:style w:type="character" w:customStyle="1" w:styleId="WW8Num27z0">
    <w:name w:val="WW8Num27z0"/>
    <w:rPr>
      <w:rFonts w:ascii="Symbol" w:hAnsi="Symbol" w:cs="Symbol" w:hint="default"/>
      <w:sz w:val="20"/>
    </w:rPr>
  </w:style>
  <w:style w:type="character" w:customStyle="1" w:styleId="WW8Num28z0">
    <w:name w:val="WW8Num28z0"/>
    <w:rPr>
      <w:rFonts w:ascii="Wingdings 2" w:hAnsi="Wingdings 2" w:cs="Wingdings 2"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Arial" w:eastAsia="Calibri" w:hAnsi="Arial" w:cs="Aria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Arial" w:eastAsia="Calibri" w:hAnsi="Arial" w:cs="Aria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Arial" w:eastAsia="Calibri" w:hAnsi="Arial" w:cs="Aria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Absatz-Standardschriftart1">
    <w:name w:val="Absatz-Standardschriftart1"/>
  </w:style>
  <w:style w:type="character" w:customStyle="1" w:styleId="Subline">
    <w:name w:val="Subline"/>
    <w:rPr>
      <w:rFonts w:ascii="FoundryFormSans-Book" w:hAnsi="FoundryFormSans-Book" w:cs="FoundryFormSans-Book"/>
      <w:color w:val="000000"/>
      <w:spacing w:val="0"/>
      <w:sz w:val="22"/>
      <w:szCs w:val="22"/>
      <w:u w:val="none"/>
    </w:rPr>
  </w:style>
  <w:style w:type="character" w:styleId="Hyperlink">
    <w:name w:val="Hyperlink"/>
    <w:rPr>
      <w:color w:val="0000FF"/>
      <w:u w:val="single"/>
    </w:rPr>
  </w:style>
  <w:style w:type="character" w:customStyle="1" w:styleId="KopfzeileZchn">
    <w:name w:val="Kopfzeile Zchn"/>
    <w:rPr>
      <w:rFonts w:ascii="MyriadPro-Regular" w:eastAsia="MS Mincho" w:hAnsi="MyriadPro-Regular" w:cs="MyriadPro-Regular"/>
      <w:color w:val="666666"/>
      <w:spacing w:val="2"/>
      <w:szCs w:val="20"/>
    </w:rPr>
  </w:style>
  <w:style w:type="character" w:customStyle="1" w:styleId="FuzeileZchn">
    <w:name w:val="Fußzeile Zchn"/>
    <w:rPr>
      <w:rFonts w:ascii="MyriadPro-Regular" w:eastAsia="MS Mincho" w:hAnsi="MyriadPro-Regular" w:cs="MyriadPro-Regular"/>
      <w:color w:val="666666"/>
      <w:spacing w:val="2"/>
      <w:szCs w:val="20"/>
    </w:rPr>
  </w:style>
  <w:style w:type="character" w:customStyle="1" w:styleId="SprechblasentextZchn">
    <w:name w:val="Sprechblasentext Zchn"/>
    <w:rPr>
      <w:rFonts w:ascii="Tahoma" w:eastAsia="MS Mincho" w:hAnsi="Tahoma" w:cs="Tahoma"/>
      <w:color w:val="666666"/>
      <w:spacing w:val="2"/>
      <w:sz w:val="16"/>
      <w:szCs w:val="16"/>
    </w:rPr>
  </w:style>
  <w:style w:type="character" w:customStyle="1" w:styleId="berschrift1Zchn">
    <w:name w:val="Überschrift 1 Zchn"/>
    <w:rPr>
      <w:rFonts w:ascii="Times New Roman" w:eastAsia="Times New Roman" w:hAnsi="Times New Roman" w:cs="Times New Roman"/>
      <w:b/>
      <w:bCs/>
      <w:kern w:val="2"/>
      <w:sz w:val="32"/>
      <w:szCs w:val="32"/>
      <w:lang w:val="en-GB"/>
    </w:rPr>
  </w:style>
  <w:style w:type="character" w:styleId="Seitenzahl">
    <w:name w:val="page number"/>
    <w:rPr>
      <w:rFonts w:ascii="Arial" w:eastAsia="MS Mincho" w:hAnsi="Arial" w:cs="Arial"/>
      <w:lang w:val="en-GB"/>
    </w:rPr>
  </w:style>
  <w:style w:type="character" w:customStyle="1" w:styleId="TextkrperZchn">
    <w:name w:val="Textkörper Zchn"/>
    <w:rPr>
      <w:rFonts w:ascii="Calibri" w:eastAsia="Calibri" w:hAnsi="Calibri" w:cs="Times New Roman"/>
      <w:sz w:val="18"/>
      <w:szCs w:val="18"/>
      <w:lang w:val="en-US"/>
    </w:rPr>
  </w:style>
  <w:style w:type="character" w:customStyle="1" w:styleId="berschrift3Zchn">
    <w:name w:val="Überschrift 3 Zchn"/>
    <w:rPr>
      <w:rFonts w:ascii="Cambria" w:eastAsia="MS Gothic" w:hAnsi="Cambria" w:cs="Times New Roman"/>
      <w:b/>
      <w:bCs/>
      <w:color w:val="4F81BD"/>
      <w:spacing w:val="2"/>
      <w:szCs w:val="20"/>
    </w:rPr>
  </w:style>
  <w:style w:type="character" w:customStyle="1" w:styleId="Kommentarzeichen1">
    <w:name w:val="Kommentarzeichen1"/>
    <w:rPr>
      <w:sz w:val="16"/>
      <w:szCs w:val="16"/>
    </w:rPr>
  </w:style>
  <w:style w:type="character" w:customStyle="1" w:styleId="KommentartextZchn">
    <w:name w:val="Kommentartext Zchn"/>
    <w:rPr>
      <w:rFonts w:ascii="MyriadPro-Regular" w:eastAsia="MS Mincho" w:hAnsi="MyriadPro-Regular" w:cs="MyriadPro-Regular"/>
      <w:color w:val="666666"/>
      <w:spacing w:val="2"/>
      <w:szCs w:val="20"/>
    </w:rPr>
  </w:style>
  <w:style w:type="character" w:customStyle="1" w:styleId="KommentarthemaZchn">
    <w:name w:val="Kommentarthema Zchn"/>
    <w:rPr>
      <w:rFonts w:ascii="MyriadPro-Regular" w:eastAsia="MS Mincho" w:hAnsi="MyriadPro-Regular" w:cs="MyriadPro-Regular"/>
      <w:b/>
      <w:bCs/>
      <w:color w:val="666666"/>
      <w:spacing w:val="2"/>
      <w:szCs w:val="20"/>
    </w:rPr>
  </w:style>
  <w:style w:type="character" w:styleId="Fett">
    <w:name w:val="Strong"/>
    <w:qFormat/>
    <w:rPr>
      <w:b/>
      <w:bCs/>
    </w:rPr>
  </w:style>
  <w:style w:type="character" w:styleId="BesuchterLink">
    <w:name w:val="FollowedHyperlink"/>
    <w:rPr>
      <w:color w:val="800080"/>
      <w:u w:val="single"/>
    </w:rPr>
  </w:style>
  <w:style w:type="character" w:customStyle="1" w:styleId="berschrift2Zchn">
    <w:name w:val="Überschrift 2 Zchn"/>
    <w:rPr>
      <w:rFonts w:ascii="Calibri" w:eastAsia="MS Gothic" w:hAnsi="Calibri" w:cs="Times New Roman"/>
      <w:b/>
      <w:bCs/>
      <w:i/>
      <w:iCs/>
      <w:color w:val="666666"/>
      <w:spacing w:val="2"/>
      <w:sz w:val="28"/>
      <w:szCs w:val="28"/>
    </w:rPr>
  </w:style>
  <w:style w:type="character" w:customStyle="1" w:styleId="apple-tab-span">
    <w:name w:val="apple-tab-span"/>
  </w:style>
  <w:style w:type="character" w:customStyle="1" w:styleId="apple-converted-space">
    <w:name w:val="apple-converted-space"/>
  </w:style>
  <w:style w:type="character" w:styleId="NichtaufgelsteErwhnung">
    <w:name w:val="Unresolved Mention"/>
    <w:rPr>
      <w:color w:val="605E5C"/>
      <w:shd w:val="clear" w:color="auto" w:fill="E1DFDD"/>
    </w:rPr>
  </w:style>
  <w:style w:type="character" w:customStyle="1" w:styleId="14PtberschriftmidnightblueZchn">
    <w:name w:val="14Pt. Überschrift midnightblue Zchn"/>
    <w:rPr>
      <w:rFonts w:ascii="Arial" w:hAnsi="Arial" w:cs="Arial"/>
      <w:b/>
      <w:color w:val="002048"/>
      <w:sz w:val="24"/>
      <w:szCs w:val="24"/>
    </w:rPr>
  </w:style>
  <w:style w:type="character" w:customStyle="1" w:styleId="berschrift4Zchn">
    <w:name w:val="Überschrift 4 Zchn"/>
    <w:rPr>
      <w:rFonts w:ascii="Calibri" w:eastAsia="Times New Roman" w:hAnsi="Calibri" w:cs="Times New Roman"/>
      <w:b/>
      <w:bCs/>
      <w:sz w:val="28"/>
      <w:szCs w:val="28"/>
    </w:rPr>
  </w:style>
  <w:style w:type="character" w:customStyle="1" w:styleId="story">
    <w:name w:val="story"/>
    <w:basedOn w:val="Absatz-Standardschriftart1"/>
  </w:style>
  <w:style w:type="paragraph" w:customStyle="1" w:styleId="berschrift">
    <w:name w:val="Überschrift"/>
    <w:basedOn w:val="Standard"/>
    <w:next w:val="Textkrper"/>
    <w:pPr>
      <w:keepNext/>
      <w:spacing w:before="240" w:after="120"/>
    </w:pPr>
    <w:rPr>
      <w:rFonts w:ascii="Liberation Sans" w:eastAsia="AR PL KaitiM GB" w:hAnsi="Liberation Sans" w:cs="Lohit Devanagari"/>
      <w:sz w:val="28"/>
      <w:szCs w:val="28"/>
    </w:rPr>
  </w:style>
  <w:style w:type="paragraph" w:styleId="Textkrper">
    <w:name w:val="Body Text"/>
    <w:basedOn w:val="Standard"/>
    <w:pPr>
      <w:ind w:left="312"/>
    </w:pPr>
    <w:rPr>
      <w:rFonts w:ascii="Calibri" w:eastAsia="Calibri" w:hAnsi="Calibri"/>
      <w:color w:val="000000"/>
      <w:sz w:val="18"/>
      <w:szCs w:val="18"/>
      <w:lang w:val="en-US"/>
    </w:r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pPr>
      <w:suppressLineNumbers/>
    </w:pPr>
    <w:rPr>
      <w:rFonts w:cs="Lohit Devanagari"/>
    </w:rPr>
  </w:style>
  <w:style w:type="paragraph" w:customStyle="1" w:styleId="Kopf-undFuzeile">
    <w:name w:val="Kopf- und Fußzeile"/>
    <w:basedOn w:val="Standard"/>
    <w:pPr>
      <w:suppressLineNumbers/>
      <w:tabs>
        <w:tab w:val="center" w:pos="4819"/>
        <w:tab w:val="right" w:pos="9638"/>
      </w:tabs>
    </w:p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Tahoma" w:hAnsi="Tahoma" w:cs="Tahoma"/>
      <w:sz w:val="16"/>
      <w:szCs w:val="16"/>
    </w:rPr>
  </w:style>
  <w:style w:type="paragraph" w:customStyle="1" w:styleId="bodytext">
    <w:name w:val="bodytext"/>
    <w:basedOn w:val="Standard"/>
    <w:pPr>
      <w:spacing w:before="280" w:after="280"/>
    </w:pPr>
    <w:rPr>
      <w:rFonts w:ascii="Times" w:eastAsia="Calibri" w:hAnsi="Times"/>
      <w:color w:val="000000"/>
    </w:rPr>
  </w:style>
  <w:style w:type="paragraph" w:customStyle="1" w:styleId="align-justify">
    <w:name w:val="align-justify"/>
    <w:basedOn w:val="Standard"/>
    <w:pPr>
      <w:spacing w:before="280" w:after="280"/>
    </w:pPr>
    <w:rPr>
      <w:rFonts w:ascii="Times" w:eastAsia="Calibri" w:hAnsi="Times"/>
      <w:color w:val="000000"/>
    </w:rPr>
  </w:style>
  <w:style w:type="paragraph" w:customStyle="1" w:styleId="indent">
    <w:name w:val="indent"/>
    <w:basedOn w:val="Standard"/>
    <w:pPr>
      <w:spacing w:before="280" w:after="280"/>
    </w:pPr>
    <w:rPr>
      <w:rFonts w:ascii="Times" w:eastAsia="Calibri" w:hAnsi="Times"/>
      <w:color w:val="000000"/>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paragraph" w:styleId="StandardWeb">
    <w:name w:val="Normal (Web)"/>
    <w:basedOn w:val="Standard"/>
    <w:pPr>
      <w:spacing w:before="280" w:after="280"/>
    </w:pPr>
    <w:rPr>
      <w:rFonts w:ascii="Times" w:eastAsia="Calibri" w:hAnsi="Times"/>
      <w:color w:val="000000"/>
    </w:rPr>
  </w:style>
  <w:style w:type="paragraph" w:customStyle="1" w:styleId="SchwacheHervorhebung1">
    <w:name w:val="Schwache Hervorhebung1"/>
    <w:basedOn w:val="Standard"/>
    <w:pPr>
      <w:ind w:left="720"/>
      <w:contextualSpacing/>
    </w:pPr>
    <w:rPr>
      <w:color w:val="000000"/>
    </w:rPr>
  </w:style>
  <w:style w:type="paragraph" w:customStyle="1" w:styleId="SchwacheHervorhebung2">
    <w:name w:val="Schwache Hervorhebung2"/>
    <w:basedOn w:val="Standard"/>
    <w:pPr>
      <w:spacing w:after="200" w:line="276" w:lineRule="auto"/>
      <w:ind w:left="720"/>
      <w:contextualSpacing/>
    </w:pPr>
    <w:rPr>
      <w:rFonts w:ascii="Arial" w:eastAsia="Calibri" w:hAnsi="Arial" w:cs="Arial"/>
      <w:color w:val="000000"/>
      <w:szCs w:val="22"/>
    </w:rPr>
  </w:style>
  <w:style w:type="paragraph" w:customStyle="1" w:styleId="Default">
    <w:name w:val="Default"/>
    <w:pPr>
      <w:suppressAutoHyphens/>
      <w:autoSpaceDE w:val="0"/>
    </w:pPr>
    <w:rPr>
      <w:rFonts w:ascii="Verdana" w:eastAsia="Calibri" w:hAnsi="Verdana" w:cs="Verdana"/>
      <w:color w:val="000000"/>
      <w:sz w:val="24"/>
      <w:szCs w:val="24"/>
      <w:lang w:eastAsia="zh-CN"/>
    </w:rPr>
  </w:style>
  <w:style w:type="paragraph" w:styleId="Listenabsatz">
    <w:name w:val="List Paragraph"/>
    <w:basedOn w:val="Standard"/>
    <w:qFormat/>
    <w:pPr>
      <w:spacing w:after="200" w:line="276" w:lineRule="auto"/>
      <w:ind w:left="720"/>
      <w:contextualSpacing/>
    </w:pPr>
    <w:rPr>
      <w:rFonts w:ascii="Calibri" w:eastAsia="Calibri" w:hAnsi="Calibri"/>
      <w:color w:val="000000"/>
      <w:sz w:val="22"/>
      <w:szCs w:val="22"/>
    </w:rPr>
  </w:style>
  <w:style w:type="paragraph" w:styleId="berarbeitung">
    <w:name w:val="Revision"/>
    <w:pPr>
      <w:suppressAutoHyphens/>
    </w:pPr>
    <w:rPr>
      <w:rFonts w:ascii="MyriadPro-Regular" w:eastAsia="MS Mincho" w:hAnsi="MyriadPro-Regular" w:cs="MyriadPro-Regular"/>
      <w:color w:val="666666"/>
      <w:spacing w:val="2"/>
      <w:lang w:eastAsia="zh-CN"/>
    </w:rPr>
  </w:style>
  <w:style w:type="paragraph" w:customStyle="1" w:styleId="14Ptberschriftmidnightblue">
    <w:name w:val="14Pt. Überschrift midnightblue"/>
    <w:basedOn w:val="Standard"/>
    <w:rPr>
      <w:rFonts w:ascii="Arial" w:eastAsia="Calibri" w:hAnsi="Arial" w:cs="Arial"/>
      <w:b/>
      <w:color w:val="002048"/>
    </w:rPr>
  </w:style>
  <w:style w:type="paragraph" w:customStyle="1" w:styleId="Rahmeninhalt">
    <w:name w:val="Rahmeninhalt"/>
    <w:basedOn w:val="Standard"/>
  </w:style>
  <w:style w:type="character" w:styleId="Kommentarzeichen">
    <w:name w:val="annotation reference"/>
    <w:uiPriority w:val="99"/>
    <w:semiHidden/>
    <w:unhideWhenUsed/>
    <w:rsid w:val="00066474"/>
    <w:rPr>
      <w:sz w:val="16"/>
      <w:szCs w:val="16"/>
    </w:rPr>
  </w:style>
  <w:style w:type="paragraph" w:styleId="Kommentartext">
    <w:name w:val="annotation text"/>
    <w:basedOn w:val="Standard"/>
    <w:link w:val="KommentartextZchn1"/>
    <w:uiPriority w:val="99"/>
    <w:semiHidden/>
    <w:unhideWhenUsed/>
    <w:rsid w:val="00066474"/>
    <w:rPr>
      <w:sz w:val="20"/>
      <w:szCs w:val="20"/>
    </w:rPr>
  </w:style>
  <w:style w:type="character" w:customStyle="1" w:styleId="KommentartextZchn1">
    <w:name w:val="Kommentartext Zchn1"/>
    <w:link w:val="Kommentartext"/>
    <w:uiPriority w:val="99"/>
    <w:semiHidden/>
    <w:rsid w:val="00066474"/>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8040">
      <w:bodyDiv w:val="1"/>
      <w:marLeft w:val="0"/>
      <w:marRight w:val="0"/>
      <w:marTop w:val="0"/>
      <w:marBottom w:val="0"/>
      <w:divBdr>
        <w:top w:val="none" w:sz="0" w:space="0" w:color="auto"/>
        <w:left w:val="none" w:sz="0" w:space="0" w:color="auto"/>
        <w:bottom w:val="none" w:sz="0" w:space="0" w:color="auto"/>
        <w:right w:val="none" w:sz="0" w:space="0" w:color="auto"/>
      </w:divBdr>
    </w:div>
    <w:div w:id="847064495">
      <w:bodyDiv w:val="1"/>
      <w:marLeft w:val="0"/>
      <w:marRight w:val="0"/>
      <w:marTop w:val="0"/>
      <w:marBottom w:val="0"/>
      <w:divBdr>
        <w:top w:val="none" w:sz="0" w:space="0" w:color="auto"/>
        <w:left w:val="none" w:sz="0" w:space="0" w:color="auto"/>
        <w:bottom w:val="none" w:sz="0" w:space="0" w:color="auto"/>
        <w:right w:val="none" w:sz="0" w:space="0" w:color="auto"/>
      </w:divBdr>
    </w:div>
    <w:div w:id="1008679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osoft.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prosoft.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rosoft.de/blo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5581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6454</CharactersWithSpaces>
  <SharedDoc>false</SharedDoc>
  <HLinks>
    <vt:vector size="18" baseType="variant">
      <vt:variant>
        <vt:i4>4587524</vt:i4>
      </vt:variant>
      <vt:variant>
        <vt:i4>6</vt:i4>
      </vt:variant>
      <vt:variant>
        <vt:i4>0</vt:i4>
      </vt:variant>
      <vt:variant>
        <vt:i4>5</vt:i4>
      </vt:variant>
      <vt:variant>
        <vt:lpwstr>https://www.prosoft.de/blog/</vt:lpwstr>
      </vt:variant>
      <vt:variant>
        <vt:lpwstr/>
      </vt:variant>
      <vt:variant>
        <vt:i4>6553632</vt:i4>
      </vt:variant>
      <vt:variant>
        <vt:i4>3</vt:i4>
      </vt:variant>
      <vt:variant>
        <vt:i4>0</vt:i4>
      </vt:variant>
      <vt:variant>
        <vt:i4>5</vt:i4>
      </vt:variant>
      <vt:variant>
        <vt:lpwstr>https://www.prosoft.de/</vt:lpwstr>
      </vt:variant>
      <vt:variant>
        <vt:lpwstr/>
      </vt:variant>
      <vt:variant>
        <vt:i4>65579</vt:i4>
      </vt:variant>
      <vt:variant>
        <vt:i4>0</vt:i4>
      </vt:variant>
      <vt:variant>
        <vt:i4>0</vt:i4>
      </vt:variant>
      <vt:variant>
        <vt:i4>5</vt:i4>
      </vt:variant>
      <vt:variant>
        <vt:lpwstr>mailto:info@prosoft.de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Gerald, OSI DE</dc:creator>
  <cp:keywords/>
  <dc:description/>
  <cp:lastModifiedBy>Profil2 Marketing</cp:lastModifiedBy>
  <cp:revision>7</cp:revision>
  <cp:lastPrinted>2021-05-07T09:01:00Z</cp:lastPrinted>
  <dcterms:created xsi:type="dcterms:W3CDTF">2021-10-21T14:04:00Z</dcterms:created>
  <dcterms:modified xsi:type="dcterms:W3CDTF">2021-11-03T14:57:00Z</dcterms:modified>
</cp:coreProperties>
</file>