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D7EF4" w14:textId="7673A953" w:rsidR="001B0FE1" w:rsidRPr="001B0FE1" w:rsidRDefault="001B0FE1" w:rsidP="001B0FE1">
      <w:pPr>
        <w:rPr>
          <w:rFonts w:ascii="Arial" w:hAnsi="Arial" w:cs="Arial"/>
          <w:b/>
          <w:bCs/>
          <w:sz w:val="28"/>
          <w:szCs w:val="28"/>
          <w:lang w:val="en-US"/>
        </w:rPr>
      </w:pPr>
      <w:r w:rsidRPr="001B0FE1">
        <w:rPr>
          <w:rFonts w:ascii="Arial" w:hAnsi="Arial" w:cs="Arial"/>
          <w:b/>
          <w:bCs/>
          <w:sz w:val="28"/>
          <w:szCs w:val="28"/>
          <w:lang w:val="en-US"/>
        </w:rPr>
        <w:t xml:space="preserve">Energy </w:t>
      </w:r>
      <w:r>
        <w:rPr>
          <w:rFonts w:ascii="Arial" w:hAnsi="Arial" w:cs="Arial"/>
          <w:b/>
          <w:bCs/>
          <w:sz w:val="28"/>
          <w:szCs w:val="28"/>
          <w:lang w:val="en-US"/>
        </w:rPr>
        <w:t>K</w:t>
      </w:r>
      <w:r w:rsidRPr="001B0FE1">
        <w:rPr>
          <w:rFonts w:ascii="Arial" w:hAnsi="Arial" w:cs="Arial"/>
          <w:b/>
          <w:bCs/>
          <w:sz w:val="28"/>
          <w:szCs w:val="28"/>
          <w:lang w:val="en-US"/>
        </w:rPr>
        <w:t xml:space="preserve">ick from </w:t>
      </w:r>
      <w:proofErr w:type="spellStart"/>
      <w:r w:rsidRPr="001B0FE1">
        <w:rPr>
          <w:rFonts w:ascii="Arial" w:hAnsi="Arial" w:cs="Arial"/>
          <w:b/>
          <w:bCs/>
          <w:sz w:val="28"/>
          <w:szCs w:val="28"/>
          <w:lang w:val="en-US"/>
        </w:rPr>
        <w:t>Ledlenser</w:t>
      </w:r>
      <w:proofErr w:type="spellEnd"/>
      <w:r w:rsidRPr="001B0FE1">
        <w:rPr>
          <w:rFonts w:ascii="Arial" w:hAnsi="Arial" w:cs="Arial"/>
          <w:b/>
          <w:bCs/>
          <w:sz w:val="28"/>
          <w:szCs w:val="28"/>
          <w:lang w:val="en-US"/>
        </w:rPr>
        <w:t xml:space="preserve"> with new </w:t>
      </w:r>
      <w:proofErr w:type="spellStart"/>
      <w:r>
        <w:rPr>
          <w:rFonts w:ascii="Arial" w:hAnsi="Arial" w:cs="Arial"/>
          <w:b/>
          <w:bCs/>
          <w:sz w:val="28"/>
          <w:szCs w:val="28"/>
          <w:lang w:val="en-US"/>
        </w:rPr>
        <w:t>P</w:t>
      </w:r>
      <w:r w:rsidRPr="001B0FE1">
        <w:rPr>
          <w:rFonts w:ascii="Arial" w:hAnsi="Arial" w:cs="Arial"/>
          <w:b/>
          <w:bCs/>
          <w:sz w:val="28"/>
          <w:szCs w:val="28"/>
          <w:lang w:val="en-US"/>
        </w:rPr>
        <w:t>owerbanks</w:t>
      </w:r>
      <w:proofErr w:type="spellEnd"/>
    </w:p>
    <w:p w14:paraId="1FDAD5A0" w14:textId="77777777" w:rsidR="00D17903" w:rsidRDefault="00D17903" w:rsidP="00D17903">
      <w:pPr>
        <w:rPr>
          <w:rFonts w:asciiTheme="majorHAnsi" w:hAnsiTheme="majorHAnsi" w:cstheme="majorHAnsi"/>
          <w:i/>
          <w:iCs/>
          <w:lang w:val="en-US"/>
        </w:rPr>
      </w:pPr>
    </w:p>
    <w:p w14:paraId="5F3CCF08" w14:textId="77777777" w:rsidR="001B0FE1" w:rsidRPr="001B0FE1" w:rsidRDefault="001B0FE1" w:rsidP="001B0FE1">
      <w:pPr>
        <w:rPr>
          <w:rFonts w:ascii="Arial" w:hAnsi="Arial" w:cs="Arial"/>
          <w:i/>
          <w:iCs/>
          <w:lang w:val="en-US"/>
        </w:rPr>
      </w:pPr>
      <w:r w:rsidRPr="001B0FE1">
        <w:rPr>
          <w:rFonts w:ascii="Arial" w:hAnsi="Arial" w:cs="Arial"/>
          <w:i/>
          <w:iCs/>
          <w:lang w:val="en-US"/>
        </w:rPr>
        <w:t xml:space="preserve">Flexible, sustainable, powerful: The new Flex5 and Flex10 </w:t>
      </w:r>
      <w:proofErr w:type="spellStart"/>
      <w:r w:rsidRPr="001B0FE1">
        <w:rPr>
          <w:rFonts w:ascii="Arial" w:hAnsi="Arial" w:cs="Arial"/>
          <w:i/>
          <w:iCs/>
          <w:lang w:val="en-US"/>
        </w:rPr>
        <w:t>powerbanks</w:t>
      </w:r>
      <w:proofErr w:type="spellEnd"/>
      <w:r w:rsidRPr="001B0FE1">
        <w:rPr>
          <w:rFonts w:ascii="Arial" w:hAnsi="Arial" w:cs="Arial"/>
          <w:i/>
          <w:iCs/>
          <w:lang w:val="en-US"/>
        </w:rPr>
        <w:t xml:space="preserve"> with replaceable batteries quickly supply mobile devices with fresh energy </w:t>
      </w:r>
    </w:p>
    <w:p w14:paraId="3ADF3DB9" w14:textId="77777777" w:rsidR="001B0FE1" w:rsidRPr="001B0FE1" w:rsidRDefault="001B0FE1" w:rsidP="001B0FE1">
      <w:pPr>
        <w:rPr>
          <w:rFonts w:ascii="Arial" w:hAnsi="Arial" w:cs="Arial"/>
          <w:i/>
          <w:iCs/>
          <w:lang w:val="en-US"/>
        </w:rPr>
      </w:pPr>
    </w:p>
    <w:p w14:paraId="7918B1FD" w14:textId="77777777" w:rsidR="00D710E7" w:rsidRPr="00D17903" w:rsidRDefault="00D710E7" w:rsidP="00AC1CC6">
      <w:pPr>
        <w:spacing w:line="360" w:lineRule="auto"/>
        <w:jc w:val="both"/>
        <w:rPr>
          <w:rFonts w:asciiTheme="majorHAnsi" w:hAnsiTheme="majorHAnsi" w:cstheme="majorHAnsi"/>
          <w:i/>
          <w:iCs/>
          <w:sz w:val="22"/>
          <w:szCs w:val="22"/>
          <w:lang w:val="en-US"/>
        </w:rPr>
      </w:pPr>
    </w:p>
    <w:p w14:paraId="3ABA2082" w14:textId="77777777" w:rsidR="001B0FE1" w:rsidRPr="001B0FE1" w:rsidRDefault="001B0FE1" w:rsidP="001B0FE1">
      <w:pPr>
        <w:spacing w:line="360" w:lineRule="auto"/>
        <w:jc w:val="both"/>
        <w:rPr>
          <w:rFonts w:ascii="Arial" w:hAnsi="Arial" w:cs="Arial"/>
          <w:b/>
          <w:bCs/>
          <w:lang w:val="en-US"/>
        </w:rPr>
      </w:pPr>
      <w:r w:rsidRPr="001B0FE1">
        <w:rPr>
          <w:rFonts w:ascii="Arial" w:hAnsi="Arial" w:cs="Arial"/>
          <w:lang w:val="en-US"/>
        </w:rPr>
        <w:t xml:space="preserve">Solingen, Germany, October 2021 - </w:t>
      </w:r>
      <w:proofErr w:type="spellStart"/>
      <w:r w:rsidRPr="001B0FE1">
        <w:rPr>
          <w:rFonts w:ascii="Arial" w:hAnsi="Arial" w:cs="Arial"/>
          <w:b/>
          <w:bCs/>
          <w:lang w:val="en-US"/>
        </w:rPr>
        <w:t>Ledlenser</w:t>
      </w:r>
      <w:proofErr w:type="spellEnd"/>
      <w:r w:rsidRPr="001B0FE1">
        <w:rPr>
          <w:rFonts w:ascii="Arial" w:hAnsi="Arial" w:cs="Arial"/>
          <w:b/>
          <w:bCs/>
          <w:lang w:val="en-US"/>
        </w:rPr>
        <w:t xml:space="preserve"> is expanding its portfolio of portable power banks to include two powerful models with replaceable 21700 Li-Ion batteries with Flex5 and Flex10. Flex5 contains one battery, while Flex 10 uses two. Unlike conventional </w:t>
      </w:r>
      <w:proofErr w:type="spellStart"/>
      <w:r w:rsidRPr="001B0FE1">
        <w:rPr>
          <w:rFonts w:ascii="Arial" w:hAnsi="Arial" w:cs="Arial"/>
          <w:b/>
          <w:bCs/>
          <w:lang w:val="en-US"/>
        </w:rPr>
        <w:t>powerbanks</w:t>
      </w:r>
      <w:proofErr w:type="spellEnd"/>
      <w:r w:rsidRPr="001B0FE1">
        <w:rPr>
          <w:rFonts w:ascii="Arial" w:hAnsi="Arial" w:cs="Arial"/>
          <w:b/>
          <w:bCs/>
          <w:lang w:val="en-US"/>
        </w:rPr>
        <w:t xml:space="preserve"> with permanently installed batteries, the high-quality Li-Ion batteries can be conveniently exchanged and used in other devices without loss of time or capacity. The new </w:t>
      </w:r>
      <w:proofErr w:type="spellStart"/>
      <w:r w:rsidRPr="001B0FE1">
        <w:rPr>
          <w:rFonts w:ascii="Arial" w:hAnsi="Arial" w:cs="Arial"/>
          <w:b/>
          <w:bCs/>
          <w:lang w:val="en-US"/>
        </w:rPr>
        <w:t>powerbanks</w:t>
      </w:r>
      <w:proofErr w:type="spellEnd"/>
      <w:r w:rsidRPr="001B0FE1">
        <w:rPr>
          <w:rFonts w:ascii="Arial" w:hAnsi="Arial" w:cs="Arial"/>
          <w:b/>
          <w:bCs/>
          <w:lang w:val="en-US"/>
        </w:rPr>
        <w:t xml:space="preserve"> thus offer a secure energy reserve for mobile everyday companions, also for the </w:t>
      </w:r>
      <w:proofErr w:type="spellStart"/>
      <w:r w:rsidRPr="001B0FE1">
        <w:rPr>
          <w:rFonts w:ascii="Arial" w:hAnsi="Arial" w:cs="Arial"/>
          <w:b/>
          <w:bCs/>
          <w:lang w:val="en-US"/>
        </w:rPr>
        <w:t>Ledlenser</w:t>
      </w:r>
      <w:proofErr w:type="spellEnd"/>
      <w:r w:rsidRPr="001B0FE1">
        <w:rPr>
          <w:rFonts w:ascii="Arial" w:hAnsi="Arial" w:cs="Arial"/>
          <w:b/>
          <w:bCs/>
          <w:lang w:val="en-US"/>
        </w:rPr>
        <w:t xml:space="preserve"> P7R Signature flashlight or the H7R Core headlamp, for example. This ensures plenty of backup power, whether on trips and outdoor activities or during work assignments. The batteries can be transported safely and securely in the robust housing. A further new addition is Batterybox7 Pro, which serves as a solid storage for two 18650 batteries and in which the batteries can also be charged.  </w:t>
      </w:r>
    </w:p>
    <w:p w14:paraId="117DF5F8" w14:textId="77777777" w:rsidR="001B0FE1" w:rsidRPr="001B0FE1" w:rsidRDefault="001B0FE1" w:rsidP="001B0FE1">
      <w:pPr>
        <w:spacing w:line="360" w:lineRule="auto"/>
        <w:jc w:val="both"/>
        <w:rPr>
          <w:rFonts w:ascii="Arial" w:hAnsi="Arial" w:cs="Arial"/>
          <w:lang w:val="en-US"/>
        </w:rPr>
      </w:pPr>
    </w:p>
    <w:p w14:paraId="2851DD4C" w14:textId="77777777" w:rsidR="001B0FE1" w:rsidRPr="001B0FE1" w:rsidRDefault="001B0FE1" w:rsidP="001B0FE1">
      <w:pPr>
        <w:spacing w:line="360" w:lineRule="auto"/>
        <w:jc w:val="both"/>
        <w:rPr>
          <w:rFonts w:ascii="Arial" w:hAnsi="Arial" w:cs="Arial"/>
          <w:b/>
          <w:bCs/>
          <w:lang w:val="en-US"/>
        </w:rPr>
      </w:pPr>
      <w:r w:rsidRPr="001B0FE1">
        <w:rPr>
          <w:rFonts w:ascii="Arial" w:hAnsi="Arial" w:cs="Arial"/>
          <w:b/>
          <w:bCs/>
          <w:lang w:val="en-US"/>
        </w:rPr>
        <w:t xml:space="preserve">The Flex5 and Flex10 </w:t>
      </w:r>
      <w:proofErr w:type="spellStart"/>
      <w:r w:rsidRPr="001B0FE1">
        <w:rPr>
          <w:rFonts w:ascii="Arial" w:hAnsi="Arial" w:cs="Arial"/>
          <w:b/>
          <w:bCs/>
          <w:lang w:val="en-US"/>
        </w:rPr>
        <w:t>powerbanks</w:t>
      </w:r>
      <w:proofErr w:type="spellEnd"/>
      <w:r w:rsidRPr="001B0FE1">
        <w:rPr>
          <w:rFonts w:ascii="Arial" w:hAnsi="Arial" w:cs="Arial"/>
          <w:b/>
          <w:bCs/>
          <w:lang w:val="en-US"/>
        </w:rPr>
        <w:t xml:space="preserve"> from </w:t>
      </w:r>
      <w:proofErr w:type="spellStart"/>
      <w:r w:rsidRPr="001B0FE1">
        <w:rPr>
          <w:rFonts w:ascii="Arial" w:hAnsi="Arial" w:cs="Arial"/>
          <w:b/>
          <w:bCs/>
          <w:lang w:val="en-US"/>
        </w:rPr>
        <w:t>Ledlenser</w:t>
      </w:r>
      <w:proofErr w:type="spellEnd"/>
      <w:r w:rsidRPr="001B0FE1">
        <w:rPr>
          <w:rFonts w:ascii="Arial" w:hAnsi="Arial" w:cs="Arial"/>
          <w:b/>
          <w:bCs/>
          <w:lang w:val="en-US"/>
        </w:rPr>
        <w:t xml:space="preserve"> </w:t>
      </w:r>
    </w:p>
    <w:p w14:paraId="5C99DF8E" w14:textId="77777777" w:rsidR="001B0FE1" w:rsidRDefault="001B0FE1" w:rsidP="001B0FE1">
      <w:pPr>
        <w:spacing w:line="360" w:lineRule="auto"/>
        <w:jc w:val="both"/>
        <w:rPr>
          <w:rFonts w:ascii="Arial" w:hAnsi="Arial" w:cs="Arial"/>
          <w:lang w:val="en-US"/>
        </w:rPr>
      </w:pPr>
    </w:p>
    <w:p w14:paraId="67A37AE8" w14:textId="0F94DAC8" w:rsidR="001B0FE1" w:rsidRPr="001B0FE1" w:rsidRDefault="001B0FE1" w:rsidP="001B0FE1">
      <w:pPr>
        <w:spacing w:line="360" w:lineRule="auto"/>
        <w:jc w:val="both"/>
        <w:rPr>
          <w:rFonts w:ascii="Arial" w:hAnsi="Arial" w:cs="Arial"/>
          <w:lang w:val="en-US"/>
        </w:rPr>
      </w:pPr>
      <w:r w:rsidRPr="001B0FE1">
        <w:rPr>
          <w:rFonts w:ascii="Arial" w:hAnsi="Arial" w:cs="Arial"/>
          <w:lang w:val="en-US"/>
        </w:rPr>
        <w:t xml:space="preserve">Both models quickly supply mobile devices with fresh energy via the USB-A port. They can be conveniently opened and thus serve as a stable storage box for the safe transport of the batteries. Even when on the move, Flex5 has one and Flex10 two batteries at hand, which are quickly charged at up to two amperes via Speed Charge. Both products feature a simple mechanism that makes it easy to open and close the box and thus remove the batteries. Furthermore, the </w:t>
      </w:r>
      <w:proofErr w:type="spellStart"/>
      <w:r w:rsidRPr="001B0FE1">
        <w:rPr>
          <w:rFonts w:ascii="Arial" w:hAnsi="Arial" w:cs="Arial"/>
          <w:lang w:val="en-US"/>
        </w:rPr>
        <w:t>powerbanks</w:t>
      </w:r>
      <w:proofErr w:type="spellEnd"/>
      <w:r w:rsidRPr="001B0FE1">
        <w:rPr>
          <w:rFonts w:ascii="Arial" w:hAnsi="Arial" w:cs="Arial"/>
          <w:lang w:val="en-US"/>
        </w:rPr>
        <w:t xml:space="preserve"> are easy to store, thanks to their space-saving shape. </w:t>
      </w:r>
      <w:r w:rsidRPr="001B0FE1">
        <w:rPr>
          <w:rFonts w:ascii="Arial" w:hAnsi="Arial" w:cs="Arial"/>
          <w:lang w:val="en-US"/>
        </w:rPr>
        <w:lastRenderedPageBreak/>
        <w:t xml:space="preserve">They also offer safety in harsh environments: the flame-retardant housing is IP65 certified, and all USB ports are also waterproof. The protective circuit board guards the energy dispensers against overvoltage, overcharging, short circuit or deep discharge. Thanks to LED indicators for each battery, the capacities always remain in view. The batteries can be easily replaced with fresh ones at the end of their service life, meaning that the </w:t>
      </w:r>
      <w:proofErr w:type="spellStart"/>
      <w:r w:rsidRPr="001B0FE1">
        <w:rPr>
          <w:rFonts w:ascii="Arial" w:hAnsi="Arial" w:cs="Arial"/>
          <w:lang w:val="en-US"/>
        </w:rPr>
        <w:t>longlife</w:t>
      </w:r>
      <w:proofErr w:type="spellEnd"/>
      <w:r w:rsidRPr="001B0FE1">
        <w:rPr>
          <w:rFonts w:ascii="Arial" w:hAnsi="Arial" w:cs="Arial"/>
          <w:lang w:val="en-US"/>
        </w:rPr>
        <w:t xml:space="preserve"> </w:t>
      </w:r>
      <w:proofErr w:type="spellStart"/>
      <w:r w:rsidRPr="001B0FE1">
        <w:rPr>
          <w:rFonts w:ascii="Arial" w:hAnsi="Arial" w:cs="Arial"/>
          <w:lang w:val="en-US"/>
        </w:rPr>
        <w:t>powerbank</w:t>
      </w:r>
      <w:proofErr w:type="spellEnd"/>
      <w:r w:rsidRPr="001B0FE1">
        <w:rPr>
          <w:rFonts w:ascii="Arial" w:hAnsi="Arial" w:cs="Arial"/>
          <w:lang w:val="en-US"/>
        </w:rPr>
        <w:t xml:space="preserve"> can continue to be used, this way the environment is protected.  </w:t>
      </w:r>
    </w:p>
    <w:p w14:paraId="05AF0F5F" w14:textId="77777777" w:rsidR="001B0FE1" w:rsidRPr="001B0FE1" w:rsidRDefault="001B0FE1" w:rsidP="001B0FE1">
      <w:pPr>
        <w:spacing w:line="360" w:lineRule="auto"/>
        <w:jc w:val="both"/>
        <w:rPr>
          <w:rFonts w:ascii="Arial" w:hAnsi="Arial" w:cs="Arial"/>
          <w:lang w:val="en-US"/>
        </w:rPr>
      </w:pPr>
    </w:p>
    <w:p w14:paraId="27ED5102" w14:textId="77777777" w:rsidR="001B0FE1" w:rsidRPr="001B0FE1" w:rsidRDefault="001B0FE1" w:rsidP="001B0FE1">
      <w:pPr>
        <w:spacing w:line="360" w:lineRule="auto"/>
        <w:jc w:val="both"/>
        <w:rPr>
          <w:rFonts w:ascii="Arial" w:hAnsi="Arial" w:cs="Arial"/>
          <w:b/>
          <w:bCs/>
          <w:lang w:val="en-US"/>
        </w:rPr>
      </w:pPr>
      <w:r w:rsidRPr="001B0FE1">
        <w:rPr>
          <w:rFonts w:ascii="Arial" w:hAnsi="Arial" w:cs="Arial"/>
          <w:b/>
          <w:bCs/>
          <w:lang w:val="en-US"/>
        </w:rPr>
        <w:t>Features at a glance</w:t>
      </w:r>
    </w:p>
    <w:p w14:paraId="5649749F" w14:textId="77777777" w:rsidR="001B0FE1" w:rsidRPr="001B0FE1" w:rsidRDefault="001B0FE1" w:rsidP="001B0FE1">
      <w:pPr>
        <w:spacing w:line="360" w:lineRule="auto"/>
        <w:jc w:val="both"/>
        <w:rPr>
          <w:rFonts w:ascii="Arial" w:hAnsi="Arial" w:cs="Arial"/>
          <w:lang w:val="en-US"/>
        </w:rPr>
      </w:pPr>
    </w:p>
    <w:p w14:paraId="5B0BC8C2" w14:textId="13A289B5" w:rsidR="001B0FE1" w:rsidRPr="001B0FE1" w:rsidRDefault="001B0FE1" w:rsidP="001B0FE1">
      <w:pPr>
        <w:pStyle w:val="Listenabsatz"/>
        <w:numPr>
          <w:ilvl w:val="0"/>
          <w:numId w:val="10"/>
        </w:numPr>
        <w:spacing w:line="360" w:lineRule="auto"/>
        <w:jc w:val="both"/>
        <w:rPr>
          <w:rFonts w:ascii="Arial" w:hAnsi="Arial" w:cs="Arial"/>
          <w:lang w:val="en-US"/>
        </w:rPr>
      </w:pPr>
      <w:proofErr w:type="spellStart"/>
      <w:r w:rsidRPr="001B0FE1">
        <w:rPr>
          <w:rFonts w:ascii="Arial" w:hAnsi="Arial" w:cs="Arial"/>
          <w:lang w:val="en-US"/>
        </w:rPr>
        <w:t>Powerbank</w:t>
      </w:r>
      <w:proofErr w:type="spellEnd"/>
      <w:r w:rsidRPr="001B0FE1">
        <w:rPr>
          <w:rFonts w:ascii="Arial" w:hAnsi="Arial" w:cs="Arial"/>
          <w:lang w:val="en-US"/>
        </w:rPr>
        <w:t xml:space="preserve"> for charging mobile devices via USB connection</w:t>
      </w:r>
    </w:p>
    <w:p w14:paraId="6E21A1E0" w14:textId="6245E9B9" w:rsidR="001B0FE1" w:rsidRPr="001B0FE1" w:rsidRDefault="001B0FE1" w:rsidP="001B0FE1">
      <w:pPr>
        <w:pStyle w:val="Listenabsatz"/>
        <w:numPr>
          <w:ilvl w:val="0"/>
          <w:numId w:val="10"/>
        </w:numPr>
        <w:spacing w:line="360" w:lineRule="auto"/>
        <w:jc w:val="both"/>
        <w:rPr>
          <w:rFonts w:ascii="Arial" w:hAnsi="Arial" w:cs="Arial"/>
          <w:lang w:val="en-US"/>
        </w:rPr>
      </w:pPr>
      <w:r w:rsidRPr="001B0FE1">
        <w:rPr>
          <w:rFonts w:ascii="Arial" w:hAnsi="Arial" w:cs="Arial"/>
          <w:lang w:val="en-US"/>
        </w:rPr>
        <w:t>Simple opening mechanism for quick replacement for direct use of the batteries, without loss of charging time and charge</w:t>
      </w:r>
    </w:p>
    <w:p w14:paraId="1B4C01B1" w14:textId="52A8F5F2" w:rsidR="001B0FE1" w:rsidRPr="001B0FE1" w:rsidRDefault="001B0FE1" w:rsidP="001B0FE1">
      <w:pPr>
        <w:pStyle w:val="Listenabsatz"/>
        <w:numPr>
          <w:ilvl w:val="0"/>
          <w:numId w:val="10"/>
        </w:numPr>
        <w:spacing w:line="360" w:lineRule="auto"/>
        <w:jc w:val="both"/>
        <w:rPr>
          <w:rFonts w:ascii="Arial" w:hAnsi="Arial" w:cs="Arial"/>
          <w:lang w:val="en-US"/>
        </w:rPr>
      </w:pPr>
      <w:r w:rsidRPr="001B0FE1">
        <w:rPr>
          <w:rFonts w:ascii="Arial" w:hAnsi="Arial" w:cs="Arial"/>
          <w:lang w:val="en-US"/>
        </w:rPr>
        <w:t xml:space="preserve">Battery charger for external batteries via USB-C (Flex10 additionally via </w:t>
      </w:r>
      <w:proofErr w:type="gramStart"/>
      <w:r w:rsidRPr="001B0FE1">
        <w:rPr>
          <w:rFonts w:ascii="Arial" w:hAnsi="Arial" w:cs="Arial"/>
          <w:lang w:val="en-US"/>
        </w:rPr>
        <w:t>micro USB</w:t>
      </w:r>
      <w:proofErr w:type="gramEnd"/>
      <w:r w:rsidRPr="001B0FE1">
        <w:rPr>
          <w:rFonts w:ascii="Arial" w:hAnsi="Arial" w:cs="Arial"/>
          <w:lang w:val="en-US"/>
        </w:rPr>
        <w:t xml:space="preserve">) </w:t>
      </w:r>
    </w:p>
    <w:p w14:paraId="4DE9ABC2" w14:textId="1188C395" w:rsidR="001B0FE1" w:rsidRPr="001B0FE1" w:rsidRDefault="001B0FE1" w:rsidP="001B0FE1">
      <w:pPr>
        <w:pStyle w:val="Listenabsatz"/>
        <w:numPr>
          <w:ilvl w:val="0"/>
          <w:numId w:val="10"/>
        </w:numPr>
        <w:spacing w:line="360" w:lineRule="auto"/>
        <w:jc w:val="both"/>
        <w:rPr>
          <w:rFonts w:ascii="Arial" w:hAnsi="Arial" w:cs="Arial"/>
          <w:lang w:val="en-US"/>
        </w:rPr>
      </w:pPr>
      <w:r w:rsidRPr="001B0FE1">
        <w:rPr>
          <w:rFonts w:ascii="Arial" w:hAnsi="Arial" w:cs="Arial"/>
          <w:lang w:val="en-US"/>
        </w:rPr>
        <w:t>Safe and splash-proof (IP65) battery storage</w:t>
      </w:r>
    </w:p>
    <w:p w14:paraId="186EFDC2" w14:textId="1FFA8F45" w:rsidR="001B0FE1" w:rsidRPr="001B0FE1" w:rsidRDefault="001B0FE1" w:rsidP="001B0FE1">
      <w:pPr>
        <w:pStyle w:val="Listenabsatz"/>
        <w:numPr>
          <w:ilvl w:val="0"/>
          <w:numId w:val="10"/>
        </w:numPr>
        <w:spacing w:line="360" w:lineRule="auto"/>
        <w:jc w:val="both"/>
        <w:rPr>
          <w:rFonts w:ascii="Arial" w:hAnsi="Arial" w:cs="Arial"/>
          <w:lang w:val="en-US"/>
        </w:rPr>
      </w:pPr>
      <w:r w:rsidRPr="001B0FE1">
        <w:rPr>
          <w:rFonts w:ascii="Arial" w:hAnsi="Arial" w:cs="Arial"/>
          <w:lang w:val="en-US"/>
        </w:rPr>
        <w:t xml:space="preserve">Separate charge level or capacity indicator for each battery  </w:t>
      </w:r>
    </w:p>
    <w:p w14:paraId="7509AB81" w14:textId="0355ECEF" w:rsidR="001B0FE1" w:rsidRPr="001B0FE1" w:rsidRDefault="001B0FE1" w:rsidP="001B0FE1">
      <w:pPr>
        <w:pStyle w:val="Listenabsatz"/>
        <w:numPr>
          <w:ilvl w:val="0"/>
          <w:numId w:val="10"/>
        </w:numPr>
        <w:spacing w:line="360" w:lineRule="auto"/>
        <w:jc w:val="both"/>
        <w:rPr>
          <w:rFonts w:ascii="Arial" w:hAnsi="Arial" w:cs="Arial"/>
          <w:lang w:val="en-US"/>
        </w:rPr>
      </w:pPr>
      <w:r w:rsidRPr="001B0FE1">
        <w:rPr>
          <w:rFonts w:ascii="Arial" w:hAnsi="Arial" w:cs="Arial"/>
          <w:lang w:val="en-US"/>
        </w:rPr>
        <w:t xml:space="preserve">Dual protection against short circuit (case and battery) </w:t>
      </w:r>
    </w:p>
    <w:p w14:paraId="0F055E44" w14:textId="66314E82" w:rsidR="001B0FE1" w:rsidRPr="001B0FE1" w:rsidRDefault="001B0FE1" w:rsidP="001B0FE1">
      <w:pPr>
        <w:pStyle w:val="Listenabsatz"/>
        <w:numPr>
          <w:ilvl w:val="0"/>
          <w:numId w:val="10"/>
        </w:numPr>
        <w:spacing w:line="360" w:lineRule="auto"/>
        <w:jc w:val="both"/>
        <w:rPr>
          <w:rFonts w:ascii="Arial" w:hAnsi="Arial" w:cs="Arial"/>
          <w:lang w:val="en-US"/>
        </w:rPr>
      </w:pPr>
      <w:r w:rsidRPr="001B0FE1">
        <w:rPr>
          <w:rFonts w:ascii="Arial" w:hAnsi="Arial" w:cs="Arial"/>
          <w:lang w:val="en-US"/>
        </w:rPr>
        <w:t>Additional USB-C port for charging and discharging the batteries</w:t>
      </w:r>
    </w:p>
    <w:p w14:paraId="5BFE077B" w14:textId="77777777" w:rsidR="001B0FE1" w:rsidRPr="001B0FE1" w:rsidRDefault="001B0FE1" w:rsidP="001B0FE1">
      <w:pPr>
        <w:spacing w:line="360" w:lineRule="auto"/>
        <w:jc w:val="both"/>
        <w:rPr>
          <w:rFonts w:ascii="Arial" w:hAnsi="Arial" w:cs="Arial"/>
          <w:lang w:val="en-US"/>
        </w:rPr>
      </w:pPr>
    </w:p>
    <w:p w14:paraId="3B71DD0A" w14:textId="77777777" w:rsidR="001B0FE1" w:rsidRPr="001B0FE1" w:rsidRDefault="001B0FE1" w:rsidP="001B0FE1">
      <w:pPr>
        <w:spacing w:line="360" w:lineRule="auto"/>
        <w:jc w:val="both"/>
        <w:rPr>
          <w:rFonts w:ascii="Arial" w:hAnsi="Arial" w:cs="Arial"/>
          <w:lang w:val="en-US"/>
        </w:rPr>
      </w:pPr>
    </w:p>
    <w:p w14:paraId="1A399CEE" w14:textId="77777777" w:rsidR="001B0FE1" w:rsidRPr="001B0FE1" w:rsidRDefault="001B0FE1" w:rsidP="001B0FE1">
      <w:pPr>
        <w:spacing w:line="360" w:lineRule="auto"/>
        <w:jc w:val="both"/>
        <w:rPr>
          <w:rFonts w:ascii="Arial" w:hAnsi="Arial" w:cs="Arial"/>
          <w:b/>
          <w:bCs/>
          <w:lang w:val="en-US"/>
        </w:rPr>
      </w:pPr>
      <w:r w:rsidRPr="001B0FE1">
        <w:rPr>
          <w:rFonts w:ascii="Arial" w:hAnsi="Arial" w:cs="Arial"/>
          <w:b/>
          <w:bCs/>
          <w:lang w:val="en-US"/>
        </w:rPr>
        <w:t>Transport and charge batteries safely: The Batterybox7 Pro</w:t>
      </w:r>
    </w:p>
    <w:p w14:paraId="2F461733" w14:textId="77777777" w:rsidR="001B0FE1" w:rsidRPr="001B0FE1" w:rsidRDefault="001B0FE1" w:rsidP="001B0FE1">
      <w:pPr>
        <w:spacing w:line="360" w:lineRule="auto"/>
        <w:jc w:val="both"/>
        <w:rPr>
          <w:rFonts w:ascii="Arial" w:hAnsi="Arial" w:cs="Arial"/>
          <w:lang w:val="en-US"/>
        </w:rPr>
      </w:pPr>
    </w:p>
    <w:p w14:paraId="2EF4D6F8" w14:textId="77777777" w:rsidR="001B0FE1" w:rsidRPr="001B0FE1" w:rsidRDefault="001B0FE1" w:rsidP="001B0FE1">
      <w:pPr>
        <w:spacing w:line="360" w:lineRule="auto"/>
        <w:jc w:val="both"/>
        <w:rPr>
          <w:rFonts w:ascii="Arial" w:hAnsi="Arial" w:cs="Arial"/>
          <w:lang w:val="en-US"/>
        </w:rPr>
      </w:pPr>
      <w:r w:rsidRPr="001B0FE1">
        <w:rPr>
          <w:rFonts w:ascii="Arial" w:hAnsi="Arial" w:cs="Arial"/>
          <w:lang w:val="en-US"/>
        </w:rPr>
        <w:t xml:space="preserve">For those who need a reserve of two type 18650 batteries on the go, the Batterybox7 Pro provides a robust case for safe transport made of flame-retardant material as well. The transport box can be opened and closed conveniently so that the two batteries contained can be inserted comfortably into </w:t>
      </w:r>
      <w:proofErr w:type="spellStart"/>
      <w:r w:rsidRPr="001B0FE1">
        <w:rPr>
          <w:rFonts w:ascii="Arial" w:hAnsi="Arial" w:cs="Arial"/>
          <w:lang w:val="en-US"/>
        </w:rPr>
        <w:t>Ledlenser</w:t>
      </w:r>
      <w:proofErr w:type="spellEnd"/>
      <w:r w:rsidRPr="001B0FE1">
        <w:rPr>
          <w:rFonts w:ascii="Arial" w:hAnsi="Arial" w:cs="Arial"/>
          <w:lang w:val="en-US"/>
        </w:rPr>
        <w:t xml:space="preserve"> lighting products or into </w:t>
      </w:r>
      <w:proofErr w:type="spellStart"/>
      <w:r w:rsidRPr="001B0FE1">
        <w:rPr>
          <w:rFonts w:ascii="Arial" w:hAnsi="Arial" w:cs="Arial"/>
          <w:lang w:val="en-US"/>
        </w:rPr>
        <w:t>powerbanks</w:t>
      </w:r>
      <w:proofErr w:type="spellEnd"/>
      <w:r w:rsidRPr="001B0FE1">
        <w:rPr>
          <w:rFonts w:ascii="Arial" w:hAnsi="Arial" w:cs="Arial"/>
          <w:lang w:val="en-US"/>
        </w:rPr>
        <w:t xml:space="preserve"> of the Flex series. The box can withstand a fall from up to two meters and can also be used to charge the batteries.</w:t>
      </w:r>
    </w:p>
    <w:p w14:paraId="01E7C0F6" w14:textId="77777777" w:rsidR="001B0FE1" w:rsidRPr="001B0FE1" w:rsidRDefault="001B0FE1" w:rsidP="001B0FE1">
      <w:pPr>
        <w:spacing w:line="360" w:lineRule="auto"/>
        <w:jc w:val="both"/>
        <w:rPr>
          <w:rFonts w:ascii="Arial" w:hAnsi="Arial" w:cs="Arial"/>
          <w:lang w:val="en-US"/>
        </w:rPr>
      </w:pPr>
    </w:p>
    <w:p w14:paraId="32E2612E" w14:textId="77777777" w:rsidR="001B0FE1" w:rsidRPr="001B0FE1" w:rsidRDefault="001B0FE1" w:rsidP="001B0FE1">
      <w:pPr>
        <w:spacing w:line="360" w:lineRule="auto"/>
        <w:jc w:val="both"/>
        <w:rPr>
          <w:rFonts w:ascii="Arial" w:hAnsi="Arial" w:cs="Arial"/>
          <w:b/>
          <w:bCs/>
          <w:lang w:val="en-US"/>
        </w:rPr>
      </w:pPr>
      <w:r w:rsidRPr="001B0FE1">
        <w:rPr>
          <w:rFonts w:ascii="Arial" w:hAnsi="Arial" w:cs="Arial"/>
          <w:b/>
          <w:bCs/>
          <w:lang w:val="en-US"/>
        </w:rPr>
        <w:t>Pricing and availability:</w:t>
      </w:r>
    </w:p>
    <w:p w14:paraId="31B6E3F3" w14:textId="77777777" w:rsidR="001B0FE1" w:rsidRPr="001B0FE1" w:rsidRDefault="001B0FE1" w:rsidP="001B0FE1">
      <w:pPr>
        <w:spacing w:line="360" w:lineRule="auto"/>
        <w:jc w:val="both"/>
        <w:rPr>
          <w:rFonts w:ascii="Arial" w:hAnsi="Arial" w:cs="Arial"/>
          <w:lang w:val="en-US"/>
        </w:rPr>
      </w:pPr>
      <w:r w:rsidRPr="001B0FE1">
        <w:rPr>
          <w:rFonts w:ascii="Arial" w:hAnsi="Arial" w:cs="Arial"/>
          <w:lang w:val="en-US"/>
        </w:rPr>
        <w:t xml:space="preserve">The new products are available immediately from retailers: </w:t>
      </w:r>
    </w:p>
    <w:p w14:paraId="5053C1A2" w14:textId="77777777" w:rsidR="001B0FE1" w:rsidRPr="001B0FE1" w:rsidRDefault="001B0FE1" w:rsidP="001B0FE1">
      <w:pPr>
        <w:spacing w:line="360" w:lineRule="auto"/>
        <w:jc w:val="both"/>
        <w:rPr>
          <w:rFonts w:ascii="Arial" w:hAnsi="Arial" w:cs="Arial"/>
          <w:lang w:val="en-US"/>
        </w:rPr>
      </w:pPr>
      <w:proofErr w:type="spellStart"/>
      <w:r w:rsidRPr="001B0FE1">
        <w:rPr>
          <w:rFonts w:ascii="Arial" w:hAnsi="Arial" w:cs="Arial"/>
          <w:lang w:val="en-US"/>
        </w:rPr>
        <w:t>Powerbank</w:t>
      </w:r>
      <w:proofErr w:type="spellEnd"/>
      <w:r w:rsidRPr="001B0FE1">
        <w:rPr>
          <w:rFonts w:ascii="Arial" w:hAnsi="Arial" w:cs="Arial"/>
          <w:lang w:val="en-US"/>
        </w:rPr>
        <w:t xml:space="preserve"> Flex5: 39.90 euros RRP, incl. one rechargeable battery.</w:t>
      </w:r>
    </w:p>
    <w:p w14:paraId="38385452" w14:textId="77777777" w:rsidR="001B0FE1" w:rsidRPr="001B0FE1" w:rsidRDefault="001B0FE1" w:rsidP="001B0FE1">
      <w:pPr>
        <w:spacing w:line="360" w:lineRule="auto"/>
        <w:jc w:val="both"/>
        <w:rPr>
          <w:rFonts w:ascii="Arial" w:hAnsi="Arial" w:cs="Arial"/>
          <w:lang w:val="en-US"/>
        </w:rPr>
      </w:pPr>
      <w:proofErr w:type="spellStart"/>
      <w:r w:rsidRPr="001B0FE1">
        <w:rPr>
          <w:rFonts w:ascii="Arial" w:hAnsi="Arial" w:cs="Arial"/>
          <w:lang w:val="en-US"/>
        </w:rPr>
        <w:t>Powerbank</w:t>
      </w:r>
      <w:proofErr w:type="spellEnd"/>
      <w:r w:rsidRPr="001B0FE1">
        <w:rPr>
          <w:rFonts w:ascii="Arial" w:hAnsi="Arial" w:cs="Arial"/>
          <w:lang w:val="en-US"/>
        </w:rPr>
        <w:t xml:space="preserve"> Flex10: 64,90, Euro RRP, incl. two batteries</w:t>
      </w:r>
    </w:p>
    <w:p w14:paraId="640799EA" w14:textId="77777777" w:rsidR="001B0FE1" w:rsidRPr="001B0FE1" w:rsidRDefault="001B0FE1" w:rsidP="001B0FE1">
      <w:pPr>
        <w:spacing w:line="360" w:lineRule="auto"/>
        <w:jc w:val="both"/>
        <w:rPr>
          <w:rFonts w:ascii="Arial" w:hAnsi="Arial" w:cs="Arial"/>
          <w:lang w:val="en-US"/>
        </w:rPr>
      </w:pPr>
      <w:r w:rsidRPr="001B0FE1">
        <w:rPr>
          <w:rFonts w:ascii="Arial" w:hAnsi="Arial" w:cs="Arial"/>
          <w:lang w:val="en-US"/>
        </w:rPr>
        <w:t>Batterybox7 Pro: 39,90 Euro RRP, incl. two batteries</w:t>
      </w:r>
    </w:p>
    <w:p w14:paraId="12A894D4" w14:textId="77777777" w:rsidR="001B0FE1" w:rsidRPr="001B0FE1" w:rsidRDefault="001B0FE1" w:rsidP="001B0FE1">
      <w:pPr>
        <w:spacing w:line="360" w:lineRule="auto"/>
        <w:jc w:val="both"/>
        <w:rPr>
          <w:rFonts w:ascii="Arial" w:hAnsi="Arial" w:cs="Arial"/>
          <w:lang w:val="en-US"/>
        </w:rPr>
      </w:pPr>
    </w:p>
    <w:p w14:paraId="6862554A" w14:textId="77777777" w:rsidR="001B0FE1" w:rsidRPr="001B0FE1" w:rsidRDefault="001B0FE1" w:rsidP="001B0FE1">
      <w:pPr>
        <w:spacing w:line="360" w:lineRule="auto"/>
        <w:jc w:val="both"/>
        <w:rPr>
          <w:rFonts w:ascii="Arial" w:hAnsi="Arial" w:cs="Arial"/>
          <w:lang w:val="en-US"/>
        </w:rPr>
      </w:pPr>
      <w:r w:rsidRPr="001B0FE1">
        <w:rPr>
          <w:rFonts w:ascii="Arial" w:hAnsi="Arial" w:cs="Arial"/>
          <w:lang w:val="en-US"/>
        </w:rPr>
        <w:t xml:space="preserve">All prices include VAT. </w:t>
      </w:r>
    </w:p>
    <w:p w14:paraId="1F6EF4A4" w14:textId="50882F47" w:rsidR="001B0FE1" w:rsidRPr="001B0FE1" w:rsidRDefault="001B0FE1" w:rsidP="001B0FE1">
      <w:pPr>
        <w:spacing w:line="360" w:lineRule="auto"/>
        <w:jc w:val="both"/>
        <w:rPr>
          <w:rFonts w:ascii="Arial" w:hAnsi="Arial" w:cs="Arial"/>
          <w:lang w:val="en-US"/>
        </w:rPr>
      </w:pPr>
      <w:r w:rsidRPr="001B0FE1">
        <w:rPr>
          <w:rFonts w:ascii="Arial" w:hAnsi="Arial" w:cs="Arial"/>
          <w:lang w:val="en-US"/>
        </w:rPr>
        <w:t xml:space="preserve">Further information on </w:t>
      </w:r>
      <w:proofErr w:type="spellStart"/>
      <w:r w:rsidRPr="001B0FE1">
        <w:rPr>
          <w:rFonts w:ascii="Arial" w:hAnsi="Arial" w:cs="Arial"/>
          <w:lang w:val="en-US"/>
        </w:rPr>
        <w:t>Ledlenser</w:t>
      </w:r>
      <w:proofErr w:type="spellEnd"/>
      <w:r w:rsidRPr="001B0FE1">
        <w:rPr>
          <w:rFonts w:ascii="Arial" w:hAnsi="Arial" w:cs="Arial"/>
          <w:lang w:val="en-US"/>
        </w:rPr>
        <w:t xml:space="preserve"> is available at: </w:t>
      </w:r>
      <w:hyperlink r:id="rId8" w:history="1">
        <w:r w:rsidRPr="001B0FE1">
          <w:rPr>
            <w:rStyle w:val="Hyperlink"/>
            <w:rFonts w:ascii="Arial" w:hAnsi="Arial" w:cs="Arial"/>
            <w:lang w:val="en-US"/>
          </w:rPr>
          <w:t>www.ledlenser.com</w:t>
        </w:r>
      </w:hyperlink>
      <w:r w:rsidRPr="001B0FE1">
        <w:rPr>
          <w:rFonts w:ascii="Arial" w:hAnsi="Arial" w:cs="Arial"/>
          <w:lang w:val="en-US"/>
        </w:rPr>
        <w:t xml:space="preserve"> </w:t>
      </w:r>
    </w:p>
    <w:p w14:paraId="5055F1D6" w14:textId="77777777" w:rsidR="000D4864" w:rsidRDefault="000D4864" w:rsidP="000E4EB1">
      <w:pPr>
        <w:spacing w:line="360" w:lineRule="auto"/>
        <w:jc w:val="both"/>
        <w:rPr>
          <w:rFonts w:asciiTheme="majorHAnsi" w:hAnsiTheme="majorHAnsi" w:cstheme="majorHAnsi"/>
          <w:b/>
          <w:sz w:val="20"/>
          <w:szCs w:val="20"/>
          <w:lang w:val="en-US"/>
        </w:rPr>
      </w:pPr>
    </w:p>
    <w:p w14:paraId="488CB538" w14:textId="2E24AEE2" w:rsidR="00EB44F5" w:rsidRPr="00FC143A" w:rsidRDefault="00EB44F5" w:rsidP="000E4EB1">
      <w:pPr>
        <w:spacing w:line="360" w:lineRule="auto"/>
        <w:jc w:val="both"/>
        <w:rPr>
          <w:rFonts w:asciiTheme="majorHAnsi" w:hAnsiTheme="majorHAnsi" w:cstheme="majorHAnsi"/>
          <w:b/>
          <w:sz w:val="20"/>
          <w:szCs w:val="20"/>
          <w:lang w:val="en-US"/>
        </w:rPr>
      </w:pPr>
      <w:r w:rsidRPr="00FC143A">
        <w:rPr>
          <w:rFonts w:asciiTheme="majorHAnsi" w:hAnsiTheme="majorHAnsi" w:cstheme="majorHAnsi"/>
          <w:b/>
          <w:sz w:val="20"/>
          <w:szCs w:val="20"/>
          <w:lang w:val="en-US"/>
        </w:rPr>
        <w:t xml:space="preserve">About </w:t>
      </w:r>
      <w:proofErr w:type="spellStart"/>
      <w:r w:rsidRPr="00FC143A">
        <w:rPr>
          <w:rFonts w:asciiTheme="majorHAnsi" w:hAnsiTheme="majorHAnsi" w:cstheme="majorHAnsi"/>
          <w:b/>
          <w:sz w:val="20"/>
          <w:szCs w:val="20"/>
          <w:lang w:val="en-US"/>
        </w:rPr>
        <w:t>Ledlenser</w:t>
      </w:r>
      <w:proofErr w:type="spellEnd"/>
    </w:p>
    <w:p w14:paraId="0604290E" w14:textId="1B23B618" w:rsidR="00581E37" w:rsidRPr="00704EA2" w:rsidRDefault="00EB44F5" w:rsidP="00233B90">
      <w:pPr>
        <w:spacing w:line="276" w:lineRule="auto"/>
        <w:jc w:val="both"/>
        <w:rPr>
          <w:sz w:val="20"/>
          <w:szCs w:val="20"/>
          <w:lang w:val="en-US"/>
        </w:rPr>
      </w:pPr>
      <w:r w:rsidRPr="00FC143A">
        <w:rPr>
          <w:rFonts w:asciiTheme="majorHAnsi" w:hAnsiTheme="majorHAnsi" w:cstheme="majorHAnsi"/>
          <w:sz w:val="20"/>
          <w:szCs w:val="20"/>
          <w:lang w:val="en-US"/>
        </w:rPr>
        <w:t xml:space="preserve">The Solingen-based company </w:t>
      </w:r>
      <w:proofErr w:type="spellStart"/>
      <w:r w:rsidRPr="00FC143A">
        <w:rPr>
          <w:rFonts w:asciiTheme="majorHAnsi" w:hAnsiTheme="majorHAnsi" w:cstheme="majorHAnsi"/>
          <w:sz w:val="20"/>
          <w:szCs w:val="20"/>
          <w:lang w:val="en-US"/>
        </w:rPr>
        <w:t>Ledlenser</w:t>
      </w:r>
      <w:proofErr w:type="spellEnd"/>
      <w:r w:rsidRPr="00FC143A">
        <w:rPr>
          <w:rFonts w:asciiTheme="majorHAnsi" w:hAnsiTheme="majorHAnsi" w:cstheme="majorHAnsi"/>
          <w:sz w:val="20"/>
          <w:szCs w:val="20"/>
          <w:lang w:val="en-US"/>
        </w:rPr>
        <w:t xml:space="preserve"> GmbH &amp; Co. KG is one of the world's leading manufacturers of portable LED lighting products. The experts for high-quality lamps have been offering a wide range of products for different target groups for over 20 years. Professional users in the industrial and security sectors will find the right lamp here, as will sportsmen and women, camping and outdoor enthusiasts, or handymen and do-it-yourselfers. </w:t>
      </w:r>
      <w:r w:rsidR="0090558A" w:rsidRPr="00704EA2">
        <w:rPr>
          <w:rFonts w:asciiTheme="majorHAnsi" w:hAnsiTheme="majorHAnsi" w:cstheme="majorHAnsi"/>
          <w:sz w:val="20"/>
          <w:szCs w:val="20"/>
          <w:lang w:val="en-US"/>
        </w:rPr>
        <w:t xml:space="preserve">The portfolio also includes power banks. Products </w:t>
      </w:r>
      <w:r w:rsidRPr="00704EA2">
        <w:rPr>
          <w:rFonts w:asciiTheme="majorHAnsi" w:hAnsiTheme="majorHAnsi" w:cstheme="majorHAnsi"/>
          <w:sz w:val="20"/>
          <w:szCs w:val="20"/>
          <w:lang w:val="en-US"/>
        </w:rPr>
        <w:t xml:space="preserve">from </w:t>
      </w:r>
      <w:proofErr w:type="spellStart"/>
      <w:r w:rsidRPr="00704EA2">
        <w:rPr>
          <w:rFonts w:asciiTheme="majorHAnsi" w:hAnsiTheme="majorHAnsi" w:cstheme="majorHAnsi"/>
          <w:sz w:val="20"/>
          <w:szCs w:val="20"/>
          <w:lang w:val="en-US"/>
        </w:rPr>
        <w:t>Ledlenser</w:t>
      </w:r>
      <w:proofErr w:type="spellEnd"/>
      <w:r w:rsidRPr="00704EA2">
        <w:rPr>
          <w:rFonts w:asciiTheme="majorHAnsi" w:hAnsiTheme="majorHAnsi" w:cstheme="majorHAnsi"/>
          <w:sz w:val="20"/>
          <w:szCs w:val="20"/>
          <w:lang w:val="en-US"/>
        </w:rPr>
        <w:t xml:space="preserve"> are "Engineered &amp; Designed in Germany".</w:t>
      </w:r>
      <w:r w:rsidR="0090558A" w:rsidRPr="00704EA2">
        <w:rPr>
          <w:rFonts w:asciiTheme="majorHAnsi" w:hAnsiTheme="majorHAnsi" w:cstheme="majorHAnsi"/>
          <w:sz w:val="20"/>
          <w:szCs w:val="20"/>
          <w:lang w:val="en-US"/>
        </w:rPr>
        <w:t xml:space="preserve"> </w:t>
      </w:r>
    </w:p>
    <w:p w14:paraId="68A7A87E" w14:textId="77777777" w:rsidR="00581E37" w:rsidRPr="00704EA2" w:rsidRDefault="00581E37" w:rsidP="00581E37">
      <w:pPr>
        <w:rPr>
          <w:lang w:val="en-US"/>
        </w:rPr>
      </w:pPr>
    </w:p>
    <w:p w14:paraId="07322639" w14:textId="55F58A96" w:rsidR="00EF7A5D" w:rsidRPr="00704EA2" w:rsidRDefault="00EF7A5D" w:rsidP="00581E37">
      <w:pPr>
        <w:spacing w:line="360" w:lineRule="auto"/>
        <w:jc w:val="both"/>
        <w:rPr>
          <w:rFonts w:asciiTheme="majorHAnsi" w:hAnsiTheme="majorHAnsi" w:cstheme="majorHAnsi"/>
          <w:iCs/>
          <w:color w:val="000000"/>
          <w:sz w:val="22"/>
          <w:szCs w:val="22"/>
          <w:lang w:val="en-US"/>
        </w:rPr>
      </w:pPr>
    </w:p>
    <w:sectPr w:rsidR="00EF7A5D" w:rsidRPr="00704EA2" w:rsidSect="00C345CA">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859" w:right="3685" w:bottom="1135" w:left="1134" w:header="426" w:footer="720" w:gutter="0"/>
      <w:paperSrc w:other="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17168" w14:textId="77777777" w:rsidR="0001699D" w:rsidRDefault="0001699D">
      <w:r>
        <w:separator/>
      </w:r>
    </w:p>
  </w:endnote>
  <w:endnote w:type="continuationSeparator" w:id="0">
    <w:p w14:paraId="1781D6CC" w14:textId="77777777" w:rsidR="0001699D" w:rsidRDefault="00016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Gill Sans">
    <w:altName w:val="Arial"/>
    <w:panose1 w:val="020B0502020104020203"/>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EFF" w:usb1="C000247B" w:usb2="00000009" w:usb3="00000000" w:csb0="000001FF" w:csb1="00000000"/>
  </w:font>
  <w:font w:name="Polo 22R Leicht">
    <w:panose1 w:val="020B0604020202020204"/>
    <w:charset w:val="00"/>
    <w:family w:val="swiss"/>
    <w:notTrueType/>
    <w:pitch w:val="variable"/>
    <w:sig w:usb0="00000087" w:usb1="00000000" w:usb2="00000000" w:usb3="00000000" w:csb0="0000009B"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DB82D" w14:textId="77777777"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C2F4720" w14:textId="77777777" w:rsidR="0059232F" w:rsidRDefault="0059232F" w:rsidP="004641B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C667B" w14:textId="4CA77518"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7573C8">
      <w:rPr>
        <w:rStyle w:val="Seitenzahl"/>
        <w:noProof/>
      </w:rPr>
      <w:t>3</w:t>
    </w:r>
    <w:r>
      <w:rPr>
        <w:rStyle w:val="Seitenzahl"/>
      </w:rPr>
      <w:fldChar w:fldCharType="end"/>
    </w:r>
  </w:p>
  <w:p w14:paraId="3AF43D7F" w14:textId="77777777" w:rsidR="0059232F" w:rsidRDefault="0059232F" w:rsidP="004641B7">
    <w:pPr>
      <w:pStyle w:val="Fuzeile"/>
      <w:tabs>
        <w:tab w:val="clear" w:pos="9072"/>
        <w:tab w:val="right" w:pos="9900"/>
      </w:tabs>
      <w:ind w:right="360"/>
      <w:rPr>
        <w:rFonts w:ascii="Gill Sans" w:hAnsi="Gill Sans"/>
        <w:sz w:val="16"/>
        <w:lang w:val="nb-NO"/>
      </w:rPr>
    </w:pPr>
    <w:r>
      <w:rPr>
        <w:noProof/>
      </w:rPr>
      <mc:AlternateContent>
        <mc:Choice Requires="wps">
          <w:drawing>
            <wp:anchor distT="0" distB="0" distL="114300" distR="114300" simplePos="0" relativeHeight="251657216" behindDoc="0" locked="0" layoutInCell="1" allowOverlap="1" wp14:anchorId="40C32C4F" wp14:editId="6D126A14">
              <wp:simplePos x="0" y="0"/>
              <wp:positionH relativeFrom="column">
                <wp:posOffset>4648200</wp:posOffset>
              </wp:positionH>
              <wp:positionV relativeFrom="paragraph">
                <wp:posOffset>-2950845</wp:posOffset>
              </wp:positionV>
              <wp:extent cx="1811655" cy="2286000"/>
              <wp:effectExtent l="0" t="0" r="0" b="0"/>
              <wp:wrapTight wrapText="bothSides">
                <wp:wrapPolygon edited="0">
                  <wp:start x="757" y="600"/>
                  <wp:lineTo x="757" y="20880"/>
                  <wp:lineTo x="20744" y="20880"/>
                  <wp:lineTo x="20744" y="600"/>
                  <wp:lineTo x="757" y="600"/>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286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3B0414" w14:textId="50770C0D" w:rsidR="0059232F" w:rsidRPr="001B0FE1" w:rsidRDefault="002E1611" w:rsidP="004641B7">
                          <w:pPr>
                            <w:widowControl w:val="0"/>
                            <w:autoSpaceDE w:val="0"/>
                            <w:autoSpaceDN w:val="0"/>
                            <w:adjustRightInd w:val="0"/>
                            <w:spacing w:line="200" w:lineRule="exact"/>
                            <w:rPr>
                              <w:rFonts w:ascii="Calibri" w:hAnsi="Calibri" w:cs="Calibri"/>
                              <w:bCs/>
                              <w:sz w:val="18"/>
                              <w:szCs w:val="18"/>
                              <w:lang w:val="en-US"/>
                            </w:rPr>
                          </w:pPr>
                          <w:r w:rsidRPr="001B0FE1">
                            <w:rPr>
                              <w:rFonts w:ascii="Calibri" w:hAnsi="Calibri" w:cs="Calibri"/>
                              <w:bCs/>
                              <w:sz w:val="18"/>
                              <w:szCs w:val="18"/>
                              <w:lang w:val="en-US"/>
                            </w:rPr>
                            <w:br/>
                          </w:r>
                          <w:r w:rsidR="00233B90" w:rsidRPr="001B0FE1">
                            <w:rPr>
                              <w:rFonts w:ascii="Calibri" w:hAnsi="Calibri" w:cs="Calibri"/>
                              <w:bCs/>
                              <w:sz w:val="18"/>
                              <w:szCs w:val="18"/>
                              <w:lang w:val="en-US"/>
                            </w:rPr>
                            <w:t xml:space="preserve">Contact </w:t>
                          </w:r>
                          <w:r w:rsidR="0059232F" w:rsidRPr="001B0FE1">
                            <w:rPr>
                              <w:rFonts w:ascii="Calibri" w:hAnsi="Calibri" w:cs="Calibri"/>
                              <w:b/>
                              <w:bCs/>
                              <w:sz w:val="18"/>
                              <w:szCs w:val="18"/>
                              <w:lang w:val="en-US"/>
                            </w:rPr>
                            <w:t>Ledlenser GmbH &amp; Co. KG</w:t>
                          </w:r>
                          <w:r w:rsidR="0059232F" w:rsidRPr="001B0FE1">
                            <w:rPr>
                              <w:rFonts w:ascii="Calibri" w:hAnsi="Calibri" w:cs="Calibri"/>
                              <w:b/>
                              <w:bCs/>
                              <w:sz w:val="18"/>
                              <w:szCs w:val="18"/>
                              <w:lang w:val="en-US"/>
                            </w:rPr>
                            <w:br/>
                          </w:r>
                          <w:r w:rsidR="0059232F" w:rsidRPr="001B0FE1">
                            <w:rPr>
                              <w:rFonts w:ascii="Calibri" w:hAnsi="Calibri" w:cs="Calibri"/>
                              <w:bCs/>
                              <w:sz w:val="18"/>
                              <w:szCs w:val="18"/>
                              <w:lang w:val="en-US"/>
                            </w:rPr>
                            <w:t>Brigitte Pautzke (Trade Marketing Specialist DACH)</w:t>
                          </w:r>
                          <w:r w:rsidR="0059232F" w:rsidRPr="001B0FE1">
                            <w:rPr>
                              <w:rFonts w:ascii="Calibri" w:hAnsi="Calibri" w:cs="Calibri"/>
                              <w:bCs/>
                              <w:sz w:val="18"/>
                              <w:szCs w:val="18"/>
                              <w:lang w:val="en-US"/>
                            </w:rPr>
                            <w:br/>
                            <w:t>Kronenstraß 5-7</w:t>
                          </w:r>
                          <w:r w:rsidR="0059232F" w:rsidRPr="001B0FE1">
                            <w:rPr>
                              <w:rFonts w:ascii="Calibri" w:hAnsi="Calibri" w:cs="Calibri"/>
                              <w:bCs/>
                              <w:sz w:val="18"/>
                              <w:szCs w:val="18"/>
                              <w:lang w:val="en-US"/>
                            </w:rPr>
                            <w:br/>
                            <w:t>42699 Solingen</w:t>
                          </w:r>
                          <w:r w:rsidRPr="001B0FE1">
                            <w:rPr>
                              <w:rFonts w:ascii="Calibri" w:hAnsi="Calibri" w:cs="Calibri"/>
                              <w:bCs/>
                              <w:sz w:val="18"/>
                              <w:szCs w:val="18"/>
                              <w:lang w:val="en-US"/>
                            </w:rPr>
                            <w:br/>
                            <w:t>Germany</w:t>
                          </w:r>
                          <w:r w:rsidR="0059232F" w:rsidRPr="001B0FE1">
                            <w:rPr>
                              <w:rFonts w:ascii="Calibri" w:hAnsi="Calibri" w:cs="Calibri"/>
                              <w:sz w:val="18"/>
                              <w:szCs w:val="18"/>
                              <w:lang w:val="en-US"/>
                            </w:rPr>
                            <w:br/>
                            <w:t>brigitte.pautzke@ledlenser.com</w:t>
                          </w:r>
                          <w:r w:rsidR="0059232F" w:rsidRPr="001B0FE1">
                            <w:rPr>
                              <w:rFonts w:ascii="Calibri" w:hAnsi="Calibri" w:cs="Calibri"/>
                              <w:sz w:val="18"/>
                              <w:szCs w:val="18"/>
                              <w:lang w:val="en-US"/>
                            </w:rPr>
                            <w:br/>
                          </w:r>
                        </w:p>
                        <w:p w14:paraId="01A9D81A" w14:textId="36CA0BD2" w:rsidR="00233B90" w:rsidRPr="009525D5" w:rsidRDefault="00233B90" w:rsidP="00233B90">
                          <w:pPr>
                            <w:widowControl w:val="0"/>
                            <w:autoSpaceDE w:val="0"/>
                            <w:autoSpaceDN w:val="0"/>
                            <w:adjustRightInd w:val="0"/>
                            <w:spacing w:line="200" w:lineRule="exact"/>
                            <w:ind w:left="-142" w:firstLine="142"/>
                            <w:rPr>
                              <w:rFonts w:ascii="Calibri" w:hAnsi="Calibri" w:cs="Calibri"/>
                              <w:bCs/>
                              <w:sz w:val="18"/>
                              <w:szCs w:val="18"/>
                              <w:lang w:val="en-US"/>
                            </w:rPr>
                          </w:pPr>
                          <w:r w:rsidRPr="009525D5">
                            <w:rPr>
                              <w:rFonts w:ascii="Calibri" w:hAnsi="Calibri" w:cs="Calibri"/>
                              <w:bCs/>
                              <w:sz w:val="18"/>
                              <w:szCs w:val="18"/>
                              <w:lang w:val="en-US"/>
                            </w:rPr>
                            <w:t>Contact Press/Media</w:t>
                          </w:r>
                        </w:p>
                        <w:p w14:paraId="6BD3FE30" w14:textId="77777777" w:rsidR="00233B90" w:rsidRPr="009525D5" w:rsidRDefault="00233B90" w:rsidP="00233B90">
                          <w:pPr>
                            <w:widowControl w:val="0"/>
                            <w:autoSpaceDE w:val="0"/>
                            <w:autoSpaceDN w:val="0"/>
                            <w:adjustRightInd w:val="0"/>
                            <w:spacing w:line="200" w:lineRule="exact"/>
                            <w:rPr>
                              <w:rFonts w:ascii="Calibri" w:hAnsi="Calibri" w:cs="Calibri"/>
                              <w:b/>
                              <w:sz w:val="18"/>
                              <w:szCs w:val="18"/>
                              <w:lang w:val="en-US"/>
                            </w:rPr>
                          </w:pPr>
                          <w:r w:rsidRPr="009525D5">
                            <w:rPr>
                              <w:rFonts w:ascii="Calibri" w:hAnsi="Calibri" w:cs="Calibri"/>
                              <w:b/>
                              <w:bCs/>
                              <w:sz w:val="18"/>
                              <w:szCs w:val="18"/>
                              <w:lang w:val="en-US"/>
                            </w:rPr>
                            <w:t>Profil Marketing OHG</w:t>
                          </w:r>
                        </w:p>
                        <w:p w14:paraId="3ECB5FBD" w14:textId="77777777" w:rsidR="00233B90" w:rsidRPr="001B0FE1" w:rsidRDefault="00233B90" w:rsidP="00233B90">
                          <w:pPr>
                            <w:spacing w:line="200" w:lineRule="exact"/>
                            <w:jc w:val="both"/>
                            <w:rPr>
                              <w:rFonts w:ascii="Calibri" w:hAnsi="Calibri" w:cs="Calibri"/>
                              <w:sz w:val="18"/>
                              <w:szCs w:val="18"/>
                              <w:lang w:val="en-US"/>
                            </w:rPr>
                          </w:pPr>
                          <w:r w:rsidRPr="001B0FE1">
                            <w:rPr>
                              <w:rFonts w:ascii="Calibri" w:hAnsi="Calibri" w:cs="Calibri"/>
                              <w:sz w:val="18"/>
                              <w:szCs w:val="18"/>
                              <w:lang w:val="en-US"/>
                            </w:rPr>
                            <w:t>Jan Lauer (PR)</w:t>
                          </w:r>
                        </w:p>
                        <w:p w14:paraId="1B24B50C"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Humboldtstr. 21</w:t>
                          </w:r>
                        </w:p>
                        <w:p w14:paraId="6A42499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C0E744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Pr>
                              <w:rFonts w:ascii="Calibri" w:hAnsi="Calibri" w:cs="Calibri"/>
                              <w:sz w:val="18"/>
                              <w:szCs w:val="18"/>
                            </w:rPr>
                            <w:t>18</w:t>
                          </w:r>
                        </w:p>
                        <w:p w14:paraId="218FD81B"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w:t>
                          </w:r>
                          <w:r w:rsidRPr="009F7297">
                            <w:rPr>
                              <w:rFonts w:ascii="Calibri" w:hAnsi="Calibri" w:cs="Calibri"/>
                              <w:sz w:val="18"/>
                              <w:szCs w:val="18"/>
                            </w:rPr>
                            <w:t>.</w:t>
                          </w:r>
                          <w:r>
                            <w:rPr>
                              <w:rFonts w:ascii="Calibri" w:hAnsi="Calibri" w:cs="Calibri"/>
                              <w:sz w:val="18"/>
                              <w:szCs w:val="18"/>
                            </w:rPr>
                            <w:t>lauer</w:t>
                          </w:r>
                          <w:r w:rsidRPr="009F7297">
                            <w:rPr>
                              <w:rFonts w:ascii="Calibri" w:hAnsi="Calibri" w:cs="Calibri"/>
                              <w:sz w:val="18"/>
                              <w:szCs w:val="18"/>
                            </w:rPr>
                            <w:t>@profil-marketing.com</w:t>
                          </w:r>
                        </w:p>
                        <w:p w14:paraId="4BE3060A" w14:textId="77777777" w:rsidR="0059232F" w:rsidRPr="001B3662" w:rsidRDefault="0059232F" w:rsidP="001D50A9">
                          <w:pPr>
                            <w:spacing w:line="312" w:lineRule="auto"/>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C32C4F" id="_x0000_t202" coordsize="21600,21600" o:spt="202" path="m,l,21600r21600,l21600,xe">
              <v:stroke joinstyle="miter"/>
              <v:path gradientshapeok="t" o:connecttype="rect"/>
            </v:shapetype>
            <v:shape id="Text Box 7" o:spid="_x0000_s1026" type="#_x0000_t202" style="position:absolute;margin-left:366pt;margin-top:-232.35pt;width:142.65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" filled="f" stroked="f">
              <v:textbox inset=",7.2pt,,7.2pt">
                <w:txbxContent>
                  <w:p w14:paraId="613B0414" w14:textId="50770C0D" w:rsidR="0059232F" w:rsidRPr="001B0FE1" w:rsidRDefault="002E1611" w:rsidP="004641B7">
                    <w:pPr>
                      <w:widowControl w:val="0"/>
                      <w:autoSpaceDE w:val="0"/>
                      <w:autoSpaceDN w:val="0"/>
                      <w:adjustRightInd w:val="0"/>
                      <w:spacing w:line="200" w:lineRule="exact"/>
                      <w:rPr>
                        <w:rFonts w:ascii="Calibri" w:hAnsi="Calibri" w:cs="Calibri"/>
                        <w:bCs/>
                        <w:sz w:val="18"/>
                        <w:szCs w:val="18"/>
                        <w:lang w:val="en-US"/>
                      </w:rPr>
                    </w:pPr>
                    <w:r w:rsidRPr="001B0FE1">
                      <w:rPr>
                        <w:rFonts w:ascii="Calibri" w:hAnsi="Calibri" w:cs="Calibri"/>
                        <w:bCs/>
                        <w:sz w:val="18"/>
                        <w:szCs w:val="18"/>
                        <w:lang w:val="en-US"/>
                      </w:rPr>
                      <w:br/>
                    </w:r>
                    <w:r w:rsidR="00233B90" w:rsidRPr="001B0FE1">
                      <w:rPr>
                        <w:rFonts w:ascii="Calibri" w:hAnsi="Calibri" w:cs="Calibri"/>
                        <w:bCs/>
                        <w:sz w:val="18"/>
                        <w:szCs w:val="18"/>
                        <w:lang w:val="en-US"/>
                      </w:rPr>
                      <w:t xml:space="preserve">Contact </w:t>
                    </w:r>
                    <w:r w:rsidR="0059232F" w:rsidRPr="001B0FE1">
                      <w:rPr>
                        <w:rFonts w:ascii="Calibri" w:hAnsi="Calibri" w:cs="Calibri"/>
                        <w:b/>
                        <w:bCs/>
                        <w:sz w:val="18"/>
                        <w:szCs w:val="18"/>
                        <w:lang w:val="en-US"/>
                      </w:rPr>
                      <w:t>Ledlenser GmbH &amp; Co. KG</w:t>
                    </w:r>
                    <w:r w:rsidR="0059232F" w:rsidRPr="001B0FE1">
                      <w:rPr>
                        <w:rFonts w:ascii="Calibri" w:hAnsi="Calibri" w:cs="Calibri"/>
                        <w:b/>
                        <w:bCs/>
                        <w:sz w:val="18"/>
                        <w:szCs w:val="18"/>
                        <w:lang w:val="en-US"/>
                      </w:rPr>
                      <w:br/>
                    </w:r>
                    <w:r w:rsidR="0059232F" w:rsidRPr="001B0FE1">
                      <w:rPr>
                        <w:rFonts w:ascii="Calibri" w:hAnsi="Calibri" w:cs="Calibri"/>
                        <w:bCs/>
                        <w:sz w:val="18"/>
                        <w:szCs w:val="18"/>
                        <w:lang w:val="en-US"/>
                      </w:rPr>
                      <w:t>Brigitte Pautzke (Trade Marketing Specialist DACH)</w:t>
                    </w:r>
                    <w:r w:rsidR="0059232F" w:rsidRPr="001B0FE1">
                      <w:rPr>
                        <w:rFonts w:ascii="Calibri" w:hAnsi="Calibri" w:cs="Calibri"/>
                        <w:bCs/>
                        <w:sz w:val="18"/>
                        <w:szCs w:val="18"/>
                        <w:lang w:val="en-US"/>
                      </w:rPr>
                      <w:br/>
                      <w:t>Kronenstraß 5-7</w:t>
                    </w:r>
                    <w:r w:rsidR="0059232F" w:rsidRPr="001B0FE1">
                      <w:rPr>
                        <w:rFonts w:ascii="Calibri" w:hAnsi="Calibri" w:cs="Calibri"/>
                        <w:bCs/>
                        <w:sz w:val="18"/>
                        <w:szCs w:val="18"/>
                        <w:lang w:val="en-US"/>
                      </w:rPr>
                      <w:br/>
                      <w:t>42699 Solingen</w:t>
                    </w:r>
                    <w:r w:rsidRPr="001B0FE1">
                      <w:rPr>
                        <w:rFonts w:ascii="Calibri" w:hAnsi="Calibri" w:cs="Calibri"/>
                        <w:bCs/>
                        <w:sz w:val="18"/>
                        <w:szCs w:val="18"/>
                        <w:lang w:val="en-US"/>
                      </w:rPr>
                      <w:br/>
                      <w:t>Germany</w:t>
                    </w:r>
                    <w:r w:rsidR="0059232F" w:rsidRPr="001B0FE1">
                      <w:rPr>
                        <w:rFonts w:ascii="Calibri" w:hAnsi="Calibri" w:cs="Calibri"/>
                        <w:sz w:val="18"/>
                        <w:szCs w:val="18"/>
                        <w:lang w:val="en-US"/>
                      </w:rPr>
                      <w:br/>
                      <w:t>brigitte.pautzke@ledlenser.com</w:t>
                    </w:r>
                    <w:r w:rsidR="0059232F" w:rsidRPr="001B0FE1">
                      <w:rPr>
                        <w:rFonts w:ascii="Calibri" w:hAnsi="Calibri" w:cs="Calibri"/>
                        <w:sz w:val="18"/>
                        <w:szCs w:val="18"/>
                        <w:lang w:val="en-US"/>
                      </w:rPr>
                      <w:br/>
                    </w:r>
                  </w:p>
                  <w:p w14:paraId="01A9D81A" w14:textId="36CA0BD2" w:rsidR="00233B90" w:rsidRPr="009525D5" w:rsidRDefault="00233B90" w:rsidP="00233B90">
                    <w:pPr>
                      <w:widowControl w:val="0"/>
                      <w:autoSpaceDE w:val="0"/>
                      <w:autoSpaceDN w:val="0"/>
                      <w:adjustRightInd w:val="0"/>
                      <w:spacing w:line="200" w:lineRule="exact"/>
                      <w:ind w:left="-142" w:firstLine="142"/>
                      <w:rPr>
                        <w:rFonts w:ascii="Calibri" w:hAnsi="Calibri" w:cs="Calibri"/>
                        <w:bCs/>
                        <w:sz w:val="18"/>
                        <w:szCs w:val="18"/>
                        <w:lang w:val="en-US"/>
                      </w:rPr>
                    </w:pPr>
                    <w:r w:rsidRPr="009525D5">
                      <w:rPr>
                        <w:rFonts w:ascii="Calibri" w:hAnsi="Calibri" w:cs="Calibri"/>
                        <w:bCs/>
                        <w:sz w:val="18"/>
                        <w:szCs w:val="18"/>
                        <w:lang w:val="en-US"/>
                      </w:rPr>
                      <w:t>Contact Press/Media</w:t>
                    </w:r>
                  </w:p>
                  <w:p w14:paraId="6BD3FE30" w14:textId="77777777" w:rsidR="00233B90" w:rsidRPr="009525D5" w:rsidRDefault="00233B90" w:rsidP="00233B90">
                    <w:pPr>
                      <w:widowControl w:val="0"/>
                      <w:autoSpaceDE w:val="0"/>
                      <w:autoSpaceDN w:val="0"/>
                      <w:adjustRightInd w:val="0"/>
                      <w:spacing w:line="200" w:lineRule="exact"/>
                      <w:rPr>
                        <w:rFonts w:ascii="Calibri" w:hAnsi="Calibri" w:cs="Calibri"/>
                        <w:b/>
                        <w:sz w:val="18"/>
                        <w:szCs w:val="18"/>
                        <w:lang w:val="en-US"/>
                      </w:rPr>
                    </w:pPr>
                    <w:r w:rsidRPr="009525D5">
                      <w:rPr>
                        <w:rFonts w:ascii="Calibri" w:hAnsi="Calibri" w:cs="Calibri"/>
                        <w:b/>
                        <w:bCs/>
                        <w:sz w:val="18"/>
                        <w:szCs w:val="18"/>
                        <w:lang w:val="en-US"/>
                      </w:rPr>
                      <w:t>Profil Marketing OHG</w:t>
                    </w:r>
                  </w:p>
                  <w:p w14:paraId="3ECB5FBD" w14:textId="77777777" w:rsidR="00233B90" w:rsidRPr="001B0FE1" w:rsidRDefault="00233B90" w:rsidP="00233B90">
                    <w:pPr>
                      <w:spacing w:line="200" w:lineRule="exact"/>
                      <w:jc w:val="both"/>
                      <w:rPr>
                        <w:rFonts w:ascii="Calibri" w:hAnsi="Calibri" w:cs="Calibri"/>
                        <w:sz w:val="18"/>
                        <w:szCs w:val="18"/>
                        <w:lang w:val="en-US"/>
                      </w:rPr>
                    </w:pPr>
                    <w:r w:rsidRPr="001B0FE1">
                      <w:rPr>
                        <w:rFonts w:ascii="Calibri" w:hAnsi="Calibri" w:cs="Calibri"/>
                        <w:sz w:val="18"/>
                        <w:szCs w:val="18"/>
                        <w:lang w:val="en-US"/>
                      </w:rPr>
                      <w:t>Jan Lauer (PR)</w:t>
                    </w:r>
                  </w:p>
                  <w:p w14:paraId="1B24B50C"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Humboldtstr. 21</w:t>
                    </w:r>
                  </w:p>
                  <w:p w14:paraId="6A42499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C0E744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Pr>
                        <w:rFonts w:ascii="Calibri" w:hAnsi="Calibri" w:cs="Calibri"/>
                        <w:sz w:val="18"/>
                        <w:szCs w:val="18"/>
                      </w:rPr>
                      <w:t>18</w:t>
                    </w:r>
                  </w:p>
                  <w:p w14:paraId="218FD81B"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w:t>
                    </w:r>
                    <w:r w:rsidRPr="009F7297">
                      <w:rPr>
                        <w:rFonts w:ascii="Calibri" w:hAnsi="Calibri" w:cs="Calibri"/>
                        <w:sz w:val="18"/>
                        <w:szCs w:val="18"/>
                      </w:rPr>
                      <w:t>.</w:t>
                    </w:r>
                    <w:r>
                      <w:rPr>
                        <w:rFonts w:ascii="Calibri" w:hAnsi="Calibri" w:cs="Calibri"/>
                        <w:sz w:val="18"/>
                        <w:szCs w:val="18"/>
                      </w:rPr>
                      <w:t>lauer</w:t>
                    </w:r>
                    <w:r w:rsidRPr="009F7297">
                      <w:rPr>
                        <w:rFonts w:ascii="Calibri" w:hAnsi="Calibri" w:cs="Calibri"/>
                        <w:sz w:val="18"/>
                        <w:szCs w:val="18"/>
                      </w:rPr>
                      <w:t>@profil-marketing.com</w:t>
                    </w:r>
                  </w:p>
                  <w:p w14:paraId="4BE3060A" w14:textId="77777777" w:rsidR="0059232F" w:rsidRPr="001B3662" w:rsidRDefault="0059232F" w:rsidP="001D50A9">
                    <w:pPr>
                      <w:spacing w:line="312" w:lineRule="auto"/>
                      <w:rPr>
                        <w:rFonts w:ascii="Arial" w:hAnsi="Arial"/>
                        <w:sz w:val="20"/>
                      </w:rPr>
                    </w:pPr>
                  </w:p>
                </w:txbxContent>
              </v:textbox>
              <w10:wrap type="tigh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DE496" w14:textId="77777777" w:rsidR="00233B90" w:rsidRDefault="00233B9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3F225" w14:textId="77777777" w:rsidR="0001699D" w:rsidRDefault="0001699D">
      <w:r>
        <w:separator/>
      </w:r>
    </w:p>
  </w:footnote>
  <w:footnote w:type="continuationSeparator" w:id="0">
    <w:p w14:paraId="4CC7E003" w14:textId="77777777" w:rsidR="0001699D" w:rsidRDefault="000169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1A376" w14:textId="77777777" w:rsidR="00233B90" w:rsidRDefault="00233B9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90F57" w14:textId="564BFD82" w:rsidR="0059232F" w:rsidRDefault="0059232F" w:rsidP="001D50A9">
    <w:pPr>
      <w:ind w:right="-2597"/>
      <w:rPr>
        <w:rFonts w:ascii="Arial" w:hAnsi="Arial"/>
        <w:b/>
        <w:spacing w:val="40"/>
        <w:sz w:val="36"/>
      </w:rPr>
    </w:pPr>
    <w:r>
      <w:rPr>
        <w:rFonts w:ascii="Verdana" w:hAnsi="Verdana"/>
        <w:noProof/>
        <w:spacing w:val="78"/>
        <w:sz w:val="34"/>
        <w:szCs w:val="34"/>
      </w:rPr>
      <w:drawing>
        <wp:anchor distT="0" distB="0" distL="114300" distR="114300" simplePos="0" relativeHeight="251658240" behindDoc="1" locked="0" layoutInCell="1" allowOverlap="1" wp14:anchorId="79B7A932" wp14:editId="18E628F5">
          <wp:simplePos x="0" y="0"/>
          <wp:positionH relativeFrom="column">
            <wp:posOffset>4002965</wp:posOffset>
          </wp:positionH>
          <wp:positionV relativeFrom="paragraph">
            <wp:posOffset>221615</wp:posOffset>
          </wp:positionV>
          <wp:extent cx="2411095" cy="369570"/>
          <wp:effectExtent l="0" t="0" r="1905" b="0"/>
          <wp:wrapTight wrapText="bothSides">
            <wp:wrapPolygon edited="0">
              <wp:start x="0" y="0"/>
              <wp:lineTo x="0" y="20784"/>
              <wp:lineTo x="21503" y="20784"/>
              <wp:lineTo x="2150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dlenser_Logo-2016_4c_black_red_160126.jpg"/>
                  <pic:cNvPicPr/>
                </pic:nvPicPr>
                <pic:blipFill>
                  <a:blip r:embed="rId1"/>
                  <a:stretch>
                    <a:fillRect/>
                  </a:stretch>
                </pic:blipFill>
                <pic:spPr>
                  <a:xfrm>
                    <a:off x="0" y="0"/>
                    <a:ext cx="2411095" cy="369570"/>
                  </a:xfrm>
                  <a:prstGeom prst="rect">
                    <a:avLst/>
                  </a:prstGeom>
                </pic:spPr>
              </pic:pic>
            </a:graphicData>
          </a:graphic>
          <wp14:sizeRelH relativeFrom="margin">
            <wp14:pctWidth>0</wp14:pctWidth>
          </wp14:sizeRelH>
          <wp14:sizeRelV relativeFrom="margin">
            <wp14:pctHeight>0</wp14:pctHeight>
          </wp14:sizeRelV>
        </wp:anchor>
      </w:drawing>
    </w:r>
  </w:p>
  <w:p w14:paraId="497E48E2" w14:textId="1ED4E045" w:rsidR="0059232F" w:rsidRDefault="0059232F" w:rsidP="00F75E0A">
    <w:pPr>
      <w:ind w:right="-3022"/>
      <w:rPr>
        <w:rFonts w:ascii="Calibri" w:hAnsi="Calibri" w:cs="Calibri"/>
        <w:b/>
        <w:spacing w:val="78"/>
        <w:sz w:val="36"/>
        <w:szCs w:val="36"/>
      </w:rPr>
    </w:pPr>
    <w:r w:rsidRPr="00813507">
      <w:rPr>
        <w:rFonts w:ascii="Calibri" w:hAnsi="Calibri" w:cs="Calibri"/>
        <w:b/>
        <w:spacing w:val="78"/>
        <w:sz w:val="36"/>
        <w:szCs w:val="36"/>
      </w:rPr>
      <w:t>P</w:t>
    </w:r>
    <w:r w:rsidR="002E1611">
      <w:rPr>
        <w:rFonts w:ascii="Calibri" w:hAnsi="Calibri" w:cs="Calibri"/>
        <w:b/>
        <w:spacing w:val="78"/>
        <w:sz w:val="36"/>
        <w:szCs w:val="36"/>
      </w:rPr>
      <w:t>RESS RELEASE</w:t>
    </w:r>
  </w:p>
  <w:p w14:paraId="3C16ECF7" w14:textId="568D8EC7" w:rsidR="002E1611" w:rsidRDefault="002E1611" w:rsidP="00F75E0A">
    <w:pPr>
      <w:ind w:right="-3022"/>
      <w:rPr>
        <w:rFonts w:ascii="Calibri" w:hAnsi="Calibri" w:cs="Calibri"/>
        <w:spacing w:val="78"/>
        <w:sz w:val="36"/>
        <w:szCs w:val="36"/>
      </w:rPr>
    </w:pPr>
  </w:p>
  <w:p w14:paraId="37542E41" w14:textId="77777777" w:rsidR="002E1611" w:rsidRPr="00813507" w:rsidRDefault="002E1611" w:rsidP="00F75E0A">
    <w:pPr>
      <w:ind w:right="-3022"/>
      <w:rPr>
        <w:rFonts w:ascii="Calibri" w:hAnsi="Calibri" w:cs="Calibri"/>
        <w:spacing w:val="78"/>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4E8A8" w14:textId="77777777" w:rsidR="00233B90" w:rsidRDefault="00233B9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1858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74F08"/>
    <w:multiLevelType w:val="multilevel"/>
    <w:tmpl w:val="7964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22383A"/>
    <w:multiLevelType w:val="hybridMultilevel"/>
    <w:tmpl w:val="8ED04B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43660C"/>
    <w:multiLevelType w:val="hybridMultilevel"/>
    <w:tmpl w:val="D8AAB2F2"/>
    <w:lvl w:ilvl="0" w:tplc="33F808D2">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1F065CEA"/>
    <w:multiLevelType w:val="multilevel"/>
    <w:tmpl w:val="9170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D95924"/>
    <w:multiLevelType w:val="hybridMultilevel"/>
    <w:tmpl w:val="FF6A3A7C"/>
    <w:lvl w:ilvl="0" w:tplc="F28A41D4">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F3B7173"/>
    <w:multiLevelType w:val="hybridMultilevel"/>
    <w:tmpl w:val="07164AE8"/>
    <w:lvl w:ilvl="0" w:tplc="6DC46B54">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6643E6A"/>
    <w:multiLevelType w:val="hybridMultilevel"/>
    <w:tmpl w:val="77962356"/>
    <w:lvl w:ilvl="0" w:tplc="07F816C8">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5D880345"/>
    <w:multiLevelType w:val="hybridMultilevel"/>
    <w:tmpl w:val="B5506F6A"/>
    <w:lvl w:ilvl="0" w:tplc="01322DB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DD33E47"/>
    <w:multiLevelType w:val="hybridMultilevel"/>
    <w:tmpl w:val="D1600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6311942"/>
    <w:multiLevelType w:val="hybridMultilevel"/>
    <w:tmpl w:val="517EE54E"/>
    <w:lvl w:ilvl="0" w:tplc="3778417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5"/>
  </w:num>
  <w:num w:numId="4">
    <w:abstractNumId w:val="6"/>
  </w:num>
  <w:num w:numId="5">
    <w:abstractNumId w:val="0"/>
  </w:num>
  <w:num w:numId="6">
    <w:abstractNumId w:val="4"/>
  </w:num>
  <w:num w:numId="7">
    <w:abstractNumId w:val="10"/>
  </w:num>
  <w:num w:numId="8">
    <w:abstractNumId w:val="1"/>
  </w:num>
  <w:num w:numId="9">
    <w:abstractNumId w:val="9"/>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6A2"/>
    <w:rsid w:val="0000307F"/>
    <w:rsid w:val="00003C53"/>
    <w:rsid w:val="000040EF"/>
    <w:rsid w:val="00005502"/>
    <w:rsid w:val="00012BC0"/>
    <w:rsid w:val="00014719"/>
    <w:rsid w:val="0001699D"/>
    <w:rsid w:val="000172A0"/>
    <w:rsid w:val="00020520"/>
    <w:rsid w:val="00020F49"/>
    <w:rsid w:val="00022785"/>
    <w:rsid w:val="00023211"/>
    <w:rsid w:val="00036D7C"/>
    <w:rsid w:val="000376B8"/>
    <w:rsid w:val="00047BC3"/>
    <w:rsid w:val="00052047"/>
    <w:rsid w:val="00056086"/>
    <w:rsid w:val="000572C6"/>
    <w:rsid w:val="00062AEA"/>
    <w:rsid w:val="0006426D"/>
    <w:rsid w:val="000707AF"/>
    <w:rsid w:val="000732D7"/>
    <w:rsid w:val="00073C1E"/>
    <w:rsid w:val="00080242"/>
    <w:rsid w:val="00082A7C"/>
    <w:rsid w:val="000833C4"/>
    <w:rsid w:val="00083F2F"/>
    <w:rsid w:val="0008582B"/>
    <w:rsid w:val="0008593F"/>
    <w:rsid w:val="00085B83"/>
    <w:rsid w:val="00091AD2"/>
    <w:rsid w:val="00092EE5"/>
    <w:rsid w:val="000931CC"/>
    <w:rsid w:val="000A1559"/>
    <w:rsid w:val="000A2320"/>
    <w:rsid w:val="000B126F"/>
    <w:rsid w:val="000B13C7"/>
    <w:rsid w:val="000B1EF4"/>
    <w:rsid w:val="000B29AF"/>
    <w:rsid w:val="000B5EF9"/>
    <w:rsid w:val="000B68CE"/>
    <w:rsid w:val="000C0B69"/>
    <w:rsid w:val="000C3F63"/>
    <w:rsid w:val="000C5542"/>
    <w:rsid w:val="000C5B44"/>
    <w:rsid w:val="000D4864"/>
    <w:rsid w:val="000D5755"/>
    <w:rsid w:val="000E1912"/>
    <w:rsid w:val="000E2CAA"/>
    <w:rsid w:val="000E31E5"/>
    <w:rsid w:val="000E4E2F"/>
    <w:rsid w:val="000E4EB1"/>
    <w:rsid w:val="000E6231"/>
    <w:rsid w:val="000E7E70"/>
    <w:rsid w:val="00101FDC"/>
    <w:rsid w:val="001042A2"/>
    <w:rsid w:val="00114122"/>
    <w:rsid w:val="00114718"/>
    <w:rsid w:val="00114CBE"/>
    <w:rsid w:val="00114EB8"/>
    <w:rsid w:val="001168BE"/>
    <w:rsid w:val="0012001B"/>
    <w:rsid w:val="00121E04"/>
    <w:rsid w:val="001244C8"/>
    <w:rsid w:val="001265E9"/>
    <w:rsid w:val="00126604"/>
    <w:rsid w:val="00127B6B"/>
    <w:rsid w:val="00130461"/>
    <w:rsid w:val="001344FF"/>
    <w:rsid w:val="00134EF3"/>
    <w:rsid w:val="0013635F"/>
    <w:rsid w:val="0013760C"/>
    <w:rsid w:val="00140A09"/>
    <w:rsid w:val="0014278D"/>
    <w:rsid w:val="00143329"/>
    <w:rsid w:val="00144C59"/>
    <w:rsid w:val="001464C9"/>
    <w:rsid w:val="001521AF"/>
    <w:rsid w:val="0015467F"/>
    <w:rsid w:val="001575A4"/>
    <w:rsid w:val="00161B77"/>
    <w:rsid w:val="00165E57"/>
    <w:rsid w:val="00172754"/>
    <w:rsid w:val="001728F0"/>
    <w:rsid w:val="00172EE0"/>
    <w:rsid w:val="00173735"/>
    <w:rsid w:val="00174D28"/>
    <w:rsid w:val="00177949"/>
    <w:rsid w:val="001838C0"/>
    <w:rsid w:val="00183900"/>
    <w:rsid w:val="001857BF"/>
    <w:rsid w:val="00185E96"/>
    <w:rsid w:val="00186AA5"/>
    <w:rsid w:val="0019029C"/>
    <w:rsid w:val="00191C50"/>
    <w:rsid w:val="00196994"/>
    <w:rsid w:val="001975E4"/>
    <w:rsid w:val="001A0F2A"/>
    <w:rsid w:val="001A235B"/>
    <w:rsid w:val="001B0FE1"/>
    <w:rsid w:val="001C43E0"/>
    <w:rsid w:val="001C5722"/>
    <w:rsid w:val="001D0755"/>
    <w:rsid w:val="001D1579"/>
    <w:rsid w:val="001D4B55"/>
    <w:rsid w:val="001D50A9"/>
    <w:rsid w:val="001E0576"/>
    <w:rsid w:val="001E137A"/>
    <w:rsid w:val="001E5B6C"/>
    <w:rsid w:val="001E5E3D"/>
    <w:rsid w:val="00203BAB"/>
    <w:rsid w:val="00203BC5"/>
    <w:rsid w:val="00214C06"/>
    <w:rsid w:val="002160EC"/>
    <w:rsid w:val="00220BF1"/>
    <w:rsid w:val="00222F08"/>
    <w:rsid w:val="00227BB8"/>
    <w:rsid w:val="00233B90"/>
    <w:rsid w:val="00236728"/>
    <w:rsid w:val="002376EA"/>
    <w:rsid w:val="00242D3F"/>
    <w:rsid w:val="002522F3"/>
    <w:rsid w:val="00253EBD"/>
    <w:rsid w:val="00255AC9"/>
    <w:rsid w:val="00260007"/>
    <w:rsid w:val="00261D32"/>
    <w:rsid w:val="0027360F"/>
    <w:rsid w:val="0027664B"/>
    <w:rsid w:val="00285E6C"/>
    <w:rsid w:val="0028753C"/>
    <w:rsid w:val="002937BA"/>
    <w:rsid w:val="00296275"/>
    <w:rsid w:val="00296F89"/>
    <w:rsid w:val="0029779C"/>
    <w:rsid w:val="002A194F"/>
    <w:rsid w:val="002A1CE0"/>
    <w:rsid w:val="002A341F"/>
    <w:rsid w:val="002A4BEF"/>
    <w:rsid w:val="002B045C"/>
    <w:rsid w:val="002C2583"/>
    <w:rsid w:val="002C7F45"/>
    <w:rsid w:val="002D1566"/>
    <w:rsid w:val="002D4A16"/>
    <w:rsid w:val="002D4E61"/>
    <w:rsid w:val="002D67D5"/>
    <w:rsid w:val="002E1611"/>
    <w:rsid w:val="002E6EC8"/>
    <w:rsid w:val="00305F48"/>
    <w:rsid w:val="00307245"/>
    <w:rsid w:val="0031152D"/>
    <w:rsid w:val="0031338F"/>
    <w:rsid w:val="00313416"/>
    <w:rsid w:val="00314CCA"/>
    <w:rsid w:val="003156FC"/>
    <w:rsid w:val="00315A07"/>
    <w:rsid w:val="00321342"/>
    <w:rsid w:val="003250EA"/>
    <w:rsid w:val="00325701"/>
    <w:rsid w:val="0032656E"/>
    <w:rsid w:val="003372DF"/>
    <w:rsid w:val="00337E87"/>
    <w:rsid w:val="003465A6"/>
    <w:rsid w:val="0034696F"/>
    <w:rsid w:val="00347552"/>
    <w:rsid w:val="00350332"/>
    <w:rsid w:val="00350819"/>
    <w:rsid w:val="00354DE3"/>
    <w:rsid w:val="00356DCE"/>
    <w:rsid w:val="00357369"/>
    <w:rsid w:val="00363491"/>
    <w:rsid w:val="00365DED"/>
    <w:rsid w:val="00371B6C"/>
    <w:rsid w:val="00374A25"/>
    <w:rsid w:val="00382442"/>
    <w:rsid w:val="00382B46"/>
    <w:rsid w:val="00383109"/>
    <w:rsid w:val="003870FD"/>
    <w:rsid w:val="00390923"/>
    <w:rsid w:val="00391E11"/>
    <w:rsid w:val="003924CF"/>
    <w:rsid w:val="003A0257"/>
    <w:rsid w:val="003A1AD1"/>
    <w:rsid w:val="003A2682"/>
    <w:rsid w:val="003B2156"/>
    <w:rsid w:val="003B2775"/>
    <w:rsid w:val="003C606F"/>
    <w:rsid w:val="003E0D48"/>
    <w:rsid w:val="003E1B1F"/>
    <w:rsid w:val="003E4B02"/>
    <w:rsid w:val="003E5060"/>
    <w:rsid w:val="003E6EB4"/>
    <w:rsid w:val="003F21C5"/>
    <w:rsid w:val="00405634"/>
    <w:rsid w:val="004057F9"/>
    <w:rsid w:val="00410115"/>
    <w:rsid w:val="0041179B"/>
    <w:rsid w:val="00416C19"/>
    <w:rsid w:val="0043068D"/>
    <w:rsid w:val="0043167D"/>
    <w:rsid w:val="004331FF"/>
    <w:rsid w:val="004375F9"/>
    <w:rsid w:val="00440339"/>
    <w:rsid w:val="00444E26"/>
    <w:rsid w:val="00446933"/>
    <w:rsid w:val="00446C83"/>
    <w:rsid w:val="00452459"/>
    <w:rsid w:val="004563AC"/>
    <w:rsid w:val="0045686C"/>
    <w:rsid w:val="004569CD"/>
    <w:rsid w:val="004641B7"/>
    <w:rsid w:val="0046556B"/>
    <w:rsid w:val="00467C72"/>
    <w:rsid w:val="004729FA"/>
    <w:rsid w:val="00474CE8"/>
    <w:rsid w:val="00477840"/>
    <w:rsid w:val="004808B5"/>
    <w:rsid w:val="004841B8"/>
    <w:rsid w:val="0048636F"/>
    <w:rsid w:val="00486E7E"/>
    <w:rsid w:val="0049055E"/>
    <w:rsid w:val="00492BF9"/>
    <w:rsid w:val="004960A2"/>
    <w:rsid w:val="00496204"/>
    <w:rsid w:val="00496EA6"/>
    <w:rsid w:val="004A02B4"/>
    <w:rsid w:val="004A3090"/>
    <w:rsid w:val="004A4688"/>
    <w:rsid w:val="004A4EC3"/>
    <w:rsid w:val="004A5D73"/>
    <w:rsid w:val="004B05D7"/>
    <w:rsid w:val="004B5EC1"/>
    <w:rsid w:val="004B6604"/>
    <w:rsid w:val="004C07CA"/>
    <w:rsid w:val="004C19B9"/>
    <w:rsid w:val="004C3556"/>
    <w:rsid w:val="004C5AB6"/>
    <w:rsid w:val="004C694D"/>
    <w:rsid w:val="004D664E"/>
    <w:rsid w:val="004D6B69"/>
    <w:rsid w:val="004E3CCA"/>
    <w:rsid w:val="004E51A6"/>
    <w:rsid w:val="004F0CA5"/>
    <w:rsid w:val="00501231"/>
    <w:rsid w:val="00501EA1"/>
    <w:rsid w:val="005027AF"/>
    <w:rsid w:val="00504830"/>
    <w:rsid w:val="005050D8"/>
    <w:rsid w:val="00506287"/>
    <w:rsid w:val="00514F68"/>
    <w:rsid w:val="00515573"/>
    <w:rsid w:val="00516DE9"/>
    <w:rsid w:val="00517392"/>
    <w:rsid w:val="005174D0"/>
    <w:rsid w:val="0051778C"/>
    <w:rsid w:val="0052283B"/>
    <w:rsid w:val="00527114"/>
    <w:rsid w:val="005329D0"/>
    <w:rsid w:val="00534F96"/>
    <w:rsid w:val="00550434"/>
    <w:rsid w:val="00551147"/>
    <w:rsid w:val="00551E55"/>
    <w:rsid w:val="0056369B"/>
    <w:rsid w:val="0056381A"/>
    <w:rsid w:val="00567658"/>
    <w:rsid w:val="00570B49"/>
    <w:rsid w:val="00570C42"/>
    <w:rsid w:val="0057300E"/>
    <w:rsid w:val="0057533C"/>
    <w:rsid w:val="0057571A"/>
    <w:rsid w:val="005765E2"/>
    <w:rsid w:val="00576A16"/>
    <w:rsid w:val="005775B7"/>
    <w:rsid w:val="00581E37"/>
    <w:rsid w:val="0058242F"/>
    <w:rsid w:val="00582593"/>
    <w:rsid w:val="00584CCF"/>
    <w:rsid w:val="00590905"/>
    <w:rsid w:val="0059232F"/>
    <w:rsid w:val="00597070"/>
    <w:rsid w:val="00597E06"/>
    <w:rsid w:val="005A2E12"/>
    <w:rsid w:val="005A591F"/>
    <w:rsid w:val="005A5DC1"/>
    <w:rsid w:val="005A757D"/>
    <w:rsid w:val="005B4521"/>
    <w:rsid w:val="005C1BBC"/>
    <w:rsid w:val="005C702E"/>
    <w:rsid w:val="005C79EA"/>
    <w:rsid w:val="005D119C"/>
    <w:rsid w:val="005D326A"/>
    <w:rsid w:val="005D5F38"/>
    <w:rsid w:val="005E22E2"/>
    <w:rsid w:val="005E7057"/>
    <w:rsid w:val="005F5167"/>
    <w:rsid w:val="005F5FAB"/>
    <w:rsid w:val="00600903"/>
    <w:rsid w:val="00601E5B"/>
    <w:rsid w:val="00607C1D"/>
    <w:rsid w:val="006121C5"/>
    <w:rsid w:val="0061226D"/>
    <w:rsid w:val="00612702"/>
    <w:rsid w:val="00613DB1"/>
    <w:rsid w:val="00631D30"/>
    <w:rsid w:val="0063369E"/>
    <w:rsid w:val="00636298"/>
    <w:rsid w:val="00640AE4"/>
    <w:rsid w:val="0064315B"/>
    <w:rsid w:val="0065018A"/>
    <w:rsid w:val="00655087"/>
    <w:rsid w:val="00657820"/>
    <w:rsid w:val="006579C6"/>
    <w:rsid w:val="006627B9"/>
    <w:rsid w:val="0067150D"/>
    <w:rsid w:val="006757C9"/>
    <w:rsid w:val="00676136"/>
    <w:rsid w:val="00680EBE"/>
    <w:rsid w:val="006816A2"/>
    <w:rsid w:val="00685FB9"/>
    <w:rsid w:val="00687BC6"/>
    <w:rsid w:val="00693189"/>
    <w:rsid w:val="006938BB"/>
    <w:rsid w:val="0069531B"/>
    <w:rsid w:val="00697CAE"/>
    <w:rsid w:val="006A251D"/>
    <w:rsid w:val="006A5EE0"/>
    <w:rsid w:val="006B0A2D"/>
    <w:rsid w:val="006B1544"/>
    <w:rsid w:val="006B436F"/>
    <w:rsid w:val="006B4699"/>
    <w:rsid w:val="006B6CC9"/>
    <w:rsid w:val="006C10FD"/>
    <w:rsid w:val="006C1DDD"/>
    <w:rsid w:val="006C44E3"/>
    <w:rsid w:val="006D0559"/>
    <w:rsid w:val="006D1921"/>
    <w:rsid w:val="006D3B45"/>
    <w:rsid w:val="006D76D6"/>
    <w:rsid w:val="006E2105"/>
    <w:rsid w:val="006E6540"/>
    <w:rsid w:val="006E680A"/>
    <w:rsid w:val="006F55FB"/>
    <w:rsid w:val="00701D31"/>
    <w:rsid w:val="00703BAF"/>
    <w:rsid w:val="00704EA2"/>
    <w:rsid w:val="00705C38"/>
    <w:rsid w:val="007128E9"/>
    <w:rsid w:val="007223EE"/>
    <w:rsid w:val="0072433A"/>
    <w:rsid w:val="00727C18"/>
    <w:rsid w:val="0073060E"/>
    <w:rsid w:val="00732EC2"/>
    <w:rsid w:val="00733441"/>
    <w:rsid w:val="00733597"/>
    <w:rsid w:val="007361F1"/>
    <w:rsid w:val="0074277A"/>
    <w:rsid w:val="0074734D"/>
    <w:rsid w:val="00751656"/>
    <w:rsid w:val="00753704"/>
    <w:rsid w:val="007553FE"/>
    <w:rsid w:val="0075706C"/>
    <w:rsid w:val="007573C8"/>
    <w:rsid w:val="007604E3"/>
    <w:rsid w:val="00772BFE"/>
    <w:rsid w:val="0077639D"/>
    <w:rsid w:val="00777678"/>
    <w:rsid w:val="00780221"/>
    <w:rsid w:val="007825CA"/>
    <w:rsid w:val="00785BA3"/>
    <w:rsid w:val="007920BF"/>
    <w:rsid w:val="00793611"/>
    <w:rsid w:val="00795BA4"/>
    <w:rsid w:val="00795C4F"/>
    <w:rsid w:val="007976A2"/>
    <w:rsid w:val="007B01C7"/>
    <w:rsid w:val="007B194B"/>
    <w:rsid w:val="007B1D5B"/>
    <w:rsid w:val="007B4424"/>
    <w:rsid w:val="007B6EC9"/>
    <w:rsid w:val="007C3000"/>
    <w:rsid w:val="007C316C"/>
    <w:rsid w:val="007C7117"/>
    <w:rsid w:val="007D60AC"/>
    <w:rsid w:val="007D664E"/>
    <w:rsid w:val="007D679D"/>
    <w:rsid w:val="007D722D"/>
    <w:rsid w:val="007E00D4"/>
    <w:rsid w:val="007E0C22"/>
    <w:rsid w:val="007E2CB8"/>
    <w:rsid w:val="007E5342"/>
    <w:rsid w:val="007E5DB9"/>
    <w:rsid w:val="007E7189"/>
    <w:rsid w:val="007F009F"/>
    <w:rsid w:val="007F0C37"/>
    <w:rsid w:val="007F4417"/>
    <w:rsid w:val="007F586F"/>
    <w:rsid w:val="007F7694"/>
    <w:rsid w:val="008026B2"/>
    <w:rsid w:val="00803976"/>
    <w:rsid w:val="00804969"/>
    <w:rsid w:val="00805008"/>
    <w:rsid w:val="0080669F"/>
    <w:rsid w:val="0080675F"/>
    <w:rsid w:val="00806DED"/>
    <w:rsid w:val="00813507"/>
    <w:rsid w:val="0082221A"/>
    <w:rsid w:val="008245E4"/>
    <w:rsid w:val="00827BB6"/>
    <w:rsid w:val="0083051E"/>
    <w:rsid w:val="00834FAD"/>
    <w:rsid w:val="00842C5F"/>
    <w:rsid w:val="0084423E"/>
    <w:rsid w:val="00844DFF"/>
    <w:rsid w:val="0084627B"/>
    <w:rsid w:val="008474D5"/>
    <w:rsid w:val="00855BD9"/>
    <w:rsid w:val="00873F5B"/>
    <w:rsid w:val="00876619"/>
    <w:rsid w:val="00881B3E"/>
    <w:rsid w:val="00882210"/>
    <w:rsid w:val="00883C53"/>
    <w:rsid w:val="00883F75"/>
    <w:rsid w:val="0088427C"/>
    <w:rsid w:val="00885624"/>
    <w:rsid w:val="008917E5"/>
    <w:rsid w:val="0089184B"/>
    <w:rsid w:val="00893C65"/>
    <w:rsid w:val="008A1330"/>
    <w:rsid w:val="008B16AD"/>
    <w:rsid w:val="008B1C75"/>
    <w:rsid w:val="008C00C1"/>
    <w:rsid w:val="008C2711"/>
    <w:rsid w:val="008C2BD2"/>
    <w:rsid w:val="008C51A6"/>
    <w:rsid w:val="008C6A89"/>
    <w:rsid w:val="008C76BD"/>
    <w:rsid w:val="008D457A"/>
    <w:rsid w:val="008E3A88"/>
    <w:rsid w:val="008E6F08"/>
    <w:rsid w:val="008F11CC"/>
    <w:rsid w:val="008F1EDF"/>
    <w:rsid w:val="008F4E1F"/>
    <w:rsid w:val="00900116"/>
    <w:rsid w:val="00901BA4"/>
    <w:rsid w:val="009028DE"/>
    <w:rsid w:val="0090558A"/>
    <w:rsid w:val="00907D5D"/>
    <w:rsid w:val="00910046"/>
    <w:rsid w:val="009101D9"/>
    <w:rsid w:val="00910BAC"/>
    <w:rsid w:val="0091222D"/>
    <w:rsid w:val="009212A0"/>
    <w:rsid w:val="00922583"/>
    <w:rsid w:val="00924092"/>
    <w:rsid w:val="00925919"/>
    <w:rsid w:val="00926F31"/>
    <w:rsid w:val="0094034A"/>
    <w:rsid w:val="00942D90"/>
    <w:rsid w:val="0094424E"/>
    <w:rsid w:val="0094569B"/>
    <w:rsid w:val="009525D5"/>
    <w:rsid w:val="009619C0"/>
    <w:rsid w:val="00974856"/>
    <w:rsid w:val="00977162"/>
    <w:rsid w:val="00977B5D"/>
    <w:rsid w:val="00980055"/>
    <w:rsid w:val="00980C3C"/>
    <w:rsid w:val="00982BEA"/>
    <w:rsid w:val="00983B15"/>
    <w:rsid w:val="00993032"/>
    <w:rsid w:val="00994D8F"/>
    <w:rsid w:val="00994E31"/>
    <w:rsid w:val="00996615"/>
    <w:rsid w:val="009969D3"/>
    <w:rsid w:val="00997BE8"/>
    <w:rsid w:val="009A4B7E"/>
    <w:rsid w:val="009B0604"/>
    <w:rsid w:val="009B10A2"/>
    <w:rsid w:val="009B245C"/>
    <w:rsid w:val="009B69BB"/>
    <w:rsid w:val="009B7B49"/>
    <w:rsid w:val="009C3FD4"/>
    <w:rsid w:val="009C73FE"/>
    <w:rsid w:val="009C7D9C"/>
    <w:rsid w:val="009D1D08"/>
    <w:rsid w:val="009D46CB"/>
    <w:rsid w:val="009E0EDC"/>
    <w:rsid w:val="009E14FA"/>
    <w:rsid w:val="009F4670"/>
    <w:rsid w:val="009F68DF"/>
    <w:rsid w:val="009F7297"/>
    <w:rsid w:val="009F79BB"/>
    <w:rsid w:val="00A03FE8"/>
    <w:rsid w:val="00A045C7"/>
    <w:rsid w:val="00A04D23"/>
    <w:rsid w:val="00A10256"/>
    <w:rsid w:val="00A127BF"/>
    <w:rsid w:val="00A16096"/>
    <w:rsid w:val="00A16BF9"/>
    <w:rsid w:val="00A17DAE"/>
    <w:rsid w:val="00A2028E"/>
    <w:rsid w:val="00A20E26"/>
    <w:rsid w:val="00A27463"/>
    <w:rsid w:val="00A30332"/>
    <w:rsid w:val="00A30E4E"/>
    <w:rsid w:val="00A31201"/>
    <w:rsid w:val="00A31578"/>
    <w:rsid w:val="00A35F95"/>
    <w:rsid w:val="00A57795"/>
    <w:rsid w:val="00A57F72"/>
    <w:rsid w:val="00A62FDC"/>
    <w:rsid w:val="00A65A30"/>
    <w:rsid w:val="00A66256"/>
    <w:rsid w:val="00A702EB"/>
    <w:rsid w:val="00A74356"/>
    <w:rsid w:val="00A75DFC"/>
    <w:rsid w:val="00A9307F"/>
    <w:rsid w:val="00A94693"/>
    <w:rsid w:val="00AA20F0"/>
    <w:rsid w:val="00AA243A"/>
    <w:rsid w:val="00AB1FEB"/>
    <w:rsid w:val="00AB3422"/>
    <w:rsid w:val="00AC0120"/>
    <w:rsid w:val="00AC1CC6"/>
    <w:rsid w:val="00AD0DDE"/>
    <w:rsid w:val="00AD0E69"/>
    <w:rsid w:val="00AD4E38"/>
    <w:rsid w:val="00AD5E52"/>
    <w:rsid w:val="00AD6946"/>
    <w:rsid w:val="00AE0BAE"/>
    <w:rsid w:val="00AE529F"/>
    <w:rsid w:val="00AE6571"/>
    <w:rsid w:val="00AE7EF7"/>
    <w:rsid w:val="00AF025B"/>
    <w:rsid w:val="00AF5031"/>
    <w:rsid w:val="00B00AA2"/>
    <w:rsid w:val="00B01125"/>
    <w:rsid w:val="00B03826"/>
    <w:rsid w:val="00B04EDE"/>
    <w:rsid w:val="00B05F14"/>
    <w:rsid w:val="00B05FAE"/>
    <w:rsid w:val="00B07750"/>
    <w:rsid w:val="00B113F7"/>
    <w:rsid w:val="00B11CE0"/>
    <w:rsid w:val="00B17F81"/>
    <w:rsid w:val="00B20B1B"/>
    <w:rsid w:val="00B273BC"/>
    <w:rsid w:val="00B33958"/>
    <w:rsid w:val="00B33D79"/>
    <w:rsid w:val="00B35EDD"/>
    <w:rsid w:val="00B3604A"/>
    <w:rsid w:val="00B37EFF"/>
    <w:rsid w:val="00B45348"/>
    <w:rsid w:val="00B45F5D"/>
    <w:rsid w:val="00B5215B"/>
    <w:rsid w:val="00B53F48"/>
    <w:rsid w:val="00B57ED3"/>
    <w:rsid w:val="00B61146"/>
    <w:rsid w:val="00B612E9"/>
    <w:rsid w:val="00B63EF8"/>
    <w:rsid w:val="00B648B7"/>
    <w:rsid w:val="00B70110"/>
    <w:rsid w:val="00B713C2"/>
    <w:rsid w:val="00B813CA"/>
    <w:rsid w:val="00B83455"/>
    <w:rsid w:val="00B94D5F"/>
    <w:rsid w:val="00B9560E"/>
    <w:rsid w:val="00B960D9"/>
    <w:rsid w:val="00BA1D58"/>
    <w:rsid w:val="00BA3529"/>
    <w:rsid w:val="00BA3868"/>
    <w:rsid w:val="00BA7F64"/>
    <w:rsid w:val="00BB2E5F"/>
    <w:rsid w:val="00BB512F"/>
    <w:rsid w:val="00BC2146"/>
    <w:rsid w:val="00BC6540"/>
    <w:rsid w:val="00BD3559"/>
    <w:rsid w:val="00BD712B"/>
    <w:rsid w:val="00BE19AA"/>
    <w:rsid w:val="00BE3ED7"/>
    <w:rsid w:val="00BE61CA"/>
    <w:rsid w:val="00BE673C"/>
    <w:rsid w:val="00BF0B65"/>
    <w:rsid w:val="00C002F0"/>
    <w:rsid w:val="00C0318F"/>
    <w:rsid w:val="00C03507"/>
    <w:rsid w:val="00C04590"/>
    <w:rsid w:val="00C20F7F"/>
    <w:rsid w:val="00C215B6"/>
    <w:rsid w:val="00C22126"/>
    <w:rsid w:val="00C224AA"/>
    <w:rsid w:val="00C22EA5"/>
    <w:rsid w:val="00C3112A"/>
    <w:rsid w:val="00C32104"/>
    <w:rsid w:val="00C345CA"/>
    <w:rsid w:val="00C4125B"/>
    <w:rsid w:val="00C46F98"/>
    <w:rsid w:val="00C52679"/>
    <w:rsid w:val="00C52D38"/>
    <w:rsid w:val="00C563B7"/>
    <w:rsid w:val="00C5697E"/>
    <w:rsid w:val="00C603AA"/>
    <w:rsid w:val="00C61BE5"/>
    <w:rsid w:val="00C65349"/>
    <w:rsid w:val="00C702A9"/>
    <w:rsid w:val="00C71C0A"/>
    <w:rsid w:val="00C73849"/>
    <w:rsid w:val="00C76276"/>
    <w:rsid w:val="00C76F25"/>
    <w:rsid w:val="00C8221E"/>
    <w:rsid w:val="00C87887"/>
    <w:rsid w:val="00C9199C"/>
    <w:rsid w:val="00C94445"/>
    <w:rsid w:val="00C974F4"/>
    <w:rsid w:val="00C97790"/>
    <w:rsid w:val="00CA5737"/>
    <w:rsid w:val="00CB0C11"/>
    <w:rsid w:val="00CB4787"/>
    <w:rsid w:val="00CB7755"/>
    <w:rsid w:val="00CC6887"/>
    <w:rsid w:val="00CD0996"/>
    <w:rsid w:val="00CD3206"/>
    <w:rsid w:val="00CE39FD"/>
    <w:rsid w:val="00CE3A82"/>
    <w:rsid w:val="00CE4469"/>
    <w:rsid w:val="00CE665B"/>
    <w:rsid w:val="00CE68F0"/>
    <w:rsid w:val="00CE6DE9"/>
    <w:rsid w:val="00CF1513"/>
    <w:rsid w:val="00CF2938"/>
    <w:rsid w:val="00CF43A1"/>
    <w:rsid w:val="00CF758A"/>
    <w:rsid w:val="00D06A94"/>
    <w:rsid w:val="00D17903"/>
    <w:rsid w:val="00D20CEB"/>
    <w:rsid w:val="00D304B2"/>
    <w:rsid w:val="00D30EF9"/>
    <w:rsid w:val="00D326C0"/>
    <w:rsid w:val="00D370E8"/>
    <w:rsid w:val="00D41AEB"/>
    <w:rsid w:val="00D41DE6"/>
    <w:rsid w:val="00D42CA6"/>
    <w:rsid w:val="00D43BB6"/>
    <w:rsid w:val="00D446D8"/>
    <w:rsid w:val="00D44985"/>
    <w:rsid w:val="00D51FA6"/>
    <w:rsid w:val="00D56FDA"/>
    <w:rsid w:val="00D64B98"/>
    <w:rsid w:val="00D6731C"/>
    <w:rsid w:val="00D703E5"/>
    <w:rsid w:val="00D710E7"/>
    <w:rsid w:val="00D719CB"/>
    <w:rsid w:val="00D73E3F"/>
    <w:rsid w:val="00D7635D"/>
    <w:rsid w:val="00D7777E"/>
    <w:rsid w:val="00D85BC2"/>
    <w:rsid w:val="00D93F85"/>
    <w:rsid w:val="00D96A41"/>
    <w:rsid w:val="00DA4993"/>
    <w:rsid w:val="00DB683D"/>
    <w:rsid w:val="00DB7567"/>
    <w:rsid w:val="00DC310E"/>
    <w:rsid w:val="00DC37E2"/>
    <w:rsid w:val="00DD1213"/>
    <w:rsid w:val="00DD1AF5"/>
    <w:rsid w:val="00DD4B25"/>
    <w:rsid w:val="00DD6FA7"/>
    <w:rsid w:val="00DE1295"/>
    <w:rsid w:val="00DE3C22"/>
    <w:rsid w:val="00DE3E44"/>
    <w:rsid w:val="00DE4870"/>
    <w:rsid w:val="00DE6312"/>
    <w:rsid w:val="00DE6ECC"/>
    <w:rsid w:val="00DF3026"/>
    <w:rsid w:val="00DF3492"/>
    <w:rsid w:val="00DF69BC"/>
    <w:rsid w:val="00E02C1D"/>
    <w:rsid w:val="00E073CA"/>
    <w:rsid w:val="00E078D9"/>
    <w:rsid w:val="00E107A1"/>
    <w:rsid w:val="00E11C61"/>
    <w:rsid w:val="00E123D2"/>
    <w:rsid w:val="00E165F0"/>
    <w:rsid w:val="00E23B1E"/>
    <w:rsid w:val="00E23E34"/>
    <w:rsid w:val="00E2521F"/>
    <w:rsid w:val="00E2648B"/>
    <w:rsid w:val="00E30188"/>
    <w:rsid w:val="00E36C40"/>
    <w:rsid w:val="00E41CB2"/>
    <w:rsid w:val="00E41DB5"/>
    <w:rsid w:val="00E42F8B"/>
    <w:rsid w:val="00E44F00"/>
    <w:rsid w:val="00E53B76"/>
    <w:rsid w:val="00E61FDE"/>
    <w:rsid w:val="00E626FA"/>
    <w:rsid w:val="00E635C2"/>
    <w:rsid w:val="00E64687"/>
    <w:rsid w:val="00E66B82"/>
    <w:rsid w:val="00E67660"/>
    <w:rsid w:val="00E679B6"/>
    <w:rsid w:val="00E71886"/>
    <w:rsid w:val="00E74DD6"/>
    <w:rsid w:val="00E7589E"/>
    <w:rsid w:val="00E84F46"/>
    <w:rsid w:val="00E85BA9"/>
    <w:rsid w:val="00E85DFB"/>
    <w:rsid w:val="00E953D7"/>
    <w:rsid w:val="00EA31F9"/>
    <w:rsid w:val="00EA462E"/>
    <w:rsid w:val="00EB0A4B"/>
    <w:rsid w:val="00EB1DCA"/>
    <w:rsid w:val="00EB4041"/>
    <w:rsid w:val="00EB44F5"/>
    <w:rsid w:val="00EB57B3"/>
    <w:rsid w:val="00EB7234"/>
    <w:rsid w:val="00EC0EEB"/>
    <w:rsid w:val="00EC2C89"/>
    <w:rsid w:val="00EC5CAD"/>
    <w:rsid w:val="00EC60B7"/>
    <w:rsid w:val="00EC7A00"/>
    <w:rsid w:val="00ED12D7"/>
    <w:rsid w:val="00ED16A0"/>
    <w:rsid w:val="00ED52EA"/>
    <w:rsid w:val="00EE1343"/>
    <w:rsid w:val="00EE1BC8"/>
    <w:rsid w:val="00EE2001"/>
    <w:rsid w:val="00EE34DE"/>
    <w:rsid w:val="00EE5513"/>
    <w:rsid w:val="00EE676C"/>
    <w:rsid w:val="00EF1134"/>
    <w:rsid w:val="00EF13DD"/>
    <w:rsid w:val="00EF3405"/>
    <w:rsid w:val="00EF6EA3"/>
    <w:rsid w:val="00EF7757"/>
    <w:rsid w:val="00EF7A5D"/>
    <w:rsid w:val="00F05090"/>
    <w:rsid w:val="00F114DE"/>
    <w:rsid w:val="00F14884"/>
    <w:rsid w:val="00F20992"/>
    <w:rsid w:val="00F21A66"/>
    <w:rsid w:val="00F23775"/>
    <w:rsid w:val="00F241A5"/>
    <w:rsid w:val="00F351C2"/>
    <w:rsid w:val="00F40B1B"/>
    <w:rsid w:val="00F41C35"/>
    <w:rsid w:val="00F41F5C"/>
    <w:rsid w:val="00F41FBE"/>
    <w:rsid w:val="00F4234D"/>
    <w:rsid w:val="00F43AD9"/>
    <w:rsid w:val="00F46532"/>
    <w:rsid w:val="00F568E7"/>
    <w:rsid w:val="00F60843"/>
    <w:rsid w:val="00F6331C"/>
    <w:rsid w:val="00F64D22"/>
    <w:rsid w:val="00F74D1D"/>
    <w:rsid w:val="00F74F8F"/>
    <w:rsid w:val="00F75E0A"/>
    <w:rsid w:val="00F8256B"/>
    <w:rsid w:val="00F86DBB"/>
    <w:rsid w:val="00F87264"/>
    <w:rsid w:val="00F90E73"/>
    <w:rsid w:val="00FA32DD"/>
    <w:rsid w:val="00FB367D"/>
    <w:rsid w:val="00FB4573"/>
    <w:rsid w:val="00FC143A"/>
    <w:rsid w:val="00FC1C1F"/>
    <w:rsid w:val="00FC455D"/>
    <w:rsid w:val="00FC7CE0"/>
    <w:rsid w:val="00FD326C"/>
    <w:rsid w:val="00FE20A6"/>
    <w:rsid w:val="00FE259E"/>
    <w:rsid w:val="00FE2B43"/>
    <w:rsid w:val="00FE31BB"/>
    <w:rsid w:val="00FF034D"/>
    <w:rsid w:val="00FF075F"/>
    <w:rsid w:val="00FF2187"/>
    <w:rsid w:val="00FF2725"/>
    <w:rsid w:val="00FF45BD"/>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BCD566"/>
  <w14:defaultImageDpi w14:val="32767"/>
  <w15:docId w15:val="{0380E08B-00B8-B943-871C-16DAE969C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lsdException w:name="Medium Shading 1 Accent 1" w:qFormat="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D4E38"/>
    <w:rPr>
      <w:sz w:val="24"/>
      <w:szCs w:val="24"/>
    </w:rPr>
  </w:style>
  <w:style w:type="paragraph" w:styleId="berschrift1">
    <w:name w:val="heading 1"/>
    <w:basedOn w:val="Standard"/>
    <w:next w:val="Standard"/>
    <w:qFormat/>
    <w:pPr>
      <w:keepNext/>
      <w:outlineLvl w:val="0"/>
    </w:pPr>
    <w:rPr>
      <w:rFonts w:ascii="Gill Sans" w:hAnsi="Gill Sans"/>
      <w:sz w:val="44"/>
    </w:rPr>
  </w:style>
  <w:style w:type="paragraph" w:styleId="berschrift2">
    <w:name w:val="heading 2"/>
    <w:basedOn w:val="Standard"/>
    <w:next w:val="Standard"/>
    <w:qFormat/>
    <w:pPr>
      <w:keepNext/>
      <w:spacing w:before="240" w:after="60"/>
      <w:outlineLvl w:val="1"/>
    </w:pPr>
    <w:rPr>
      <w:rFonts w:ascii="Gill Sans" w:hAnsi="Gill Sans" w:cs="Arial"/>
      <w:b/>
      <w:bCs/>
      <w:i/>
      <w:iCs/>
      <w:sz w:val="28"/>
      <w:szCs w:val="28"/>
      <w:lang w:val="nb-NO"/>
    </w:rPr>
  </w:style>
  <w:style w:type="paragraph" w:styleId="berschrift3">
    <w:name w:val="heading 3"/>
    <w:basedOn w:val="Standard"/>
    <w:next w:val="Standard"/>
    <w:qFormat/>
    <w:pPr>
      <w:keepNext/>
      <w:spacing w:before="240" w:after="60"/>
      <w:outlineLvl w:val="2"/>
    </w:pPr>
    <w:rPr>
      <w:rFonts w:ascii="Gill Sans" w:hAnsi="Gill Sans" w:cs="Arial"/>
      <w:b/>
      <w:bCs/>
      <w:szCs w:val="26"/>
      <w:lang w:val="nb-NO"/>
    </w:rPr>
  </w:style>
  <w:style w:type="paragraph" w:styleId="berschrift4">
    <w:name w:val="heading 4"/>
    <w:basedOn w:val="Standard"/>
    <w:next w:val="Standard"/>
    <w:qFormat/>
    <w:pPr>
      <w:keepNext/>
      <w:ind w:left="1440" w:right="1576" w:hanging="1440"/>
      <w:outlineLvl w:val="3"/>
    </w:pPr>
    <w:rPr>
      <w:b/>
      <w:bCs/>
    </w:rPr>
  </w:style>
  <w:style w:type="paragraph" w:styleId="berschrift5">
    <w:name w:val="heading 5"/>
    <w:basedOn w:val="Standard"/>
    <w:next w:val="Standard"/>
    <w:qFormat/>
    <w:pPr>
      <w:keepNext/>
      <w:ind w:right="1576"/>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uiPriority w:val="99"/>
    <w:rPr>
      <w:color w:val="0000FF"/>
      <w:u w:val="single"/>
    </w:rPr>
  </w:style>
  <w:style w:type="character" w:customStyle="1" w:styleId="BesuchterLink1">
    <w:name w:val="BesuchterLink1"/>
    <w:rPr>
      <w:color w:val="800080"/>
      <w:u w:val="single"/>
    </w:rPr>
  </w:style>
  <w:style w:type="paragraph" w:styleId="Textkrper">
    <w:name w:val="Body Text"/>
    <w:basedOn w:val="Standard"/>
    <w:pPr>
      <w:ind w:right="1576"/>
    </w:pPr>
    <w:rPr>
      <w:rFonts w:ascii="Arial" w:hAnsi="Arial" w:cs="Arial"/>
      <w:b/>
      <w:bCs/>
    </w:rPr>
  </w:style>
  <w:style w:type="paragraph" w:styleId="Sprechblasentext">
    <w:name w:val="Balloon Text"/>
    <w:basedOn w:val="Standard"/>
    <w:semiHidden/>
    <w:rsid w:val="007741B8"/>
    <w:rPr>
      <w:rFonts w:ascii="Tahoma" w:hAnsi="Tahoma" w:cs="Tahoma"/>
      <w:sz w:val="16"/>
      <w:szCs w:val="16"/>
    </w:rPr>
  </w:style>
  <w:style w:type="character" w:styleId="Kommentarzeichen">
    <w:name w:val="annotation reference"/>
    <w:rsid w:val="00F33C78"/>
    <w:rPr>
      <w:sz w:val="18"/>
      <w:szCs w:val="18"/>
    </w:rPr>
  </w:style>
  <w:style w:type="paragraph" w:styleId="Kommentartext">
    <w:name w:val="annotation text"/>
    <w:basedOn w:val="Standard"/>
    <w:link w:val="KommentartextZchn"/>
    <w:rsid w:val="00F33C78"/>
  </w:style>
  <w:style w:type="character" w:customStyle="1" w:styleId="KommentartextZchn">
    <w:name w:val="Kommentartext Zchn"/>
    <w:link w:val="Kommentartext"/>
    <w:rsid w:val="00F33C78"/>
    <w:rPr>
      <w:rFonts w:ascii="Garamond" w:hAnsi="Garamond"/>
      <w:sz w:val="24"/>
      <w:szCs w:val="24"/>
      <w:lang w:val="en-GB" w:eastAsia="en-US"/>
    </w:rPr>
  </w:style>
  <w:style w:type="paragraph" w:styleId="Kommentarthema">
    <w:name w:val="annotation subject"/>
    <w:basedOn w:val="Kommentartext"/>
    <w:next w:val="Kommentartext"/>
    <w:link w:val="KommentarthemaZchn"/>
    <w:rsid w:val="00F33C78"/>
    <w:rPr>
      <w:b/>
      <w:bCs/>
    </w:rPr>
  </w:style>
  <w:style w:type="character" w:customStyle="1" w:styleId="KommentarthemaZchn">
    <w:name w:val="Kommentarthema Zchn"/>
    <w:link w:val="Kommentarthema"/>
    <w:rsid w:val="00F33C78"/>
    <w:rPr>
      <w:rFonts w:ascii="Garamond" w:hAnsi="Garamond"/>
      <w:b/>
      <w:bCs/>
      <w:sz w:val="24"/>
      <w:szCs w:val="24"/>
      <w:lang w:val="en-GB" w:eastAsia="en-US"/>
    </w:rPr>
  </w:style>
  <w:style w:type="paragraph" w:customStyle="1" w:styleId="MittleresRaster21">
    <w:name w:val="Mittleres Raster 21"/>
    <w:uiPriority w:val="1"/>
    <w:qFormat/>
    <w:rsid w:val="00FB7A21"/>
    <w:rPr>
      <w:rFonts w:ascii="Calibri" w:eastAsia="Calibri" w:hAnsi="Calibri"/>
      <w:sz w:val="22"/>
      <w:szCs w:val="22"/>
      <w:lang w:eastAsia="en-US"/>
    </w:rPr>
  </w:style>
  <w:style w:type="paragraph" w:customStyle="1" w:styleId="Default">
    <w:name w:val="Default"/>
    <w:rsid w:val="00031385"/>
    <w:pPr>
      <w:autoSpaceDE w:val="0"/>
      <w:autoSpaceDN w:val="0"/>
      <w:adjustRightInd w:val="0"/>
    </w:pPr>
    <w:rPr>
      <w:rFonts w:ascii="Polo 22R Leicht" w:hAnsi="Polo 22R Leicht" w:cs="Polo 22R Leicht"/>
      <w:color w:val="000000"/>
      <w:sz w:val="24"/>
      <w:szCs w:val="24"/>
    </w:rPr>
  </w:style>
  <w:style w:type="character" w:customStyle="1" w:styleId="A8">
    <w:name w:val="A8"/>
    <w:uiPriority w:val="99"/>
    <w:rsid w:val="00031385"/>
    <w:rPr>
      <w:rFonts w:cs="Polo 22R Leicht"/>
      <w:color w:val="000000"/>
      <w:sz w:val="17"/>
      <w:szCs w:val="17"/>
    </w:rPr>
  </w:style>
  <w:style w:type="character" w:customStyle="1" w:styleId="A7">
    <w:name w:val="A7"/>
    <w:uiPriority w:val="99"/>
    <w:rsid w:val="00CD06C2"/>
    <w:rPr>
      <w:rFonts w:cs="Polo 22R Leicht"/>
      <w:color w:val="000000"/>
      <w:sz w:val="17"/>
      <w:szCs w:val="17"/>
    </w:rPr>
  </w:style>
  <w:style w:type="character" w:customStyle="1" w:styleId="apple-converted-space">
    <w:name w:val="apple-converted-space"/>
    <w:rsid w:val="009376E1"/>
  </w:style>
  <w:style w:type="character" w:styleId="Fett">
    <w:name w:val="Strong"/>
    <w:uiPriority w:val="22"/>
    <w:qFormat/>
    <w:rsid w:val="00F75E0A"/>
    <w:rPr>
      <w:b/>
      <w:bCs/>
    </w:rPr>
  </w:style>
  <w:style w:type="character" w:styleId="Seitenzahl">
    <w:name w:val="page number"/>
    <w:rsid w:val="004641B7"/>
  </w:style>
  <w:style w:type="paragraph" w:styleId="StandardWeb">
    <w:name w:val="Normal (Web)"/>
    <w:basedOn w:val="Standard"/>
    <w:uiPriority w:val="99"/>
    <w:unhideWhenUsed/>
    <w:rsid w:val="00365DED"/>
    <w:pPr>
      <w:spacing w:before="100" w:beforeAutospacing="1" w:after="100" w:afterAutospacing="1"/>
    </w:pPr>
    <w:rPr>
      <w:rFonts w:ascii="Times" w:hAnsi="Times"/>
      <w:sz w:val="20"/>
      <w:szCs w:val="20"/>
    </w:rPr>
  </w:style>
  <w:style w:type="paragraph" w:customStyle="1" w:styleId="cssbold">
    <w:name w:val="cssbold"/>
    <w:basedOn w:val="Standard"/>
    <w:rsid w:val="00B113F7"/>
    <w:pPr>
      <w:spacing w:before="100" w:beforeAutospacing="1" w:after="100" w:afterAutospacing="1"/>
    </w:pPr>
    <w:rPr>
      <w:rFonts w:ascii="Times" w:hAnsi="Times"/>
      <w:sz w:val="20"/>
      <w:szCs w:val="20"/>
    </w:rPr>
  </w:style>
  <w:style w:type="paragraph" w:styleId="berarbeitung">
    <w:name w:val="Revision"/>
    <w:hidden/>
    <w:semiHidden/>
    <w:rsid w:val="00E84F46"/>
    <w:rPr>
      <w:rFonts w:ascii="Garamond" w:hAnsi="Garamond"/>
      <w:sz w:val="24"/>
      <w:szCs w:val="24"/>
      <w:lang w:val="en-GB" w:eastAsia="en-US"/>
    </w:rPr>
  </w:style>
  <w:style w:type="character" w:customStyle="1" w:styleId="element-invisible">
    <w:name w:val="element-invisible"/>
    <w:basedOn w:val="Absatz-Standardschriftart"/>
    <w:rsid w:val="00391E11"/>
  </w:style>
  <w:style w:type="character" w:styleId="BesuchterLink">
    <w:name w:val="FollowedHyperlink"/>
    <w:basedOn w:val="Absatz-Standardschriftart"/>
    <w:semiHidden/>
    <w:unhideWhenUsed/>
    <w:rsid w:val="00127B6B"/>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515573"/>
    <w:rPr>
      <w:color w:val="808080"/>
      <w:shd w:val="clear" w:color="auto" w:fill="E6E6E6"/>
    </w:rPr>
  </w:style>
  <w:style w:type="character" w:customStyle="1" w:styleId="NichtaufgelsteErwhnung2">
    <w:name w:val="Nicht aufgelöste Erwähnung2"/>
    <w:basedOn w:val="Absatz-Standardschriftart"/>
    <w:uiPriority w:val="99"/>
    <w:semiHidden/>
    <w:unhideWhenUsed/>
    <w:rsid w:val="00203BAB"/>
    <w:rPr>
      <w:color w:val="605E5C"/>
      <w:shd w:val="clear" w:color="auto" w:fill="E1DFDD"/>
    </w:rPr>
  </w:style>
  <w:style w:type="paragraph" w:styleId="Listenabsatz">
    <w:name w:val="List Paragraph"/>
    <w:basedOn w:val="Standard"/>
    <w:qFormat/>
    <w:rsid w:val="0031338F"/>
    <w:pPr>
      <w:ind w:left="720"/>
      <w:contextualSpacing/>
    </w:pPr>
  </w:style>
  <w:style w:type="character" w:customStyle="1" w:styleId="FuzeileZchn">
    <w:name w:val="Fußzeile Zchn"/>
    <w:basedOn w:val="Absatz-Standardschriftart"/>
    <w:link w:val="Fuzeile"/>
    <w:uiPriority w:val="99"/>
    <w:rsid w:val="00371B6C"/>
    <w:rPr>
      <w:sz w:val="24"/>
      <w:szCs w:val="24"/>
    </w:rPr>
  </w:style>
  <w:style w:type="character" w:styleId="NichtaufgelsteErwhnung">
    <w:name w:val="Unresolved Mention"/>
    <w:basedOn w:val="Absatz-Standardschriftart"/>
    <w:uiPriority w:val="99"/>
    <w:semiHidden/>
    <w:unhideWhenUsed/>
    <w:rsid w:val="00581E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0493">
      <w:bodyDiv w:val="1"/>
      <w:marLeft w:val="0"/>
      <w:marRight w:val="0"/>
      <w:marTop w:val="0"/>
      <w:marBottom w:val="0"/>
      <w:divBdr>
        <w:top w:val="none" w:sz="0" w:space="0" w:color="auto"/>
        <w:left w:val="none" w:sz="0" w:space="0" w:color="auto"/>
        <w:bottom w:val="none" w:sz="0" w:space="0" w:color="auto"/>
        <w:right w:val="none" w:sz="0" w:space="0" w:color="auto"/>
      </w:divBdr>
      <w:divsChild>
        <w:div w:id="2110806402">
          <w:marLeft w:val="0"/>
          <w:marRight w:val="0"/>
          <w:marTop w:val="0"/>
          <w:marBottom w:val="480"/>
          <w:divBdr>
            <w:top w:val="none" w:sz="0" w:space="0" w:color="auto"/>
            <w:left w:val="none" w:sz="0" w:space="0" w:color="auto"/>
            <w:bottom w:val="none" w:sz="0" w:space="0" w:color="auto"/>
            <w:right w:val="none" w:sz="0" w:space="0" w:color="auto"/>
          </w:divBdr>
          <w:divsChild>
            <w:div w:id="1048608650">
              <w:marLeft w:val="0"/>
              <w:marRight w:val="0"/>
              <w:marTop w:val="240"/>
              <w:marBottom w:val="0"/>
              <w:divBdr>
                <w:top w:val="none" w:sz="0" w:space="0" w:color="auto"/>
                <w:left w:val="none" w:sz="0" w:space="0" w:color="auto"/>
                <w:bottom w:val="none" w:sz="0" w:space="0" w:color="auto"/>
                <w:right w:val="none" w:sz="0" w:space="0" w:color="auto"/>
              </w:divBdr>
            </w:div>
            <w:div w:id="10508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4298">
      <w:bodyDiv w:val="1"/>
      <w:marLeft w:val="0"/>
      <w:marRight w:val="0"/>
      <w:marTop w:val="0"/>
      <w:marBottom w:val="0"/>
      <w:divBdr>
        <w:top w:val="none" w:sz="0" w:space="0" w:color="auto"/>
        <w:left w:val="none" w:sz="0" w:space="0" w:color="auto"/>
        <w:bottom w:val="none" w:sz="0" w:space="0" w:color="auto"/>
        <w:right w:val="none" w:sz="0" w:space="0" w:color="auto"/>
      </w:divBdr>
    </w:div>
    <w:div w:id="151918381">
      <w:bodyDiv w:val="1"/>
      <w:marLeft w:val="0"/>
      <w:marRight w:val="0"/>
      <w:marTop w:val="0"/>
      <w:marBottom w:val="0"/>
      <w:divBdr>
        <w:top w:val="none" w:sz="0" w:space="0" w:color="auto"/>
        <w:left w:val="none" w:sz="0" w:space="0" w:color="auto"/>
        <w:bottom w:val="none" w:sz="0" w:space="0" w:color="auto"/>
        <w:right w:val="none" w:sz="0" w:space="0" w:color="auto"/>
      </w:divBdr>
    </w:div>
    <w:div w:id="213124310">
      <w:bodyDiv w:val="1"/>
      <w:marLeft w:val="0"/>
      <w:marRight w:val="0"/>
      <w:marTop w:val="0"/>
      <w:marBottom w:val="0"/>
      <w:divBdr>
        <w:top w:val="none" w:sz="0" w:space="0" w:color="auto"/>
        <w:left w:val="none" w:sz="0" w:space="0" w:color="auto"/>
        <w:bottom w:val="none" w:sz="0" w:space="0" w:color="auto"/>
        <w:right w:val="none" w:sz="0" w:space="0" w:color="auto"/>
      </w:divBdr>
    </w:div>
    <w:div w:id="315843100">
      <w:bodyDiv w:val="1"/>
      <w:marLeft w:val="0"/>
      <w:marRight w:val="0"/>
      <w:marTop w:val="0"/>
      <w:marBottom w:val="0"/>
      <w:divBdr>
        <w:top w:val="none" w:sz="0" w:space="0" w:color="auto"/>
        <w:left w:val="none" w:sz="0" w:space="0" w:color="auto"/>
        <w:bottom w:val="none" w:sz="0" w:space="0" w:color="auto"/>
        <w:right w:val="none" w:sz="0" w:space="0" w:color="auto"/>
      </w:divBdr>
    </w:div>
    <w:div w:id="330644593">
      <w:bodyDiv w:val="1"/>
      <w:marLeft w:val="0"/>
      <w:marRight w:val="0"/>
      <w:marTop w:val="0"/>
      <w:marBottom w:val="0"/>
      <w:divBdr>
        <w:top w:val="none" w:sz="0" w:space="0" w:color="auto"/>
        <w:left w:val="none" w:sz="0" w:space="0" w:color="auto"/>
        <w:bottom w:val="none" w:sz="0" w:space="0" w:color="auto"/>
        <w:right w:val="none" w:sz="0" w:space="0" w:color="auto"/>
      </w:divBdr>
    </w:div>
    <w:div w:id="380983254">
      <w:bodyDiv w:val="1"/>
      <w:marLeft w:val="0"/>
      <w:marRight w:val="0"/>
      <w:marTop w:val="0"/>
      <w:marBottom w:val="0"/>
      <w:divBdr>
        <w:top w:val="none" w:sz="0" w:space="0" w:color="auto"/>
        <w:left w:val="none" w:sz="0" w:space="0" w:color="auto"/>
        <w:bottom w:val="none" w:sz="0" w:space="0" w:color="auto"/>
        <w:right w:val="none" w:sz="0" w:space="0" w:color="auto"/>
      </w:divBdr>
    </w:div>
    <w:div w:id="389574453">
      <w:bodyDiv w:val="1"/>
      <w:marLeft w:val="0"/>
      <w:marRight w:val="0"/>
      <w:marTop w:val="0"/>
      <w:marBottom w:val="0"/>
      <w:divBdr>
        <w:top w:val="none" w:sz="0" w:space="0" w:color="auto"/>
        <w:left w:val="none" w:sz="0" w:space="0" w:color="auto"/>
        <w:bottom w:val="none" w:sz="0" w:space="0" w:color="auto"/>
        <w:right w:val="none" w:sz="0" w:space="0" w:color="auto"/>
      </w:divBdr>
    </w:div>
    <w:div w:id="458692766">
      <w:bodyDiv w:val="1"/>
      <w:marLeft w:val="0"/>
      <w:marRight w:val="0"/>
      <w:marTop w:val="0"/>
      <w:marBottom w:val="0"/>
      <w:divBdr>
        <w:top w:val="none" w:sz="0" w:space="0" w:color="auto"/>
        <w:left w:val="none" w:sz="0" w:space="0" w:color="auto"/>
        <w:bottom w:val="none" w:sz="0" w:space="0" w:color="auto"/>
        <w:right w:val="none" w:sz="0" w:space="0" w:color="auto"/>
      </w:divBdr>
    </w:div>
    <w:div w:id="492457889">
      <w:bodyDiv w:val="1"/>
      <w:marLeft w:val="0"/>
      <w:marRight w:val="0"/>
      <w:marTop w:val="0"/>
      <w:marBottom w:val="0"/>
      <w:divBdr>
        <w:top w:val="none" w:sz="0" w:space="0" w:color="auto"/>
        <w:left w:val="none" w:sz="0" w:space="0" w:color="auto"/>
        <w:bottom w:val="none" w:sz="0" w:space="0" w:color="auto"/>
        <w:right w:val="none" w:sz="0" w:space="0" w:color="auto"/>
      </w:divBdr>
    </w:div>
    <w:div w:id="503399010">
      <w:bodyDiv w:val="1"/>
      <w:marLeft w:val="0"/>
      <w:marRight w:val="0"/>
      <w:marTop w:val="0"/>
      <w:marBottom w:val="0"/>
      <w:divBdr>
        <w:top w:val="none" w:sz="0" w:space="0" w:color="auto"/>
        <w:left w:val="none" w:sz="0" w:space="0" w:color="auto"/>
        <w:bottom w:val="none" w:sz="0" w:space="0" w:color="auto"/>
        <w:right w:val="none" w:sz="0" w:space="0" w:color="auto"/>
      </w:divBdr>
      <w:divsChild>
        <w:div w:id="14355574">
          <w:marLeft w:val="0"/>
          <w:marRight w:val="0"/>
          <w:marTop w:val="0"/>
          <w:marBottom w:val="0"/>
          <w:divBdr>
            <w:top w:val="none" w:sz="0" w:space="0" w:color="auto"/>
            <w:left w:val="none" w:sz="0" w:space="0" w:color="auto"/>
            <w:bottom w:val="none" w:sz="0" w:space="0" w:color="auto"/>
            <w:right w:val="none" w:sz="0" w:space="0" w:color="auto"/>
          </w:divBdr>
          <w:divsChild>
            <w:div w:id="641885431">
              <w:marLeft w:val="0"/>
              <w:marRight w:val="0"/>
              <w:marTop w:val="0"/>
              <w:marBottom w:val="0"/>
              <w:divBdr>
                <w:top w:val="none" w:sz="0" w:space="0" w:color="auto"/>
                <w:left w:val="none" w:sz="0" w:space="0" w:color="auto"/>
                <w:bottom w:val="none" w:sz="0" w:space="0" w:color="auto"/>
                <w:right w:val="none" w:sz="0" w:space="0" w:color="auto"/>
              </w:divBdr>
              <w:divsChild>
                <w:div w:id="1274246306">
                  <w:marLeft w:val="0"/>
                  <w:marRight w:val="0"/>
                  <w:marTop w:val="0"/>
                  <w:marBottom w:val="0"/>
                  <w:divBdr>
                    <w:top w:val="none" w:sz="0" w:space="0" w:color="auto"/>
                    <w:left w:val="none" w:sz="0" w:space="0" w:color="auto"/>
                    <w:bottom w:val="none" w:sz="0" w:space="0" w:color="auto"/>
                    <w:right w:val="none" w:sz="0" w:space="0" w:color="auto"/>
                  </w:divBdr>
                  <w:divsChild>
                    <w:div w:id="10678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942108">
      <w:bodyDiv w:val="1"/>
      <w:marLeft w:val="0"/>
      <w:marRight w:val="0"/>
      <w:marTop w:val="0"/>
      <w:marBottom w:val="0"/>
      <w:divBdr>
        <w:top w:val="none" w:sz="0" w:space="0" w:color="auto"/>
        <w:left w:val="none" w:sz="0" w:space="0" w:color="auto"/>
        <w:bottom w:val="none" w:sz="0" w:space="0" w:color="auto"/>
        <w:right w:val="none" w:sz="0" w:space="0" w:color="auto"/>
      </w:divBdr>
    </w:div>
    <w:div w:id="583221209">
      <w:bodyDiv w:val="1"/>
      <w:marLeft w:val="0"/>
      <w:marRight w:val="0"/>
      <w:marTop w:val="0"/>
      <w:marBottom w:val="0"/>
      <w:divBdr>
        <w:top w:val="none" w:sz="0" w:space="0" w:color="auto"/>
        <w:left w:val="none" w:sz="0" w:space="0" w:color="auto"/>
        <w:bottom w:val="none" w:sz="0" w:space="0" w:color="auto"/>
        <w:right w:val="none" w:sz="0" w:space="0" w:color="auto"/>
      </w:divBdr>
      <w:divsChild>
        <w:div w:id="1038434750">
          <w:marLeft w:val="0"/>
          <w:marRight w:val="0"/>
          <w:marTop w:val="0"/>
          <w:marBottom w:val="0"/>
          <w:divBdr>
            <w:top w:val="none" w:sz="0" w:space="0" w:color="auto"/>
            <w:left w:val="none" w:sz="0" w:space="0" w:color="auto"/>
            <w:bottom w:val="none" w:sz="0" w:space="0" w:color="auto"/>
            <w:right w:val="none" w:sz="0" w:space="0" w:color="auto"/>
          </w:divBdr>
          <w:divsChild>
            <w:div w:id="1561597538">
              <w:marLeft w:val="0"/>
              <w:marRight w:val="0"/>
              <w:marTop w:val="0"/>
              <w:marBottom w:val="0"/>
              <w:divBdr>
                <w:top w:val="none" w:sz="0" w:space="0" w:color="auto"/>
                <w:left w:val="none" w:sz="0" w:space="0" w:color="auto"/>
                <w:bottom w:val="none" w:sz="0" w:space="0" w:color="auto"/>
                <w:right w:val="none" w:sz="0" w:space="0" w:color="auto"/>
              </w:divBdr>
              <w:divsChild>
                <w:div w:id="1517229033">
                  <w:marLeft w:val="0"/>
                  <w:marRight w:val="0"/>
                  <w:marTop w:val="0"/>
                  <w:marBottom w:val="0"/>
                  <w:divBdr>
                    <w:top w:val="none" w:sz="0" w:space="0" w:color="auto"/>
                    <w:left w:val="none" w:sz="0" w:space="0" w:color="auto"/>
                    <w:bottom w:val="none" w:sz="0" w:space="0" w:color="auto"/>
                    <w:right w:val="none" w:sz="0" w:space="0" w:color="auto"/>
                  </w:divBdr>
                  <w:divsChild>
                    <w:div w:id="5335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27511">
      <w:bodyDiv w:val="1"/>
      <w:marLeft w:val="0"/>
      <w:marRight w:val="0"/>
      <w:marTop w:val="0"/>
      <w:marBottom w:val="0"/>
      <w:divBdr>
        <w:top w:val="none" w:sz="0" w:space="0" w:color="auto"/>
        <w:left w:val="none" w:sz="0" w:space="0" w:color="auto"/>
        <w:bottom w:val="none" w:sz="0" w:space="0" w:color="auto"/>
        <w:right w:val="none" w:sz="0" w:space="0" w:color="auto"/>
      </w:divBdr>
      <w:divsChild>
        <w:div w:id="1486433257">
          <w:marLeft w:val="0"/>
          <w:marRight w:val="0"/>
          <w:marTop w:val="0"/>
          <w:marBottom w:val="0"/>
          <w:divBdr>
            <w:top w:val="none" w:sz="0" w:space="0" w:color="auto"/>
            <w:left w:val="none" w:sz="0" w:space="0" w:color="auto"/>
            <w:bottom w:val="none" w:sz="0" w:space="0" w:color="auto"/>
            <w:right w:val="none" w:sz="0" w:space="0" w:color="auto"/>
          </w:divBdr>
          <w:divsChild>
            <w:div w:id="716664328">
              <w:marLeft w:val="0"/>
              <w:marRight w:val="0"/>
              <w:marTop w:val="0"/>
              <w:marBottom w:val="0"/>
              <w:divBdr>
                <w:top w:val="none" w:sz="0" w:space="0" w:color="auto"/>
                <w:left w:val="none" w:sz="0" w:space="0" w:color="auto"/>
                <w:bottom w:val="none" w:sz="0" w:space="0" w:color="auto"/>
                <w:right w:val="none" w:sz="0" w:space="0" w:color="auto"/>
              </w:divBdr>
            </w:div>
            <w:div w:id="776681832">
              <w:marLeft w:val="0"/>
              <w:marRight w:val="0"/>
              <w:marTop w:val="0"/>
              <w:marBottom w:val="0"/>
              <w:divBdr>
                <w:top w:val="none" w:sz="0" w:space="0" w:color="auto"/>
                <w:left w:val="none" w:sz="0" w:space="0" w:color="auto"/>
                <w:bottom w:val="none" w:sz="0" w:space="0" w:color="auto"/>
                <w:right w:val="none" w:sz="0" w:space="0" w:color="auto"/>
              </w:divBdr>
            </w:div>
            <w:div w:id="1107235960">
              <w:marLeft w:val="0"/>
              <w:marRight w:val="0"/>
              <w:marTop w:val="0"/>
              <w:marBottom w:val="0"/>
              <w:divBdr>
                <w:top w:val="none" w:sz="0" w:space="0" w:color="auto"/>
                <w:left w:val="none" w:sz="0" w:space="0" w:color="auto"/>
                <w:bottom w:val="none" w:sz="0" w:space="0" w:color="auto"/>
                <w:right w:val="none" w:sz="0" w:space="0" w:color="auto"/>
              </w:divBdr>
            </w:div>
            <w:div w:id="1127548633">
              <w:marLeft w:val="0"/>
              <w:marRight w:val="0"/>
              <w:marTop w:val="0"/>
              <w:marBottom w:val="0"/>
              <w:divBdr>
                <w:top w:val="none" w:sz="0" w:space="0" w:color="auto"/>
                <w:left w:val="none" w:sz="0" w:space="0" w:color="auto"/>
                <w:bottom w:val="none" w:sz="0" w:space="0" w:color="auto"/>
                <w:right w:val="none" w:sz="0" w:space="0" w:color="auto"/>
              </w:divBdr>
            </w:div>
            <w:div w:id="1148012891">
              <w:marLeft w:val="0"/>
              <w:marRight w:val="0"/>
              <w:marTop w:val="0"/>
              <w:marBottom w:val="0"/>
              <w:divBdr>
                <w:top w:val="none" w:sz="0" w:space="0" w:color="auto"/>
                <w:left w:val="none" w:sz="0" w:space="0" w:color="auto"/>
                <w:bottom w:val="none" w:sz="0" w:space="0" w:color="auto"/>
                <w:right w:val="none" w:sz="0" w:space="0" w:color="auto"/>
              </w:divBdr>
            </w:div>
            <w:div w:id="1342777973">
              <w:marLeft w:val="0"/>
              <w:marRight w:val="0"/>
              <w:marTop w:val="0"/>
              <w:marBottom w:val="0"/>
              <w:divBdr>
                <w:top w:val="none" w:sz="0" w:space="0" w:color="auto"/>
                <w:left w:val="none" w:sz="0" w:space="0" w:color="auto"/>
                <w:bottom w:val="none" w:sz="0" w:space="0" w:color="auto"/>
                <w:right w:val="none" w:sz="0" w:space="0" w:color="auto"/>
              </w:divBdr>
            </w:div>
            <w:div w:id="1619990234">
              <w:marLeft w:val="0"/>
              <w:marRight w:val="0"/>
              <w:marTop w:val="0"/>
              <w:marBottom w:val="0"/>
              <w:divBdr>
                <w:top w:val="none" w:sz="0" w:space="0" w:color="auto"/>
                <w:left w:val="none" w:sz="0" w:space="0" w:color="auto"/>
                <w:bottom w:val="none" w:sz="0" w:space="0" w:color="auto"/>
                <w:right w:val="none" w:sz="0" w:space="0" w:color="auto"/>
              </w:divBdr>
            </w:div>
            <w:div w:id="19330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899">
      <w:bodyDiv w:val="1"/>
      <w:marLeft w:val="0"/>
      <w:marRight w:val="0"/>
      <w:marTop w:val="0"/>
      <w:marBottom w:val="0"/>
      <w:divBdr>
        <w:top w:val="none" w:sz="0" w:space="0" w:color="auto"/>
        <w:left w:val="none" w:sz="0" w:space="0" w:color="auto"/>
        <w:bottom w:val="none" w:sz="0" w:space="0" w:color="auto"/>
        <w:right w:val="none" w:sz="0" w:space="0" w:color="auto"/>
      </w:divBdr>
    </w:div>
    <w:div w:id="710224654">
      <w:bodyDiv w:val="1"/>
      <w:marLeft w:val="0"/>
      <w:marRight w:val="0"/>
      <w:marTop w:val="0"/>
      <w:marBottom w:val="0"/>
      <w:divBdr>
        <w:top w:val="none" w:sz="0" w:space="0" w:color="auto"/>
        <w:left w:val="none" w:sz="0" w:space="0" w:color="auto"/>
        <w:bottom w:val="none" w:sz="0" w:space="0" w:color="auto"/>
        <w:right w:val="none" w:sz="0" w:space="0" w:color="auto"/>
      </w:divBdr>
    </w:div>
    <w:div w:id="764770784">
      <w:bodyDiv w:val="1"/>
      <w:marLeft w:val="0"/>
      <w:marRight w:val="0"/>
      <w:marTop w:val="0"/>
      <w:marBottom w:val="0"/>
      <w:divBdr>
        <w:top w:val="none" w:sz="0" w:space="0" w:color="auto"/>
        <w:left w:val="none" w:sz="0" w:space="0" w:color="auto"/>
        <w:bottom w:val="none" w:sz="0" w:space="0" w:color="auto"/>
        <w:right w:val="none" w:sz="0" w:space="0" w:color="auto"/>
      </w:divBdr>
      <w:divsChild>
        <w:div w:id="379476432">
          <w:marLeft w:val="0"/>
          <w:marRight w:val="0"/>
          <w:marTop w:val="0"/>
          <w:marBottom w:val="480"/>
          <w:divBdr>
            <w:top w:val="none" w:sz="0" w:space="0" w:color="auto"/>
            <w:left w:val="none" w:sz="0" w:space="0" w:color="auto"/>
            <w:bottom w:val="none" w:sz="0" w:space="0" w:color="auto"/>
            <w:right w:val="none" w:sz="0" w:space="0" w:color="auto"/>
          </w:divBdr>
          <w:divsChild>
            <w:div w:id="995693780">
              <w:marLeft w:val="0"/>
              <w:marRight w:val="0"/>
              <w:marTop w:val="240"/>
              <w:marBottom w:val="0"/>
              <w:divBdr>
                <w:top w:val="none" w:sz="0" w:space="0" w:color="auto"/>
                <w:left w:val="none" w:sz="0" w:space="0" w:color="auto"/>
                <w:bottom w:val="none" w:sz="0" w:space="0" w:color="auto"/>
                <w:right w:val="none" w:sz="0" w:space="0" w:color="auto"/>
              </w:divBdr>
            </w:div>
            <w:div w:id="1067727928">
              <w:marLeft w:val="0"/>
              <w:marRight w:val="0"/>
              <w:marTop w:val="0"/>
              <w:marBottom w:val="0"/>
              <w:divBdr>
                <w:top w:val="none" w:sz="0" w:space="0" w:color="auto"/>
                <w:left w:val="none" w:sz="0" w:space="0" w:color="auto"/>
                <w:bottom w:val="none" w:sz="0" w:space="0" w:color="auto"/>
                <w:right w:val="none" w:sz="0" w:space="0" w:color="auto"/>
              </w:divBdr>
            </w:div>
            <w:div w:id="149410651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62596195">
      <w:bodyDiv w:val="1"/>
      <w:marLeft w:val="0"/>
      <w:marRight w:val="0"/>
      <w:marTop w:val="0"/>
      <w:marBottom w:val="0"/>
      <w:divBdr>
        <w:top w:val="none" w:sz="0" w:space="0" w:color="auto"/>
        <w:left w:val="none" w:sz="0" w:space="0" w:color="auto"/>
        <w:bottom w:val="none" w:sz="0" w:space="0" w:color="auto"/>
        <w:right w:val="none" w:sz="0" w:space="0" w:color="auto"/>
      </w:divBdr>
    </w:div>
    <w:div w:id="883325552">
      <w:bodyDiv w:val="1"/>
      <w:marLeft w:val="0"/>
      <w:marRight w:val="0"/>
      <w:marTop w:val="0"/>
      <w:marBottom w:val="0"/>
      <w:divBdr>
        <w:top w:val="none" w:sz="0" w:space="0" w:color="auto"/>
        <w:left w:val="none" w:sz="0" w:space="0" w:color="auto"/>
        <w:bottom w:val="none" w:sz="0" w:space="0" w:color="auto"/>
        <w:right w:val="none" w:sz="0" w:space="0" w:color="auto"/>
      </w:divBdr>
    </w:div>
    <w:div w:id="910044434">
      <w:bodyDiv w:val="1"/>
      <w:marLeft w:val="0"/>
      <w:marRight w:val="0"/>
      <w:marTop w:val="0"/>
      <w:marBottom w:val="0"/>
      <w:divBdr>
        <w:top w:val="none" w:sz="0" w:space="0" w:color="auto"/>
        <w:left w:val="none" w:sz="0" w:space="0" w:color="auto"/>
        <w:bottom w:val="none" w:sz="0" w:space="0" w:color="auto"/>
        <w:right w:val="none" w:sz="0" w:space="0" w:color="auto"/>
      </w:divBdr>
    </w:div>
    <w:div w:id="1209537465">
      <w:bodyDiv w:val="1"/>
      <w:marLeft w:val="0"/>
      <w:marRight w:val="0"/>
      <w:marTop w:val="0"/>
      <w:marBottom w:val="0"/>
      <w:divBdr>
        <w:top w:val="none" w:sz="0" w:space="0" w:color="auto"/>
        <w:left w:val="none" w:sz="0" w:space="0" w:color="auto"/>
        <w:bottom w:val="none" w:sz="0" w:space="0" w:color="auto"/>
        <w:right w:val="none" w:sz="0" w:space="0" w:color="auto"/>
      </w:divBdr>
      <w:divsChild>
        <w:div w:id="1942712923">
          <w:marLeft w:val="0"/>
          <w:marRight w:val="0"/>
          <w:marTop w:val="75"/>
          <w:marBottom w:val="75"/>
          <w:divBdr>
            <w:top w:val="none" w:sz="0" w:space="0" w:color="auto"/>
            <w:left w:val="none" w:sz="0" w:space="0" w:color="auto"/>
            <w:bottom w:val="none" w:sz="0" w:space="0" w:color="auto"/>
            <w:right w:val="none" w:sz="0" w:space="0" w:color="auto"/>
          </w:divBdr>
        </w:div>
      </w:divsChild>
    </w:div>
    <w:div w:id="1230186692">
      <w:bodyDiv w:val="1"/>
      <w:marLeft w:val="0"/>
      <w:marRight w:val="0"/>
      <w:marTop w:val="0"/>
      <w:marBottom w:val="0"/>
      <w:divBdr>
        <w:top w:val="none" w:sz="0" w:space="0" w:color="auto"/>
        <w:left w:val="none" w:sz="0" w:space="0" w:color="auto"/>
        <w:bottom w:val="none" w:sz="0" w:space="0" w:color="auto"/>
        <w:right w:val="none" w:sz="0" w:space="0" w:color="auto"/>
      </w:divBdr>
    </w:div>
    <w:div w:id="1272085661">
      <w:bodyDiv w:val="1"/>
      <w:marLeft w:val="0"/>
      <w:marRight w:val="0"/>
      <w:marTop w:val="0"/>
      <w:marBottom w:val="0"/>
      <w:divBdr>
        <w:top w:val="none" w:sz="0" w:space="0" w:color="auto"/>
        <w:left w:val="none" w:sz="0" w:space="0" w:color="auto"/>
        <w:bottom w:val="none" w:sz="0" w:space="0" w:color="auto"/>
        <w:right w:val="none" w:sz="0" w:space="0" w:color="auto"/>
      </w:divBdr>
    </w:div>
    <w:div w:id="1293558778">
      <w:bodyDiv w:val="1"/>
      <w:marLeft w:val="0"/>
      <w:marRight w:val="0"/>
      <w:marTop w:val="0"/>
      <w:marBottom w:val="0"/>
      <w:divBdr>
        <w:top w:val="none" w:sz="0" w:space="0" w:color="auto"/>
        <w:left w:val="none" w:sz="0" w:space="0" w:color="auto"/>
        <w:bottom w:val="none" w:sz="0" w:space="0" w:color="auto"/>
        <w:right w:val="none" w:sz="0" w:space="0" w:color="auto"/>
      </w:divBdr>
    </w:div>
    <w:div w:id="1294747379">
      <w:bodyDiv w:val="1"/>
      <w:marLeft w:val="0"/>
      <w:marRight w:val="0"/>
      <w:marTop w:val="0"/>
      <w:marBottom w:val="0"/>
      <w:divBdr>
        <w:top w:val="none" w:sz="0" w:space="0" w:color="auto"/>
        <w:left w:val="none" w:sz="0" w:space="0" w:color="auto"/>
        <w:bottom w:val="none" w:sz="0" w:space="0" w:color="auto"/>
        <w:right w:val="none" w:sz="0" w:space="0" w:color="auto"/>
      </w:divBdr>
      <w:divsChild>
        <w:div w:id="30305926">
          <w:marLeft w:val="0"/>
          <w:marRight w:val="0"/>
          <w:marTop w:val="0"/>
          <w:marBottom w:val="300"/>
          <w:divBdr>
            <w:top w:val="none" w:sz="0" w:space="0" w:color="auto"/>
            <w:left w:val="none" w:sz="0" w:space="0" w:color="auto"/>
            <w:bottom w:val="none" w:sz="0" w:space="0" w:color="auto"/>
            <w:right w:val="none" w:sz="0" w:space="0" w:color="auto"/>
          </w:divBdr>
        </w:div>
        <w:div w:id="570769958">
          <w:marLeft w:val="0"/>
          <w:marRight w:val="0"/>
          <w:marTop w:val="150"/>
          <w:marBottom w:val="150"/>
          <w:divBdr>
            <w:top w:val="none" w:sz="0" w:space="0" w:color="auto"/>
            <w:left w:val="none" w:sz="0" w:space="0" w:color="auto"/>
            <w:bottom w:val="none" w:sz="0" w:space="0" w:color="auto"/>
            <w:right w:val="none" w:sz="0" w:space="0" w:color="auto"/>
          </w:divBdr>
          <w:divsChild>
            <w:div w:id="73086638">
              <w:marLeft w:val="0"/>
              <w:marRight w:val="0"/>
              <w:marTop w:val="0"/>
              <w:marBottom w:val="0"/>
              <w:divBdr>
                <w:top w:val="none" w:sz="0" w:space="0" w:color="auto"/>
                <w:left w:val="none" w:sz="0" w:space="0" w:color="auto"/>
                <w:bottom w:val="none" w:sz="0" w:space="0" w:color="auto"/>
                <w:right w:val="none" w:sz="0" w:space="0" w:color="auto"/>
              </w:divBdr>
            </w:div>
            <w:div w:id="617952617">
              <w:marLeft w:val="0"/>
              <w:marRight w:val="0"/>
              <w:marTop w:val="0"/>
              <w:marBottom w:val="0"/>
              <w:divBdr>
                <w:top w:val="none" w:sz="0" w:space="0" w:color="auto"/>
                <w:left w:val="none" w:sz="0" w:space="0" w:color="auto"/>
                <w:bottom w:val="none" w:sz="0" w:space="0" w:color="auto"/>
                <w:right w:val="none" w:sz="0" w:space="0" w:color="auto"/>
              </w:divBdr>
              <w:divsChild>
                <w:div w:id="2071147548">
                  <w:marLeft w:val="0"/>
                  <w:marRight w:val="0"/>
                  <w:marTop w:val="0"/>
                  <w:marBottom w:val="0"/>
                  <w:divBdr>
                    <w:top w:val="none" w:sz="0" w:space="0" w:color="auto"/>
                    <w:left w:val="none" w:sz="0" w:space="0" w:color="auto"/>
                    <w:bottom w:val="none" w:sz="0" w:space="0" w:color="auto"/>
                    <w:right w:val="none" w:sz="0" w:space="0" w:color="auto"/>
                  </w:divBdr>
                  <w:divsChild>
                    <w:div w:id="20609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4059">
          <w:marLeft w:val="0"/>
          <w:marRight w:val="0"/>
          <w:marTop w:val="165"/>
          <w:marBottom w:val="0"/>
          <w:divBdr>
            <w:top w:val="none" w:sz="0" w:space="0" w:color="auto"/>
            <w:left w:val="none" w:sz="0" w:space="0" w:color="auto"/>
            <w:bottom w:val="none" w:sz="0" w:space="0" w:color="auto"/>
            <w:right w:val="none" w:sz="0" w:space="0" w:color="auto"/>
          </w:divBdr>
          <w:divsChild>
            <w:div w:id="553276">
              <w:marLeft w:val="0"/>
              <w:marRight w:val="0"/>
              <w:marTop w:val="0"/>
              <w:marBottom w:val="0"/>
              <w:divBdr>
                <w:top w:val="single" w:sz="6" w:space="8" w:color="CCCCCC"/>
                <w:left w:val="none" w:sz="0" w:space="0" w:color="auto"/>
                <w:bottom w:val="none" w:sz="0" w:space="0" w:color="auto"/>
                <w:right w:val="none" w:sz="0" w:space="0" w:color="auto"/>
              </w:divBdr>
              <w:divsChild>
                <w:div w:id="359207984">
                  <w:marLeft w:val="0"/>
                  <w:marRight w:val="0"/>
                  <w:marTop w:val="0"/>
                  <w:marBottom w:val="150"/>
                  <w:divBdr>
                    <w:top w:val="none" w:sz="0" w:space="0" w:color="auto"/>
                    <w:left w:val="none" w:sz="0" w:space="0" w:color="auto"/>
                    <w:bottom w:val="none" w:sz="0" w:space="0" w:color="auto"/>
                    <w:right w:val="none" w:sz="0" w:space="0" w:color="auto"/>
                  </w:divBdr>
                </w:div>
                <w:div w:id="800614854">
                  <w:marLeft w:val="0"/>
                  <w:marRight w:val="0"/>
                  <w:marTop w:val="0"/>
                  <w:marBottom w:val="0"/>
                  <w:divBdr>
                    <w:top w:val="none" w:sz="0" w:space="0" w:color="auto"/>
                    <w:left w:val="none" w:sz="0" w:space="0" w:color="auto"/>
                    <w:bottom w:val="none" w:sz="0" w:space="0" w:color="auto"/>
                    <w:right w:val="none" w:sz="0" w:space="0" w:color="auto"/>
                  </w:divBdr>
                  <w:divsChild>
                    <w:div w:id="468284882">
                      <w:marLeft w:val="0"/>
                      <w:marRight w:val="0"/>
                      <w:marTop w:val="150"/>
                      <w:marBottom w:val="0"/>
                      <w:divBdr>
                        <w:top w:val="none" w:sz="0" w:space="0" w:color="auto"/>
                        <w:left w:val="none" w:sz="0" w:space="0" w:color="auto"/>
                        <w:bottom w:val="none" w:sz="0" w:space="0" w:color="auto"/>
                        <w:right w:val="none" w:sz="0" w:space="0" w:color="auto"/>
                      </w:divBdr>
                    </w:div>
                    <w:div w:id="19316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036">
              <w:marLeft w:val="0"/>
              <w:marRight w:val="0"/>
              <w:marTop w:val="0"/>
              <w:marBottom w:val="0"/>
              <w:divBdr>
                <w:top w:val="single" w:sz="6" w:space="8" w:color="CCCCCC"/>
                <w:left w:val="none" w:sz="0" w:space="0" w:color="auto"/>
                <w:bottom w:val="none" w:sz="0" w:space="0" w:color="auto"/>
                <w:right w:val="none" w:sz="0" w:space="0" w:color="auto"/>
              </w:divBdr>
              <w:divsChild>
                <w:div w:id="137305423">
                  <w:marLeft w:val="0"/>
                  <w:marRight w:val="0"/>
                  <w:marTop w:val="0"/>
                  <w:marBottom w:val="150"/>
                  <w:divBdr>
                    <w:top w:val="none" w:sz="0" w:space="0" w:color="auto"/>
                    <w:left w:val="none" w:sz="0" w:space="0" w:color="auto"/>
                    <w:bottom w:val="none" w:sz="0" w:space="0" w:color="auto"/>
                    <w:right w:val="none" w:sz="0" w:space="0" w:color="auto"/>
                  </w:divBdr>
                </w:div>
                <w:div w:id="140000648">
                  <w:marLeft w:val="0"/>
                  <w:marRight w:val="0"/>
                  <w:marTop w:val="0"/>
                  <w:marBottom w:val="0"/>
                  <w:divBdr>
                    <w:top w:val="none" w:sz="0" w:space="0" w:color="auto"/>
                    <w:left w:val="none" w:sz="0" w:space="0" w:color="auto"/>
                    <w:bottom w:val="none" w:sz="0" w:space="0" w:color="auto"/>
                    <w:right w:val="none" w:sz="0" w:space="0" w:color="auto"/>
                  </w:divBdr>
                  <w:divsChild>
                    <w:div w:id="18975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6480">
              <w:marLeft w:val="0"/>
              <w:marRight w:val="0"/>
              <w:marTop w:val="0"/>
              <w:marBottom w:val="0"/>
              <w:divBdr>
                <w:top w:val="single" w:sz="6" w:space="8" w:color="CCCCCC"/>
                <w:left w:val="none" w:sz="0" w:space="0" w:color="auto"/>
                <w:bottom w:val="none" w:sz="0" w:space="0" w:color="auto"/>
                <w:right w:val="none" w:sz="0" w:space="0" w:color="auto"/>
              </w:divBdr>
              <w:divsChild>
                <w:div w:id="1192690856">
                  <w:marLeft w:val="0"/>
                  <w:marRight w:val="0"/>
                  <w:marTop w:val="0"/>
                  <w:marBottom w:val="150"/>
                  <w:divBdr>
                    <w:top w:val="none" w:sz="0" w:space="0" w:color="auto"/>
                    <w:left w:val="none" w:sz="0" w:space="0" w:color="auto"/>
                    <w:bottom w:val="none" w:sz="0" w:space="0" w:color="auto"/>
                    <w:right w:val="none" w:sz="0" w:space="0" w:color="auto"/>
                  </w:divBdr>
                </w:div>
                <w:div w:id="1380133329">
                  <w:marLeft w:val="0"/>
                  <w:marRight w:val="0"/>
                  <w:marTop w:val="0"/>
                  <w:marBottom w:val="0"/>
                  <w:divBdr>
                    <w:top w:val="none" w:sz="0" w:space="0" w:color="auto"/>
                    <w:left w:val="none" w:sz="0" w:space="0" w:color="auto"/>
                    <w:bottom w:val="none" w:sz="0" w:space="0" w:color="auto"/>
                    <w:right w:val="none" w:sz="0" w:space="0" w:color="auto"/>
                  </w:divBdr>
                  <w:divsChild>
                    <w:div w:id="292295727">
                      <w:marLeft w:val="0"/>
                      <w:marRight w:val="0"/>
                      <w:marTop w:val="150"/>
                      <w:marBottom w:val="0"/>
                      <w:divBdr>
                        <w:top w:val="none" w:sz="0" w:space="0" w:color="auto"/>
                        <w:left w:val="none" w:sz="0" w:space="0" w:color="auto"/>
                        <w:bottom w:val="none" w:sz="0" w:space="0" w:color="auto"/>
                        <w:right w:val="none" w:sz="0" w:space="0" w:color="auto"/>
                      </w:divBdr>
                    </w:div>
                    <w:div w:id="7382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96606">
              <w:marLeft w:val="0"/>
              <w:marRight w:val="0"/>
              <w:marTop w:val="0"/>
              <w:marBottom w:val="0"/>
              <w:divBdr>
                <w:top w:val="none" w:sz="0" w:space="0" w:color="auto"/>
                <w:left w:val="none" w:sz="0" w:space="0" w:color="auto"/>
                <w:bottom w:val="none" w:sz="0" w:space="0" w:color="auto"/>
                <w:right w:val="none" w:sz="0" w:space="0" w:color="auto"/>
              </w:divBdr>
            </w:div>
          </w:divsChild>
        </w:div>
        <w:div w:id="1104154198">
          <w:marLeft w:val="0"/>
          <w:marRight w:val="0"/>
          <w:marTop w:val="0"/>
          <w:marBottom w:val="0"/>
          <w:divBdr>
            <w:top w:val="none" w:sz="0" w:space="0" w:color="auto"/>
            <w:left w:val="none" w:sz="0" w:space="0" w:color="auto"/>
            <w:bottom w:val="none" w:sz="0" w:space="0" w:color="auto"/>
            <w:right w:val="none" w:sz="0" w:space="0" w:color="auto"/>
          </w:divBdr>
          <w:divsChild>
            <w:div w:id="1983607944">
              <w:marLeft w:val="0"/>
              <w:marRight w:val="0"/>
              <w:marTop w:val="150"/>
              <w:marBottom w:val="0"/>
              <w:divBdr>
                <w:top w:val="none" w:sz="0" w:space="0" w:color="auto"/>
                <w:left w:val="none" w:sz="0" w:space="0" w:color="auto"/>
                <w:bottom w:val="none" w:sz="0" w:space="0" w:color="auto"/>
                <w:right w:val="none" w:sz="0" w:space="0" w:color="auto"/>
              </w:divBdr>
              <w:divsChild>
                <w:div w:id="1221207866">
                  <w:marLeft w:val="0"/>
                  <w:marRight w:val="0"/>
                  <w:marTop w:val="0"/>
                  <w:marBottom w:val="0"/>
                  <w:divBdr>
                    <w:top w:val="none" w:sz="0" w:space="0" w:color="auto"/>
                    <w:left w:val="none" w:sz="0" w:space="0" w:color="auto"/>
                    <w:bottom w:val="none" w:sz="0" w:space="0" w:color="auto"/>
                    <w:right w:val="none" w:sz="0" w:space="0" w:color="auto"/>
                  </w:divBdr>
                </w:div>
                <w:div w:id="1721779360">
                  <w:marLeft w:val="0"/>
                  <w:marRight w:val="0"/>
                  <w:marTop w:val="0"/>
                  <w:marBottom w:val="0"/>
                  <w:divBdr>
                    <w:top w:val="none" w:sz="0" w:space="0" w:color="auto"/>
                    <w:left w:val="none" w:sz="0" w:space="0" w:color="auto"/>
                    <w:bottom w:val="none" w:sz="0" w:space="0" w:color="auto"/>
                    <w:right w:val="none" w:sz="0" w:space="0" w:color="auto"/>
                  </w:divBdr>
                </w:div>
                <w:div w:id="1732923690">
                  <w:marLeft w:val="0"/>
                  <w:marRight w:val="0"/>
                  <w:marTop w:val="0"/>
                  <w:marBottom w:val="0"/>
                  <w:divBdr>
                    <w:top w:val="none" w:sz="0" w:space="0" w:color="auto"/>
                    <w:left w:val="none" w:sz="0" w:space="0" w:color="auto"/>
                    <w:bottom w:val="none" w:sz="0" w:space="0" w:color="auto"/>
                    <w:right w:val="none" w:sz="0" w:space="0" w:color="auto"/>
                  </w:divBdr>
                </w:div>
                <w:div w:id="19713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7188">
      <w:bodyDiv w:val="1"/>
      <w:marLeft w:val="0"/>
      <w:marRight w:val="0"/>
      <w:marTop w:val="0"/>
      <w:marBottom w:val="0"/>
      <w:divBdr>
        <w:top w:val="none" w:sz="0" w:space="0" w:color="auto"/>
        <w:left w:val="none" w:sz="0" w:space="0" w:color="auto"/>
        <w:bottom w:val="none" w:sz="0" w:space="0" w:color="auto"/>
        <w:right w:val="none" w:sz="0" w:space="0" w:color="auto"/>
      </w:divBdr>
    </w:div>
    <w:div w:id="1380783903">
      <w:bodyDiv w:val="1"/>
      <w:marLeft w:val="0"/>
      <w:marRight w:val="0"/>
      <w:marTop w:val="0"/>
      <w:marBottom w:val="0"/>
      <w:divBdr>
        <w:top w:val="none" w:sz="0" w:space="0" w:color="auto"/>
        <w:left w:val="none" w:sz="0" w:space="0" w:color="auto"/>
        <w:bottom w:val="none" w:sz="0" w:space="0" w:color="auto"/>
        <w:right w:val="none" w:sz="0" w:space="0" w:color="auto"/>
      </w:divBdr>
    </w:div>
    <w:div w:id="1445728085">
      <w:bodyDiv w:val="1"/>
      <w:marLeft w:val="0"/>
      <w:marRight w:val="0"/>
      <w:marTop w:val="0"/>
      <w:marBottom w:val="0"/>
      <w:divBdr>
        <w:top w:val="none" w:sz="0" w:space="0" w:color="auto"/>
        <w:left w:val="none" w:sz="0" w:space="0" w:color="auto"/>
        <w:bottom w:val="none" w:sz="0" w:space="0" w:color="auto"/>
        <w:right w:val="none" w:sz="0" w:space="0" w:color="auto"/>
      </w:divBdr>
    </w:div>
    <w:div w:id="1461461054">
      <w:bodyDiv w:val="1"/>
      <w:marLeft w:val="0"/>
      <w:marRight w:val="0"/>
      <w:marTop w:val="0"/>
      <w:marBottom w:val="0"/>
      <w:divBdr>
        <w:top w:val="none" w:sz="0" w:space="0" w:color="auto"/>
        <w:left w:val="none" w:sz="0" w:space="0" w:color="auto"/>
        <w:bottom w:val="none" w:sz="0" w:space="0" w:color="auto"/>
        <w:right w:val="none" w:sz="0" w:space="0" w:color="auto"/>
      </w:divBdr>
    </w:div>
    <w:div w:id="1487940328">
      <w:bodyDiv w:val="1"/>
      <w:marLeft w:val="0"/>
      <w:marRight w:val="0"/>
      <w:marTop w:val="0"/>
      <w:marBottom w:val="0"/>
      <w:divBdr>
        <w:top w:val="none" w:sz="0" w:space="0" w:color="auto"/>
        <w:left w:val="none" w:sz="0" w:space="0" w:color="auto"/>
        <w:bottom w:val="none" w:sz="0" w:space="0" w:color="auto"/>
        <w:right w:val="none" w:sz="0" w:space="0" w:color="auto"/>
      </w:divBdr>
    </w:div>
    <w:div w:id="1500923792">
      <w:bodyDiv w:val="1"/>
      <w:marLeft w:val="0"/>
      <w:marRight w:val="0"/>
      <w:marTop w:val="0"/>
      <w:marBottom w:val="0"/>
      <w:divBdr>
        <w:top w:val="none" w:sz="0" w:space="0" w:color="auto"/>
        <w:left w:val="none" w:sz="0" w:space="0" w:color="auto"/>
        <w:bottom w:val="none" w:sz="0" w:space="0" w:color="auto"/>
        <w:right w:val="none" w:sz="0" w:space="0" w:color="auto"/>
      </w:divBdr>
    </w:div>
    <w:div w:id="1510605622">
      <w:bodyDiv w:val="1"/>
      <w:marLeft w:val="0"/>
      <w:marRight w:val="0"/>
      <w:marTop w:val="0"/>
      <w:marBottom w:val="0"/>
      <w:divBdr>
        <w:top w:val="none" w:sz="0" w:space="0" w:color="auto"/>
        <w:left w:val="none" w:sz="0" w:space="0" w:color="auto"/>
        <w:bottom w:val="none" w:sz="0" w:space="0" w:color="auto"/>
        <w:right w:val="none" w:sz="0" w:space="0" w:color="auto"/>
      </w:divBdr>
    </w:div>
    <w:div w:id="1552300059">
      <w:bodyDiv w:val="1"/>
      <w:marLeft w:val="0"/>
      <w:marRight w:val="0"/>
      <w:marTop w:val="0"/>
      <w:marBottom w:val="0"/>
      <w:divBdr>
        <w:top w:val="none" w:sz="0" w:space="0" w:color="auto"/>
        <w:left w:val="none" w:sz="0" w:space="0" w:color="auto"/>
        <w:bottom w:val="none" w:sz="0" w:space="0" w:color="auto"/>
        <w:right w:val="none" w:sz="0" w:space="0" w:color="auto"/>
      </w:divBdr>
    </w:div>
    <w:div w:id="1583636376">
      <w:bodyDiv w:val="1"/>
      <w:marLeft w:val="0"/>
      <w:marRight w:val="0"/>
      <w:marTop w:val="0"/>
      <w:marBottom w:val="0"/>
      <w:divBdr>
        <w:top w:val="none" w:sz="0" w:space="0" w:color="auto"/>
        <w:left w:val="none" w:sz="0" w:space="0" w:color="auto"/>
        <w:bottom w:val="none" w:sz="0" w:space="0" w:color="auto"/>
        <w:right w:val="none" w:sz="0" w:space="0" w:color="auto"/>
      </w:divBdr>
      <w:divsChild>
        <w:div w:id="1406875731">
          <w:marLeft w:val="0"/>
          <w:marRight w:val="0"/>
          <w:marTop w:val="0"/>
          <w:marBottom w:val="0"/>
          <w:divBdr>
            <w:top w:val="none" w:sz="0" w:space="0" w:color="auto"/>
            <w:left w:val="none" w:sz="0" w:space="0" w:color="auto"/>
            <w:bottom w:val="none" w:sz="0" w:space="0" w:color="auto"/>
            <w:right w:val="none" w:sz="0" w:space="0" w:color="auto"/>
          </w:divBdr>
          <w:divsChild>
            <w:div w:id="941690389">
              <w:marLeft w:val="0"/>
              <w:marRight w:val="0"/>
              <w:marTop w:val="0"/>
              <w:marBottom w:val="0"/>
              <w:divBdr>
                <w:top w:val="none" w:sz="0" w:space="0" w:color="auto"/>
                <w:left w:val="none" w:sz="0" w:space="0" w:color="auto"/>
                <w:bottom w:val="none" w:sz="0" w:space="0" w:color="auto"/>
                <w:right w:val="none" w:sz="0" w:space="0" w:color="auto"/>
              </w:divBdr>
              <w:divsChild>
                <w:div w:id="1726638323">
                  <w:marLeft w:val="0"/>
                  <w:marRight w:val="0"/>
                  <w:marTop w:val="0"/>
                  <w:marBottom w:val="0"/>
                  <w:divBdr>
                    <w:top w:val="none" w:sz="0" w:space="0" w:color="auto"/>
                    <w:left w:val="none" w:sz="0" w:space="0" w:color="auto"/>
                    <w:bottom w:val="none" w:sz="0" w:space="0" w:color="auto"/>
                    <w:right w:val="none" w:sz="0" w:space="0" w:color="auto"/>
                  </w:divBdr>
                </w:div>
                <w:div w:id="606038802">
                  <w:marLeft w:val="0"/>
                  <w:marRight w:val="0"/>
                  <w:marTop w:val="0"/>
                  <w:marBottom w:val="0"/>
                  <w:divBdr>
                    <w:top w:val="none" w:sz="0" w:space="0" w:color="auto"/>
                    <w:left w:val="none" w:sz="0" w:space="0" w:color="auto"/>
                    <w:bottom w:val="none" w:sz="0" w:space="0" w:color="auto"/>
                    <w:right w:val="none" w:sz="0" w:space="0" w:color="auto"/>
                  </w:divBdr>
                  <w:divsChild>
                    <w:div w:id="1995523755">
                      <w:marLeft w:val="0"/>
                      <w:marRight w:val="0"/>
                      <w:marTop w:val="600"/>
                      <w:marBottom w:val="0"/>
                      <w:divBdr>
                        <w:top w:val="none" w:sz="0" w:space="0" w:color="auto"/>
                        <w:left w:val="none" w:sz="0" w:space="0" w:color="auto"/>
                        <w:bottom w:val="none" w:sz="0" w:space="0" w:color="auto"/>
                        <w:right w:val="none" w:sz="0" w:space="0" w:color="auto"/>
                      </w:divBdr>
                      <w:divsChild>
                        <w:div w:id="1880825150">
                          <w:marLeft w:val="0"/>
                          <w:marRight w:val="0"/>
                          <w:marTop w:val="0"/>
                          <w:marBottom w:val="0"/>
                          <w:divBdr>
                            <w:top w:val="none" w:sz="0" w:space="0" w:color="auto"/>
                            <w:left w:val="none" w:sz="0" w:space="0" w:color="auto"/>
                            <w:bottom w:val="none" w:sz="0" w:space="0" w:color="auto"/>
                            <w:right w:val="none" w:sz="0" w:space="0" w:color="auto"/>
                          </w:divBdr>
                          <w:divsChild>
                            <w:div w:id="251358942">
                              <w:marLeft w:val="0"/>
                              <w:marRight w:val="0"/>
                              <w:marTop w:val="0"/>
                              <w:marBottom w:val="0"/>
                              <w:divBdr>
                                <w:top w:val="none" w:sz="0" w:space="0" w:color="auto"/>
                                <w:left w:val="none" w:sz="0" w:space="0" w:color="auto"/>
                                <w:bottom w:val="none" w:sz="0" w:space="0" w:color="auto"/>
                                <w:right w:val="none" w:sz="0" w:space="0" w:color="auto"/>
                              </w:divBdr>
                              <w:divsChild>
                                <w:div w:id="133892698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505435">
          <w:marLeft w:val="0"/>
          <w:marRight w:val="0"/>
          <w:marTop w:val="0"/>
          <w:marBottom w:val="0"/>
          <w:divBdr>
            <w:top w:val="none" w:sz="0" w:space="0" w:color="auto"/>
            <w:left w:val="none" w:sz="0" w:space="0" w:color="auto"/>
            <w:bottom w:val="none" w:sz="0" w:space="0" w:color="auto"/>
            <w:right w:val="none" w:sz="0" w:space="0" w:color="auto"/>
          </w:divBdr>
          <w:divsChild>
            <w:div w:id="1667636039">
              <w:marLeft w:val="0"/>
              <w:marRight w:val="0"/>
              <w:marTop w:val="0"/>
              <w:marBottom w:val="450"/>
              <w:divBdr>
                <w:top w:val="none" w:sz="0" w:space="0" w:color="auto"/>
                <w:left w:val="none" w:sz="0" w:space="0" w:color="auto"/>
                <w:bottom w:val="none" w:sz="0" w:space="0" w:color="auto"/>
                <w:right w:val="none" w:sz="0" w:space="0" w:color="auto"/>
              </w:divBdr>
            </w:div>
            <w:div w:id="21317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1484">
      <w:bodyDiv w:val="1"/>
      <w:marLeft w:val="0"/>
      <w:marRight w:val="0"/>
      <w:marTop w:val="0"/>
      <w:marBottom w:val="0"/>
      <w:divBdr>
        <w:top w:val="none" w:sz="0" w:space="0" w:color="auto"/>
        <w:left w:val="none" w:sz="0" w:space="0" w:color="auto"/>
        <w:bottom w:val="none" w:sz="0" w:space="0" w:color="auto"/>
        <w:right w:val="none" w:sz="0" w:space="0" w:color="auto"/>
      </w:divBdr>
    </w:div>
    <w:div w:id="1661033998">
      <w:bodyDiv w:val="1"/>
      <w:marLeft w:val="0"/>
      <w:marRight w:val="0"/>
      <w:marTop w:val="0"/>
      <w:marBottom w:val="0"/>
      <w:divBdr>
        <w:top w:val="none" w:sz="0" w:space="0" w:color="auto"/>
        <w:left w:val="none" w:sz="0" w:space="0" w:color="auto"/>
        <w:bottom w:val="none" w:sz="0" w:space="0" w:color="auto"/>
        <w:right w:val="none" w:sz="0" w:space="0" w:color="auto"/>
      </w:divBdr>
    </w:div>
    <w:div w:id="1671172337">
      <w:bodyDiv w:val="1"/>
      <w:marLeft w:val="0"/>
      <w:marRight w:val="0"/>
      <w:marTop w:val="0"/>
      <w:marBottom w:val="0"/>
      <w:divBdr>
        <w:top w:val="none" w:sz="0" w:space="0" w:color="auto"/>
        <w:left w:val="none" w:sz="0" w:space="0" w:color="auto"/>
        <w:bottom w:val="none" w:sz="0" w:space="0" w:color="auto"/>
        <w:right w:val="none" w:sz="0" w:space="0" w:color="auto"/>
      </w:divBdr>
    </w:div>
    <w:div w:id="1693385232">
      <w:bodyDiv w:val="1"/>
      <w:marLeft w:val="0"/>
      <w:marRight w:val="0"/>
      <w:marTop w:val="0"/>
      <w:marBottom w:val="0"/>
      <w:divBdr>
        <w:top w:val="none" w:sz="0" w:space="0" w:color="auto"/>
        <w:left w:val="none" w:sz="0" w:space="0" w:color="auto"/>
        <w:bottom w:val="none" w:sz="0" w:space="0" w:color="auto"/>
        <w:right w:val="none" w:sz="0" w:space="0" w:color="auto"/>
      </w:divBdr>
      <w:divsChild>
        <w:div w:id="494803238">
          <w:marLeft w:val="0"/>
          <w:marRight w:val="0"/>
          <w:marTop w:val="0"/>
          <w:marBottom w:val="0"/>
          <w:divBdr>
            <w:top w:val="none" w:sz="0" w:space="0" w:color="auto"/>
            <w:left w:val="none" w:sz="0" w:space="0" w:color="auto"/>
            <w:bottom w:val="none" w:sz="0" w:space="0" w:color="auto"/>
            <w:right w:val="none" w:sz="0" w:space="0" w:color="auto"/>
          </w:divBdr>
          <w:divsChild>
            <w:div w:id="197477986">
              <w:marLeft w:val="0"/>
              <w:marRight w:val="0"/>
              <w:marTop w:val="0"/>
              <w:marBottom w:val="0"/>
              <w:divBdr>
                <w:top w:val="none" w:sz="0" w:space="0" w:color="auto"/>
                <w:left w:val="none" w:sz="0" w:space="0" w:color="auto"/>
                <w:bottom w:val="none" w:sz="0" w:space="0" w:color="auto"/>
                <w:right w:val="none" w:sz="0" w:space="0" w:color="auto"/>
              </w:divBdr>
            </w:div>
            <w:div w:id="284193368">
              <w:marLeft w:val="0"/>
              <w:marRight w:val="0"/>
              <w:marTop w:val="0"/>
              <w:marBottom w:val="0"/>
              <w:divBdr>
                <w:top w:val="none" w:sz="0" w:space="0" w:color="auto"/>
                <w:left w:val="none" w:sz="0" w:space="0" w:color="auto"/>
                <w:bottom w:val="none" w:sz="0" w:space="0" w:color="auto"/>
                <w:right w:val="none" w:sz="0" w:space="0" w:color="auto"/>
              </w:divBdr>
            </w:div>
            <w:div w:id="471100667">
              <w:marLeft w:val="0"/>
              <w:marRight w:val="0"/>
              <w:marTop w:val="0"/>
              <w:marBottom w:val="0"/>
              <w:divBdr>
                <w:top w:val="none" w:sz="0" w:space="0" w:color="auto"/>
                <w:left w:val="none" w:sz="0" w:space="0" w:color="auto"/>
                <w:bottom w:val="none" w:sz="0" w:space="0" w:color="auto"/>
                <w:right w:val="none" w:sz="0" w:space="0" w:color="auto"/>
              </w:divBdr>
            </w:div>
            <w:div w:id="691800693">
              <w:marLeft w:val="0"/>
              <w:marRight w:val="0"/>
              <w:marTop w:val="0"/>
              <w:marBottom w:val="0"/>
              <w:divBdr>
                <w:top w:val="none" w:sz="0" w:space="0" w:color="auto"/>
                <w:left w:val="none" w:sz="0" w:space="0" w:color="auto"/>
                <w:bottom w:val="none" w:sz="0" w:space="0" w:color="auto"/>
                <w:right w:val="none" w:sz="0" w:space="0" w:color="auto"/>
              </w:divBdr>
            </w:div>
            <w:div w:id="825321076">
              <w:marLeft w:val="0"/>
              <w:marRight w:val="0"/>
              <w:marTop w:val="0"/>
              <w:marBottom w:val="0"/>
              <w:divBdr>
                <w:top w:val="none" w:sz="0" w:space="0" w:color="auto"/>
                <w:left w:val="none" w:sz="0" w:space="0" w:color="auto"/>
                <w:bottom w:val="none" w:sz="0" w:space="0" w:color="auto"/>
                <w:right w:val="none" w:sz="0" w:space="0" w:color="auto"/>
              </w:divBdr>
            </w:div>
            <w:div w:id="937981662">
              <w:marLeft w:val="0"/>
              <w:marRight w:val="0"/>
              <w:marTop w:val="0"/>
              <w:marBottom w:val="0"/>
              <w:divBdr>
                <w:top w:val="none" w:sz="0" w:space="0" w:color="auto"/>
                <w:left w:val="none" w:sz="0" w:space="0" w:color="auto"/>
                <w:bottom w:val="none" w:sz="0" w:space="0" w:color="auto"/>
                <w:right w:val="none" w:sz="0" w:space="0" w:color="auto"/>
              </w:divBdr>
            </w:div>
            <w:div w:id="1031341747">
              <w:marLeft w:val="0"/>
              <w:marRight w:val="0"/>
              <w:marTop w:val="0"/>
              <w:marBottom w:val="0"/>
              <w:divBdr>
                <w:top w:val="none" w:sz="0" w:space="0" w:color="auto"/>
                <w:left w:val="none" w:sz="0" w:space="0" w:color="auto"/>
                <w:bottom w:val="none" w:sz="0" w:space="0" w:color="auto"/>
                <w:right w:val="none" w:sz="0" w:space="0" w:color="auto"/>
              </w:divBdr>
            </w:div>
            <w:div w:id="10881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2086">
      <w:bodyDiv w:val="1"/>
      <w:marLeft w:val="0"/>
      <w:marRight w:val="0"/>
      <w:marTop w:val="0"/>
      <w:marBottom w:val="0"/>
      <w:divBdr>
        <w:top w:val="none" w:sz="0" w:space="0" w:color="auto"/>
        <w:left w:val="none" w:sz="0" w:space="0" w:color="auto"/>
        <w:bottom w:val="none" w:sz="0" w:space="0" w:color="auto"/>
        <w:right w:val="none" w:sz="0" w:space="0" w:color="auto"/>
      </w:divBdr>
    </w:div>
    <w:div w:id="1897085211">
      <w:bodyDiv w:val="1"/>
      <w:marLeft w:val="0"/>
      <w:marRight w:val="0"/>
      <w:marTop w:val="0"/>
      <w:marBottom w:val="0"/>
      <w:divBdr>
        <w:top w:val="none" w:sz="0" w:space="0" w:color="auto"/>
        <w:left w:val="none" w:sz="0" w:space="0" w:color="auto"/>
        <w:bottom w:val="none" w:sz="0" w:space="0" w:color="auto"/>
        <w:right w:val="none" w:sz="0" w:space="0" w:color="auto"/>
      </w:divBdr>
    </w:div>
    <w:div w:id="1916622918">
      <w:bodyDiv w:val="1"/>
      <w:marLeft w:val="0"/>
      <w:marRight w:val="0"/>
      <w:marTop w:val="0"/>
      <w:marBottom w:val="0"/>
      <w:divBdr>
        <w:top w:val="none" w:sz="0" w:space="0" w:color="auto"/>
        <w:left w:val="none" w:sz="0" w:space="0" w:color="auto"/>
        <w:bottom w:val="none" w:sz="0" w:space="0" w:color="auto"/>
        <w:right w:val="none" w:sz="0" w:space="0" w:color="auto"/>
      </w:divBdr>
    </w:div>
    <w:div w:id="2048677426">
      <w:bodyDiv w:val="1"/>
      <w:marLeft w:val="0"/>
      <w:marRight w:val="0"/>
      <w:marTop w:val="0"/>
      <w:marBottom w:val="0"/>
      <w:divBdr>
        <w:top w:val="none" w:sz="0" w:space="0" w:color="auto"/>
        <w:left w:val="none" w:sz="0" w:space="0" w:color="auto"/>
        <w:bottom w:val="none" w:sz="0" w:space="0" w:color="auto"/>
        <w:right w:val="none" w:sz="0" w:space="0" w:color="auto"/>
      </w:divBdr>
    </w:div>
    <w:div w:id="2052148389">
      <w:bodyDiv w:val="1"/>
      <w:marLeft w:val="0"/>
      <w:marRight w:val="0"/>
      <w:marTop w:val="0"/>
      <w:marBottom w:val="0"/>
      <w:divBdr>
        <w:top w:val="none" w:sz="0" w:space="0" w:color="auto"/>
        <w:left w:val="none" w:sz="0" w:space="0" w:color="auto"/>
        <w:bottom w:val="none" w:sz="0" w:space="0" w:color="auto"/>
        <w:right w:val="none" w:sz="0" w:space="0" w:color="auto"/>
      </w:divBdr>
    </w:div>
    <w:div w:id="20676053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ledlenser.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06568-83BC-6B48-8537-27BF99FD8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581</Words>
  <Characters>3664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4237</CharactersWithSpaces>
  <SharedDoc>false</SharedDoc>
  <HyperlinkBase/>
  <HLinks>
    <vt:vector size="18" baseType="variant">
      <vt:variant>
        <vt:i4>2097153</vt:i4>
      </vt:variant>
      <vt:variant>
        <vt:i4>6</vt:i4>
      </vt:variant>
      <vt:variant>
        <vt:i4>0</vt:i4>
      </vt:variant>
      <vt:variant>
        <vt:i4>5</vt:i4>
      </vt:variant>
      <vt:variant>
        <vt:lpwstr>http://www.lumon.de</vt:lpwstr>
      </vt:variant>
      <vt:variant>
        <vt:lpwstr/>
      </vt:variant>
      <vt:variant>
        <vt:i4>2097153</vt:i4>
      </vt:variant>
      <vt:variant>
        <vt:i4>3</vt:i4>
      </vt:variant>
      <vt:variant>
        <vt:i4>0</vt:i4>
      </vt:variant>
      <vt:variant>
        <vt:i4>5</vt:i4>
      </vt:variant>
      <vt:variant>
        <vt:lpwstr>http://www.lumon.de</vt:lpwstr>
      </vt:variant>
      <vt:variant>
        <vt:lpwstr/>
      </vt:variant>
      <vt:variant>
        <vt:i4>7274617</vt:i4>
      </vt:variant>
      <vt:variant>
        <vt:i4>0</vt:i4>
      </vt:variant>
      <vt:variant>
        <vt:i4>0</vt:i4>
      </vt:variant>
      <vt:variant>
        <vt:i4>5</vt:i4>
      </vt:variant>
      <vt:variant>
        <vt:lpwstr>https://www.heinze.de/produktserie/balkonfassaden-aus-glas-verglasungssysteme-fuer-balkone-und-terrassen/19358274/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Ulli</dc:creator>
  <cp:keywords/>
  <dc:description/>
  <cp:lastModifiedBy>Microsoft Office User</cp:lastModifiedBy>
  <cp:revision>3</cp:revision>
  <cp:lastPrinted>2019-04-16T13:18:00Z</cp:lastPrinted>
  <dcterms:created xsi:type="dcterms:W3CDTF">2021-10-20T15:31:00Z</dcterms:created>
  <dcterms:modified xsi:type="dcterms:W3CDTF">2021-10-20T15:36:00Z</dcterms:modified>
  <cp:category/>
</cp:coreProperties>
</file>