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75FA1" w14:textId="6825E47D" w:rsidR="00A27F07" w:rsidRPr="00F56537" w:rsidRDefault="007F3C38" w:rsidP="0059232F">
      <w:pPr>
        <w:rPr>
          <w:rFonts w:asciiTheme="majorHAnsi" w:hAnsiTheme="majorHAnsi" w:cstheme="majorHAnsi"/>
          <w:b/>
          <w:sz w:val="28"/>
          <w:szCs w:val="28"/>
        </w:rPr>
      </w:pPr>
      <w:bookmarkStart w:id="0" w:name="OLE_LINK1"/>
      <w:bookmarkStart w:id="1" w:name="OLE_LINK2"/>
      <w:r>
        <w:rPr>
          <w:rFonts w:asciiTheme="majorHAnsi" w:hAnsiTheme="majorHAnsi" w:cstheme="majorHAnsi"/>
          <w:b/>
          <w:sz w:val="28"/>
          <w:szCs w:val="28"/>
        </w:rPr>
        <w:t xml:space="preserve">Energiekick von </w:t>
      </w:r>
      <w:proofErr w:type="spellStart"/>
      <w:r>
        <w:rPr>
          <w:rFonts w:asciiTheme="majorHAnsi" w:hAnsiTheme="majorHAnsi" w:cstheme="majorHAnsi"/>
          <w:b/>
          <w:sz w:val="28"/>
          <w:szCs w:val="28"/>
        </w:rPr>
        <w:t>Ledlenser</w:t>
      </w:r>
      <w:proofErr w:type="spellEnd"/>
      <w:r>
        <w:rPr>
          <w:rFonts w:asciiTheme="majorHAnsi" w:hAnsiTheme="majorHAnsi" w:cstheme="majorHAnsi"/>
          <w:b/>
          <w:sz w:val="28"/>
          <w:szCs w:val="28"/>
        </w:rPr>
        <w:t xml:space="preserve"> mit neuen Powerbanks</w:t>
      </w:r>
    </w:p>
    <w:p w14:paraId="6FDE7A44" w14:textId="77777777" w:rsidR="00371B6C" w:rsidRPr="00DB638A" w:rsidRDefault="00371B6C" w:rsidP="007573C8">
      <w:pPr>
        <w:rPr>
          <w:rFonts w:asciiTheme="majorHAnsi" w:hAnsiTheme="majorHAnsi" w:cstheme="majorHAnsi"/>
          <w:b/>
          <w:sz w:val="28"/>
        </w:rPr>
      </w:pPr>
    </w:p>
    <w:p w14:paraId="3E59300E" w14:textId="6C21ECF6" w:rsidR="00C52D38" w:rsidRDefault="007F3C38" w:rsidP="00F56537">
      <w:pPr>
        <w:rPr>
          <w:rFonts w:asciiTheme="majorHAnsi" w:hAnsiTheme="majorHAnsi" w:cstheme="majorHAnsi"/>
          <w:i/>
        </w:rPr>
      </w:pPr>
      <w:bookmarkStart w:id="2" w:name="OLE_LINK3"/>
      <w:bookmarkStart w:id="3" w:name="OLE_LINK4"/>
      <w:r>
        <w:rPr>
          <w:rFonts w:asciiTheme="majorHAnsi" w:hAnsiTheme="majorHAnsi" w:cstheme="majorHAnsi"/>
          <w:i/>
        </w:rPr>
        <w:t>Flexibel, nachhaltig, leistungsstark</w:t>
      </w:r>
      <w:r w:rsidR="00F56537" w:rsidRPr="00F56537">
        <w:rPr>
          <w:rFonts w:asciiTheme="majorHAnsi" w:hAnsiTheme="majorHAnsi" w:cstheme="majorHAnsi"/>
          <w:i/>
        </w:rPr>
        <w:t>:</w:t>
      </w:r>
      <w:r w:rsidR="00F56537" w:rsidRPr="00A27F07">
        <w:rPr>
          <w:rFonts w:asciiTheme="majorHAnsi" w:hAnsiTheme="majorHAnsi" w:cstheme="majorHAnsi"/>
          <w:b/>
          <w:sz w:val="28"/>
          <w:szCs w:val="28"/>
        </w:rPr>
        <w:t xml:space="preserve"> </w:t>
      </w:r>
      <w:r>
        <w:rPr>
          <w:rFonts w:asciiTheme="majorHAnsi" w:hAnsiTheme="majorHAnsi" w:cstheme="majorHAnsi"/>
          <w:i/>
        </w:rPr>
        <w:t>Die neuen</w:t>
      </w:r>
      <w:r w:rsidR="00A35E99" w:rsidRPr="00E13CAB">
        <w:rPr>
          <w:rFonts w:asciiTheme="majorHAnsi" w:hAnsiTheme="majorHAnsi" w:cstheme="majorHAnsi"/>
          <w:i/>
        </w:rPr>
        <w:t xml:space="preserve"> </w:t>
      </w:r>
      <w:proofErr w:type="spellStart"/>
      <w:r w:rsidR="00F56537">
        <w:rPr>
          <w:rFonts w:asciiTheme="majorHAnsi" w:hAnsiTheme="majorHAnsi" w:cstheme="majorHAnsi"/>
          <w:i/>
        </w:rPr>
        <w:t>Powerbank</w:t>
      </w:r>
      <w:r>
        <w:rPr>
          <w:rFonts w:asciiTheme="majorHAnsi" w:hAnsiTheme="majorHAnsi" w:cstheme="majorHAnsi"/>
          <w:i/>
        </w:rPr>
        <w:t>s</w:t>
      </w:r>
      <w:proofErr w:type="spellEnd"/>
      <w:r>
        <w:rPr>
          <w:rFonts w:asciiTheme="majorHAnsi" w:hAnsiTheme="majorHAnsi" w:cstheme="majorHAnsi"/>
          <w:i/>
        </w:rPr>
        <w:t xml:space="preserve"> Flex5 und Flex10 </w:t>
      </w:r>
      <w:r w:rsidR="007C59B3">
        <w:rPr>
          <w:rFonts w:asciiTheme="majorHAnsi" w:hAnsiTheme="majorHAnsi" w:cstheme="majorHAnsi"/>
          <w:i/>
        </w:rPr>
        <w:t xml:space="preserve">mit wechselbaren Akkus </w:t>
      </w:r>
      <w:r>
        <w:rPr>
          <w:rFonts w:asciiTheme="majorHAnsi" w:hAnsiTheme="majorHAnsi" w:cstheme="majorHAnsi"/>
          <w:i/>
        </w:rPr>
        <w:t xml:space="preserve">versorgen mobile Geräte </w:t>
      </w:r>
      <w:r w:rsidR="005C6AE0">
        <w:rPr>
          <w:rFonts w:asciiTheme="majorHAnsi" w:hAnsiTheme="majorHAnsi" w:cstheme="majorHAnsi"/>
          <w:i/>
        </w:rPr>
        <w:t xml:space="preserve">schnell </w:t>
      </w:r>
      <w:r>
        <w:rPr>
          <w:rFonts w:asciiTheme="majorHAnsi" w:hAnsiTheme="majorHAnsi" w:cstheme="majorHAnsi"/>
          <w:i/>
        </w:rPr>
        <w:t>mit frischer Energie</w:t>
      </w:r>
      <w:r w:rsidR="00E13CAB">
        <w:rPr>
          <w:rFonts w:asciiTheme="majorHAnsi" w:hAnsiTheme="majorHAnsi" w:cstheme="majorHAnsi"/>
          <w:i/>
        </w:rPr>
        <w:t xml:space="preserve"> </w:t>
      </w:r>
    </w:p>
    <w:p w14:paraId="5D60A808" w14:textId="77777777" w:rsidR="00F56537" w:rsidRPr="00F56537" w:rsidRDefault="00F56537" w:rsidP="00F56537">
      <w:pPr>
        <w:rPr>
          <w:rFonts w:asciiTheme="majorHAnsi" w:hAnsiTheme="majorHAnsi" w:cstheme="majorHAnsi"/>
          <w:b/>
          <w:sz w:val="28"/>
          <w:szCs w:val="28"/>
        </w:rPr>
      </w:pPr>
    </w:p>
    <w:p w14:paraId="53C6F034" w14:textId="3EBF82FC" w:rsidR="00A3504F" w:rsidRDefault="00B83455" w:rsidP="00F67AB4">
      <w:pPr>
        <w:spacing w:after="120" w:line="360" w:lineRule="auto"/>
        <w:jc w:val="both"/>
        <w:rPr>
          <w:rFonts w:asciiTheme="majorHAnsi" w:hAnsiTheme="majorHAnsi" w:cs="Arial"/>
          <w:b/>
          <w:sz w:val="22"/>
          <w:szCs w:val="22"/>
        </w:rPr>
      </w:pPr>
      <w:r w:rsidRPr="0027262A">
        <w:rPr>
          <w:rFonts w:asciiTheme="majorHAnsi" w:hAnsiTheme="majorHAnsi" w:cstheme="majorHAnsi"/>
          <w:sz w:val="22"/>
          <w:szCs w:val="22"/>
        </w:rPr>
        <w:t>Solingen</w:t>
      </w:r>
      <w:r w:rsidR="00F75E0A" w:rsidRPr="0027262A">
        <w:rPr>
          <w:rFonts w:asciiTheme="majorHAnsi" w:hAnsiTheme="majorHAnsi" w:cstheme="majorHAnsi"/>
          <w:sz w:val="22"/>
          <w:szCs w:val="22"/>
        </w:rPr>
        <w:t xml:space="preserve">, im </w:t>
      </w:r>
      <w:r w:rsidR="00553670">
        <w:rPr>
          <w:rFonts w:asciiTheme="majorHAnsi" w:hAnsiTheme="majorHAnsi" w:cstheme="majorHAnsi"/>
          <w:sz w:val="22"/>
          <w:szCs w:val="22"/>
        </w:rPr>
        <w:t>Oktober</w:t>
      </w:r>
      <w:r w:rsidR="00DB638A">
        <w:rPr>
          <w:rFonts w:asciiTheme="majorHAnsi" w:hAnsiTheme="majorHAnsi" w:cstheme="majorHAnsi"/>
          <w:sz w:val="22"/>
          <w:szCs w:val="22"/>
        </w:rPr>
        <w:t xml:space="preserve"> </w:t>
      </w:r>
      <w:r w:rsidR="00F75E0A" w:rsidRPr="004767BF">
        <w:rPr>
          <w:rFonts w:asciiTheme="majorHAnsi" w:hAnsiTheme="majorHAnsi" w:cstheme="majorHAnsi"/>
          <w:sz w:val="22"/>
          <w:szCs w:val="22"/>
        </w:rPr>
        <w:t>20</w:t>
      </w:r>
      <w:r w:rsidR="00F67AB4" w:rsidRPr="004767BF">
        <w:rPr>
          <w:rFonts w:asciiTheme="majorHAnsi" w:hAnsiTheme="majorHAnsi" w:cstheme="majorHAnsi"/>
          <w:sz w:val="22"/>
          <w:szCs w:val="22"/>
        </w:rPr>
        <w:t>2</w:t>
      </w:r>
      <w:r w:rsidR="007F3C38">
        <w:rPr>
          <w:rFonts w:asciiTheme="majorHAnsi" w:hAnsiTheme="majorHAnsi" w:cstheme="majorHAnsi"/>
          <w:sz w:val="22"/>
          <w:szCs w:val="22"/>
        </w:rPr>
        <w:t>1</w:t>
      </w:r>
      <w:r w:rsidR="00F75E0A" w:rsidRPr="0027262A">
        <w:rPr>
          <w:rFonts w:ascii="Arial" w:hAnsi="Arial" w:cs="Arial"/>
          <w:sz w:val="22"/>
          <w:szCs w:val="22"/>
        </w:rPr>
        <w:t xml:space="preserve"> </w:t>
      </w:r>
      <w:r w:rsidR="00F75E0A" w:rsidRPr="0027262A">
        <w:rPr>
          <w:rFonts w:asciiTheme="majorHAnsi" w:hAnsiTheme="majorHAnsi" w:cs="Arial"/>
          <w:sz w:val="22"/>
          <w:szCs w:val="22"/>
        </w:rPr>
        <w:t>–</w:t>
      </w:r>
      <w:bookmarkStart w:id="4" w:name="OLE_LINK5"/>
      <w:bookmarkStart w:id="5" w:name="OLE_LINK6"/>
      <w:r w:rsidR="007F3C38">
        <w:rPr>
          <w:rFonts w:asciiTheme="majorHAnsi" w:hAnsiTheme="majorHAnsi" w:cs="Arial"/>
          <w:sz w:val="22"/>
          <w:szCs w:val="22"/>
        </w:rPr>
        <w:t xml:space="preserve"> </w:t>
      </w:r>
      <w:r w:rsidR="007F3C38" w:rsidRPr="007F3C38">
        <w:rPr>
          <w:rFonts w:asciiTheme="majorHAnsi" w:hAnsiTheme="majorHAnsi" w:cs="Arial"/>
          <w:b/>
          <w:sz w:val="22"/>
          <w:szCs w:val="22"/>
        </w:rPr>
        <w:t xml:space="preserve">Mit </w:t>
      </w:r>
      <w:r w:rsidR="007F3C38">
        <w:rPr>
          <w:rFonts w:asciiTheme="majorHAnsi" w:hAnsiTheme="majorHAnsi" w:cs="Arial"/>
          <w:b/>
          <w:sz w:val="22"/>
          <w:szCs w:val="22"/>
        </w:rPr>
        <w:t>Flex5 und Flex10</w:t>
      </w:r>
      <w:r w:rsidR="007F3C38" w:rsidRPr="007F3C38">
        <w:rPr>
          <w:rFonts w:asciiTheme="majorHAnsi" w:hAnsiTheme="majorHAnsi" w:cs="Arial"/>
          <w:b/>
          <w:sz w:val="22"/>
          <w:szCs w:val="22"/>
        </w:rPr>
        <w:t xml:space="preserve"> erweitert</w:t>
      </w:r>
      <w:r w:rsidR="007F3C38">
        <w:rPr>
          <w:rFonts w:asciiTheme="majorHAnsi" w:hAnsiTheme="majorHAnsi" w:cs="Calibri"/>
          <w:b/>
          <w:sz w:val="22"/>
          <w:szCs w:val="22"/>
        </w:rPr>
        <w:t xml:space="preserve"> </w:t>
      </w:r>
      <w:r w:rsidR="00A35E99">
        <w:rPr>
          <w:rFonts w:asciiTheme="majorHAnsi" w:hAnsiTheme="majorHAnsi" w:cs="Calibri"/>
          <w:b/>
          <w:sz w:val="22"/>
          <w:szCs w:val="22"/>
        </w:rPr>
        <w:t>Ledlenser</w:t>
      </w:r>
      <w:r w:rsidR="002A3948" w:rsidRPr="0027262A">
        <w:rPr>
          <w:rFonts w:asciiTheme="majorHAnsi" w:hAnsiTheme="majorHAnsi" w:cs="Arial"/>
          <w:b/>
          <w:sz w:val="22"/>
          <w:szCs w:val="22"/>
        </w:rPr>
        <w:t xml:space="preserve"> </w:t>
      </w:r>
      <w:r w:rsidR="007C59B3">
        <w:rPr>
          <w:rFonts w:asciiTheme="majorHAnsi" w:hAnsiTheme="majorHAnsi" w:cs="Arial"/>
          <w:b/>
          <w:sz w:val="22"/>
          <w:szCs w:val="22"/>
        </w:rPr>
        <w:t>das</w:t>
      </w:r>
      <w:r w:rsidR="007F3C38">
        <w:rPr>
          <w:rFonts w:asciiTheme="majorHAnsi" w:hAnsiTheme="majorHAnsi" w:cs="Arial"/>
          <w:b/>
          <w:sz w:val="22"/>
          <w:szCs w:val="22"/>
        </w:rPr>
        <w:t xml:space="preserve"> Portfolio an portablen Energieversorgern um zwei leistungsstarke Modelle</w:t>
      </w:r>
      <w:r w:rsidR="005C6AE0">
        <w:rPr>
          <w:rFonts w:asciiTheme="majorHAnsi" w:hAnsiTheme="majorHAnsi" w:cs="Arial"/>
          <w:b/>
          <w:sz w:val="22"/>
          <w:szCs w:val="22"/>
        </w:rPr>
        <w:t xml:space="preserve"> mit aus</w:t>
      </w:r>
      <w:r w:rsidR="00881FCE">
        <w:rPr>
          <w:rFonts w:asciiTheme="majorHAnsi" w:hAnsiTheme="majorHAnsi" w:cs="Arial"/>
          <w:b/>
          <w:sz w:val="22"/>
          <w:szCs w:val="22"/>
        </w:rPr>
        <w:t>tauschbaren</w:t>
      </w:r>
      <w:r w:rsidR="005C6AE0">
        <w:rPr>
          <w:rFonts w:asciiTheme="majorHAnsi" w:hAnsiTheme="majorHAnsi" w:cs="Arial"/>
          <w:b/>
          <w:sz w:val="22"/>
          <w:szCs w:val="22"/>
        </w:rPr>
        <w:t xml:space="preserve"> 21700 </w:t>
      </w:r>
      <w:r w:rsidR="005C6AE0" w:rsidRPr="0027262A">
        <w:rPr>
          <w:rFonts w:asciiTheme="majorHAnsi" w:hAnsiTheme="majorHAnsi" w:cs="Arial"/>
          <w:b/>
          <w:sz w:val="22"/>
          <w:szCs w:val="22"/>
        </w:rPr>
        <w:t xml:space="preserve">Li-Ion </w:t>
      </w:r>
      <w:r w:rsidR="005C6AE0">
        <w:rPr>
          <w:rFonts w:asciiTheme="majorHAnsi" w:hAnsiTheme="majorHAnsi" w:cs="Arial"/>
          <w:b/>
          <w:sz w:val="22"/>
          <w:szCs w:val="22"/>
        </w:rPr>
        <w:t>Akkus</w:t>
      </w:r>
      <w:r w:rsidR="007F3C38">
        <w:rPr>
          <w:rFonts w:asciiTheme="majorHAnsi" w:hAnsiTheme="majorHAnsi" w:cs="Arial"/>
          <w:b/>
          <w:sz w:val="22"/>
          <w:szCs w:val="22"/>
        </w:rPr>
        <w:t xml:space="preserve">. Flex5 </w:t>
      </w:r>
      <w:r w:rsidR="00881FCE">
        <w:rPr>
          <w:rFonts w:asciiTheme="majorHAnsi" w:hAnsiTheme="majorHAnsi" w:cs="Arial"/>
          <w:b/>
          <w:sz w:val="22"/>
          <w:szCs w:val="22"/>
        </w:rPr>
        <w:t>enthält</w:t>
      </w:r>
      <w:r w:rsidR="007F3C38">
        <w:rPr>
          <w:rFonts w:asciiTheme="majorHAnsi" w:hAnsiTheme="majorHAnsi" w:cs="Arial"/>
          <w:b/>
          <w:sz w:val="22"/>
          <w:szCs w:val="22"/>
        </w:rPr>
        <w:t xml:space="preserve"> eine</w:t>
      </w:r>
      <w:r w:rsidR="00881FCE">
        <w:rPr>
          <w:rFonts w:asciiTheme="majorHAnsi" w:hAnsiTheme="majorHAnsi" w:cs="Arial"/>
          <w:b/>
          <w:sz w:val="22"/>
          <w:szCs w:val="22"/>
        </w:rPr>
        <w:t>n</w:t>
      </w:r>
      <w:r w:rsidR="007F3C38">
        <w:rPr>
          <w:rFonts w:asciiTheme="majorHAnsi" w:hAnsiTheme="majorHAnsi" w:cs="Arial"/>
          <w:b/>
          <w:sz w:val="22"/>
          <w:szCs w:val="22"/>
        </w:rPr>
        <w:t xml:space="preserve"> Akku, </w:t>
      </w:r>
      <w:r w:rsidR="005C6AE0">
        <w:rPr>
          <w:rFonts w:asciiTheme="majorHAnsi" w:hAnsiTheme="majorHAnsi" w:cs="Arial"/>
          <w:b/>
          <w:sz w:val="22"/>
          <w:szCs w:val="22"/>
        </w:rPr>
        <w:t xml:space="preserve">bei </w:t>
      </w:r>
      <w:r w:rsidR="007F3C38">
        <w:rPr>
          <w:rFonts w:asciiTheme="majorHAnsi" w:hAnsiTheme="majorHAnsi" w:cs="Arial"/>
          <w:b/>
          <w:sz w:val="22"/>
          <w:szCs w:val="22"/>
        </w:rPr>
        <w:t xml:space="preserve">Flex 10 </w:t>
      </w:r>
      <w:r w:rsidR="005C6AE0">
        <w:rPr>
          <w:rFonts w:asciiTheme="majorHAnsi" w:hAnsiTheme="majorHAnsi" w:cs="Arial"/>
          <w:b/>
          <w:sz w:val="22"/>
          <w:szCs w:val="22"/>
        </w:rPr>
        <w:t>kommen zwei zum Einsatz.</w:t>
      </w:r>
      <w:r w:rsidR="007F3C38">
        <w:rPr>
          <w:rFonts w:asciiTheme="majorHAnsi" w:hAnsiTheme="majorHAnsi" w:cs="Arial"/>
          <w:b/>
          <w:sz w:val="22"/>
          <w:szCs w:val="22"/>
        </w:rPr>
        <w:t xml:space="preserve"> </w:t>
      </w:r>
      <w:r w:rsidR="00A3504F">
        <w:rPr>
          <w:rFonts w:asciiTheme="majorHAnsi" w:hAnsiTheme="majorHAnsi" w:cs="Arial"/>
          <w:b/>
          <w:sz w:val="22"/>
          <w:szCs w:val="22"/>
        </w:rPr>
        <w:t xml:space="preserve">Im Gegensatz zu </w:t>
      </w:r>
      <w:r w:rsidR="005F5352" w:rsidRPr="00553670">
        <w:rPr>
          <w:rFonts w:asciiTheme="majorHAnsi" w:hAnsiTheme="majorHAnsi" w:cs="Arial"/>
          <w:b/>
          <w:sz w:val="22"/>
          <w:szCs w:val="22"/>
        </w:rPr>
        <w:t xml:space="preserve">herkömmlichen Powerbanks mit </w:t>
      </w:r>
      <w:r w:rsidR="00A3504F">
        <w:rPr>
          <w:rFonts w:asciiTheme="majorHAnsi" w:hAnsiTheme="majorHAnsi" w:cs="Arial"/>
          <w:b/>
          <w:sz w:val="22"/>
          <w:szCs w:val="22"/>
        </w:rPr>
        <w:t>fest verbauten Akkus lassen sich d</w:t>
      </w:r>
      <w:r w:rsidR="00A35E99">
        <w:rPr>
          <w:rFonts w:asciiTheme="majorHAnsi" w:hAnsiTheme="majorHAnsi" w:cs="Arial"/>
          <w:b/>
          <w:sz w:val="22"/>
          <w:szCs w:val="22"/>
        </w:rPr>
        <w:t xml:space="preserve">ie </w:t>
      </w:r>
      <w:r w:rsidR="00A35E99" w:rsidRPr="0027262A">
        <w:rPr>
          <w:rFonts w:asciiTheme="majorHAnsi" w:hAnsiTheme="majorHAnsi" w:cs="Arial"/>
          <w:b/>
          <w:sz w:val="22"/>
          <w:szCs w:val="22"/>
        </w:rPr>
        <w:t xml:space="preserve">hochwertigen Li-Ion Akkus </w:t>
      </w:r>
      <w:r w:rsidR="00A35E99">
        <w:rPr>
          <w:rFonts w:asciiTheme="majorHAnsi" w:hAnsiTheme="majorHAnsi" w:cs="Arial"/>
          <w:b/>
          <w:sz w:val="22"/>
          <w:szCs w:val="22"/>
        </w:rPr>
        <w:t>bequem</w:t>
      </w:r>
      <w:r w:rsidR="00AE40F5" w:rsidRPr="0027262A">
        <w:rPr>
          <w:rFonts w:asciiTheme="majorHAnsi" w:hAnsiTheme="majorHAnsi" w:cs="Arial"/>
          <w:b/>
          <w:sz w:val="22"/>
          <w:szCs w:val="22"/>
        </w:rPr>
        <w:t xml:space="preserve"> </w:t>
      </w:r>
      <w:r w:rsidR="0022493F" w:rsidRPr="0027262A">
        <w:rPr>
          <w:rFonts w:asciiTheme="majorHAnsi" w:hAnsiTheme="majorHAnsi" w:cs="Arial"/>
          <w:b/>
          <w:sz w:val="22"/>
          <w:szCs w:val="22"/>
        </w:rPr>
        <w:t>wechseln</w:t>
      </w:r>
      <w:r w:rsidR="00AE40F5" w:rsidRPr="0027262A">
        <w:rPr>
          <w:rFonts w:asciiTheme="majorHAnsi" w:hAnsiTheme="majorHAnsi" w:cs="Arial"/>
          <w:b/>
          <w:sz w:val="22"/>
          <w:szCs w:val="22"/>
        </w:rPr>
        <w:t xml:space="preserve"> und</w:t>
      </w:r>
      <w:r w:rsidR="00A35E99">
        <w:rPr>
          <w:rFonts w:asciiTheme="majorHAnsi" w:hAnsiTheme="majorHAnsi" w:cs="Arial"/>
          <w:b/>
          <w:sz w:val="22"/>
          <w:szCs w:val="22"/>
        </w:rPr>
        <w:t xml:space="preserve"> </w:t>
      </w:r>
      <w:r w:rsidR="00881FCE">
        <w:rPr>
          <w:rFonts w:asciiTheme="majorHAnsi" w:hAnsiTheme="majorHAnsi" w:cs="Arial"/>
          <w:b/>
          <w:sz w:val="22"/>
          <w:szCs w:val="22"/>
        </w:rPr>
        <w:t xml:space="preserve">ohne Zeit- und Kapazitätsverlust in </w:t>
      </w:r>
      <w:r w:rsidR="00612232" w:rsidRPr="0027262A">
        <w:rPr>
          <w:rFonts w:asciiTheme="majorHAnsi" w:hAnsiTheme="majorHAnsi" w:cs="Arial"/>
          <w:b/>
          <w:sz w:val="22"/>
          <w:szCs w:val="22"/>
        </w:rPr>
        <w:t>anderen Geräten verwenden</w:t>
      </w:r>
      <w:r w:rsidR="00A3504F">
        <w:rPr>
          <w:rFonts w:asciiTheme="majorHAnsi" w:hAnsiTheme="majorHAnsi" w:cs="Arial"/>
          <w:b/>
          <w:sz w:val="22"/>
          <w:szCs w:val="22"/>
        </w:rPr>
        <w:t xml:space="preserve">. </w:t>
      </w:r>
      <w:r w:rsidR="007C59B3">
        <w:rPr>
          <w:rFonts w:asciiTheme="majorHAnsi" w:hAnsiTheme="majorHAnsi" w:cs="Arial"/>
          <w:b/>
          <w:sz w:val="22"/>
          <w:szCs w:val="22"/>
        </w:rPr>
        <w:t xml:space="preserve">Die neuen Powerbanks bieten somit eine sichere Energiereserve für mobile Alltagsbegleiter, beispielsweise auch für die </w:t>
      </w:r>
      <w:proofErr w:type="spellStart"/>
      <w:r w:rsidR="007C59B3">
        <w:rPr>
          <w:rFonts w:asciiTheme="majorHAnsi" w:hAnsiTheme="majorHAnsi" w:cs="Arial"/>
          <w:b/>
          <w:sz w:val="22"/>
          <w:szCs w:val="22"/>
        </w:rPr>
        <w:t>Ledlenser</w:t>
      </w:r>
      <w:proofErr w:type="spellEnd"/>
      <w:r w:rsidR="007C59B3">
        <w:rPr>
          <w:rFonts w:asciiTheme="majorHAnsi" w:hAnsiTheme="majorHAnsi" w:cs="Arial"/>
          <w:b/>
          <w:sz w:val="22"/>
          <w:szCs w:val="22"/>
        </w:rPr>
        <w:t xml:space="preserve"> Taschenlampe P7R </w:t>
      </w:r>
      <w:proofErr w:type="spellStart"/>
      <w:r w:rsidR="007C59B3">
        <w:rPr>
          <w:rFonts w:asciiTheme="majorHAnsi" w:hAnsiTheme="majorHAnsi" w:cs="Arial"/>
          <w:b/>
          <w:sz w:val="22"/>
          <w:szCs w:val="22"/>
        </w:rPr>
        <w:t>Signature</w:t>
      </w:r>
      <w:proofErr w:type="spellEnd"/>
      <w:r w:rsidR="007C59B3">
        <w:rPr>
          <w:rFonts w:asciiTheme="majorHAnsi" w:hAnsiTheme="majorHAnsi" w:cs="Arial"/>
          <w:b/>
          <w:sz w:val="22"/>
          <w:szCs w:val="22"/>
        </w:rPr>
        <w:t xml:space="preserve"> oder die Stirnlampe H7R Core. </w:t>
      </w:r>
      <w:r w:rsidR="00881FCE">
        <w:rPr>
          <w:rFonts w:asciiTheme="majorHAnsi" w:hAnsiTheme="majorHAnsi" w:cs="Arial"/>
          <w:b/>
          <w:sz w:val="22"/>
          <w:szCs w:val="22"/>
        </w:rPr>
        <w:t>Damit</w:t>
      </w:r>
      <w:r w:rsidR="00A3504F">
        <w:rPr>
          <w:rFonts w:asciiTheme="majorHAnsi" w:hAnsiTheme="majorHAnsi" w:cs="Arial"/>
          <w:b/>
          <w:sz w:val="22"/>
          <w:szCs w:val="22"/>
        </w:rPr>
        <w:t xml:space="preserve"> ist immer für </w:t>
      </w:r>
      <w:r w:rsidR="007C59B3">
        <w:rPr>
          <w:rFonts w:asciiTheme="majorHAnsi" w:hAnsiTheme="majorHAnsi" w:cs="Arial"/>
          <w:b/>
          <w:sz w:val="22"/>
          <w:szCs w:val="22"/>
        </w:rPr>
        <w:t>reichlich</w:t>
      </w:r>
      <w:r w:rsidR="00A3504F">
        <w:rPr>
          <w:rFonts w:asciiTheme="majorHAnsi" w:hAnsiTheme="majorHAnsi" w:cs="Arial"/>
          <w:b/>
          <w:sz w:val="22"/>
          <w:szCs w:val="22"/>
        </w:rPr>
        <w:t xml:space="preserve"> Reserve-Strom gesorgt, ob auf Reisen</w:t>
      </w:r>
      <w:r w:rsidR="007C59B3">
        <w:rPr>
          <w:rFonts w:asciiTheme="majorHAnsi" w:hAnsiTheme="majorHAnsi" w:cs="Arial"/>
          <w:b/>
          <w:sz w:val="22"/>
          <w:szCs w:val="22"/>
        </w:rPr>
        <w:t xml:space="preserve"> und</w:t>
      </w:r>
      <w:r w:rsidR="00E13CAB">
        <w:rPr>
          <w:rFonts w:asciiTheme="majorHAnsi" w:hAnsiTheme="majorHAnsi" w:cs="Arial"/>
          <w:b/>
          <w:sz w:val="22"/>
          <w:szCs w:val="22"/>
        </w:rPr>
        <w:t xml:space="preserve"> </w:t>
      </w:r>
      <w:r w:rsidR="007C59B3">
        <w:rPr>
          <w:rFonts w:asciiTheme="majorHAnsi" w:hAnsiTheme="majorHAnsi" w:cs="Arial"/>
          <w:b/>
          <w:sz w:val="22"/>
          <w:szCs w:val="22"/>
        </w:rPr>
        <w:t xml:space="preserve">Outdoor-Aktivitäten oder </w:t>
      </w:r>
      <w:r w:rsidR="00E13CAB">
        <w:rPr>
          <w:rFonts w:asciiTheme="majorHAnsi" w:hAnsiTheme="majorHAnsi" w:cs="Arial"/>
          <w:b/>
          <w:sz w:val="22"/>
          <w:szCs w:val="22"/>
        </w:rPr>
        <w:t>bei Arbeitseinsätzen</w:t>
      </w:r>
      <w:r w:rsidR="00A3504F">
        <w:rPr>
          <w:rFonts w:asciiTheme="majorHAnsi" w:hAnsiTheme="majorHAnsi" w:cs="Arial"/>
          <w:b/>
          <w:sz w:val="22"/>
          <w:szCs w:val="22"/>
        </w:rPr>
        <w:t xml:space="preserve">. </w:t>
      </w:r>
      <w:r w:rsidR="00B62CDF">
        <w:rPr>
          <w:rFonts w:asciiTheme="majorHAnsi" w:hAnsiTheme="majorHAnsi" w:cs="Arial"/>
          <w:b/>
          <w:sz w:val="22"/>
          <w:szCs w:val="22"/>
        </w:rPr>
        <w:t>Im</w:t>
      </w:r>
      <w:r w:rsidR="00A3504F">
        <w:rPr>
          <w:rFonts w:asciiTheme="majorHAnsi" w:hAnsiTheme="majorHAnsi" w:cs="Arial"/>
          <w:b/>
          <w:sz w:val="22"/>
          <w:szCs w:val="22"/>
        </w:rPr>
        <w:t xml:space="preserve"> </w:t>
      </w:r>
      <w:r w:rsidR="00A3504F" w:rsidRPr="0027262A">
        <w:rPr>
          <w:rFonts w:asciiTheme="majorHAnsi" w:hAnsiTheme="majorHAnsi" w:cs="Arial"/>
          <w:b/>
          <w:sz w:val="22"/>
          <w:szCs w:val="22"/>
        </w:rPr>
        <w:t xml:space="preserve">robusten Gehäuse </w:t>
      </w:r>
      <w:r w:rsidR="002E3267">
        <w:rPr>
          <w:rFonts w:asciiTheme="majorHAnsi" w:hAnsiTheme="majorHAnsi" w:cs="Arial"/>
          <w:b/>
          <w:sz w:val="22"/>
          <w:szCs w:val="22"/>
        </w:rPr>
        <w:t>lassen sich</w:t>
      </w:r>
      <w:r w:rsidR="00E13CAB">
        <w:rPr>
          <w:rFonts w:asciiTheme="majorHAnsi" w:hAnsiTheme="majorHAnsi" w:cs="Arial"/>
          <w:b/>
          <w:sz w:val="22"/>
          <w:szCs w:val="22"/>
        </w:rPr>
        <w:t xml:space="preserve"> die</w:t>
      </w:r>
      <w:r w:rsidR="00A3504F">
        <w:rPr>
          <w:rFonts w:asciiTheme="majorHAnsi" w:hAnsiTheme="majorHAnsi" w:cs="Arial"/>
          <w:b/>
          <w:sz w:val="22"/>
          <w:szCs w:val="22"/>
        </w:rPr>
        <w:t xml:space="preserve"> Akkus zudem sicher geschützt</w:t>
      </w:r>
      <w:r w:rsidR="002E3267">
        <w:rPr>
          <w:rFonts w:asciiTheme="majorHAnsi" w:hAnsiTheme="majorHAnsi" w:cs="Arial"/>
          <w:b/>
          <w:sz w:val="22"/>
          <w:szCs w:val="22"/>
        </w:rPr>
        <w:t xml:space="preserve"> transportieren</w:t>
      </w:r>
      <w:r w:rsidR="00A3504F">
        <w:rPr>
          <w:rFonts w:asciiTheme="majorHAnsi" w:hAnsiTheme="majorHAnsi" w:cs="Arial"/>
          <w:b/>
          <w:sz w:val="22"/>
          <w:szCs w:val="22"/>
        </w:rPr>
        <w:t>.</w:t>
      </w:r>
      <w:r w:rsidR="00A3504F" w:rsidRPr="0027262A">
        <w:rPr>
          <w:rFonts w:asciiTheme="majorHAnsi" w:hAnsiTheme="majorHAnsi" w:cs="Arial"/>
          <w:b/>
          <w:sz w:val="22"/>
          <w:szCs w:val="22"/>
        </w:rPr>
        <w:t xml:space="preserve"> </w:t>
      </w:r>
      <w:r w:rsidR="005C6AE0">
        <w:rPr>
          <w:rFonts w:asciiTheme="majorHAnsi" w:hAnsiTheme="majorHAnsi" w:cs="Arial"/>
          <w:b/>
          <w:sz w:val="22"/>
          <w:szCs w:val="22"/>
        </w:rPr>
        <w:t>Ebenfalls neu ist</w:t>
      </w:r>
      <w:r w:rsidR="00502B23" w:rsidRPr="00502B23">
        <w:rPr>
          <w:rFonts w:asciiTheme="majorHAnsi" w:hAnsiTheme="majorHAnsi" w:cs="Arial"/>
          <w:b/>
          <w:sz w:val="22"/>
          <w:szCs w:val="22"/>
        </w:rPr>
        <w:t xml:space="preserve"> die Batterybox7</w:t>
      </w:r>
      <w:r w:rsidR="005C6AE0">
        <w:rPr>
          <w:rFonts w:asciiTheme="majorHAnsi" w:hAnsiTheme="majorHAnsi" w:cs="Arial"/>
          <w:b/>
          <w:sz w:val="22"/>
          <w:szCs w:val="22"/>
        </w:rPr>
        <w:t xml:space="preserve"> Pro</w:t>
      </w:r>
      <w:r w:rsidR="00502B23" w:rsidRPr="00502B23">
        <w:rPr>
          <w:rFonts w:asciiTheme="majorHAnsi" w:hAnsiTheme="majorHAnsi" w:cs="Arial"/>
          <w:b/>
          <w:sz w:val="22"/>
          <w:szCs w:val="22"/>
        </w:rPr>
        <w:t xml:space="preserve">, </w:t>
      </w:r>
      <w:r w:rsidR="007C59B3">
        <w:rPr>
          <w:rFonts w:asciiTheme="majorHAnsi" w:hAnsiTheme="majorHAnsi" w:cs="Arial"/>
          <w:b/>
          <w:sz w:val="22"/>
          <w:szCs w:val="22"/>
        </w:rPr>
        <w:t>die als solide Aufbewahrung für</w:t>
      </w:r>
      <w:r w:rsidR="00502B23" w:rsidRPr="00502B23">
        <w:rPr>
          <w:rFonts w:asciiTheme="majorHAnsi" w:hAnsiTheme="majorHAnsi" w:cs="Arial"/>
          <w:b/>
          <w:sz w:val="22"/>
          <w:szCs w:val="22"/>
        </w:rPr>
        <w:t xml:space="preserve"> zwei Akkus </w:t>
      </w:r>
      <w:r w:rsidR="005C6AE0">
        <w:rPr>
          <w:rFonts w:asciiTheme="majorHAnsi" w:hAnsiTheme="majorHAnsi" w:cs="Arial"/>
          <w:b/>
          <w:sz w:val="22"/>
          <w:szCs w:val="22"/>
        </w:rPr>
        <w:t xml:space="preserve">vom Typ 18650 </w:t>
      </w:r>
      <w:r w:rsidR="007C59B3">
        <w:rPr>
          <w:rFonts w:asciiTheme="majorHAnsi" w:hAnsiTheme="majorHAnsi" w:cs="Arial"/>
          <w:b/>
          <w:sz w:val="22"/>
          <w:szCs w:val="22"/>
        </w:rPr>
        <w:t>dient</w:t>
      </w:r>
      <w:r w:rsidR="005F5352">
        <w:rPr>
          <w:rFonts w:asciiTheme="majorHAnsi" w:hAnsiTheme="majorHAnsi" w:cs="Arial"/>
          <w:b/>
          <w:sz w:val="22"/>
          <w:szCs w:val="22"/>
        </w:rPr>
        <w:t xml:space="preserve"> </w:t>
      </w:r>
      <w:r w:rsidR="005F5352" w:rsidRPr="00553670">
        <w:rPr>
          <w:rFonts w:asciiTheme="majorHAnsi" w:hAnsiTheme="majorHAnsi" w:cs="Arial"/>
          <w:b/>
          <w:sz w:val="22"/>
          <w:szCs w:val="22"/>
        </w:rPr>
        <w:t>und in der zu</w:t>
      </w:r>
      <w:r w:rsidR="00553670">
        <w:rPr>
          <w:rFonts w:asciiTheme="majorHAnsi" w:hAnsiTheme="majorHAnsi" w:cs="Arial"/>
          <w:b/>
          <w:sz w:val="22"/>
          <w:szCs w:val="22"/>
        </w:rPr>
        <w:t xml:space="preserve">dem </w:t>
      </w:r>
      <w:r w:rsidR="005F5352" w:rsidRPr="00553670">
        <w:rPr>
          <w:rFonts w:asciiTheme="majorHAnsi" w:hAnsiTheme="majorHAnsi" w:cs="Arial"/>
          <w:b/>
          <w:sz w:val="22"/>
          <w:szCs w:val="22"/>
        </w:rPr>
        <w:t>die Akkus geladen werden können</w:t>
      </w:r>
      <w:r w:rsidR="00502B23" w:rsidRPr="00553670">
        <w:rPr>
          <w:rFonts w:asciiTheme="majorHAnsi" w:hAnsiTheme="majorHAnsi" w:cs="Arial"/>
          <w:b/>
          <w:sz w:val="22"/>
          <w:szCs w:val="22"/>
        </w:rPr>
        <w:t xml:space="preserve">.  </w:t>
      </w:r>
    </w:p>
    <w:p w14:paraId="36C5A0A9" w14:textId="77777777" w:rsidR="007703CE" w:rsidRPr="0027262A" w:rsidRDefault="007703CE" w:rsidP="00032566">
      <w:pPr>
        <w:spacing w:line="360" w:lineRule="auto"/>
        <w:jc w:val="both"/>
        <w:rPr>
          <w:rFonts w:asciiTheme="majorHAnsi" w:hAnsiTheme="majorHAnsi" w:cs="Arial"/>
          <w:b/>
          <w:sz w:val="22"/>
          <w:szCs w:val="22"/>
        </w:rPr>
      </w:pPr>
    </w:p>
    <w:p w14:paraId="6DCA0966" w14:textId="432A7C04" w:rsidR="004767BF" w:rsidRPr="007703CE" w:rsidRDefault="00D64A63" w:rsidP="007703CE">
      <w:pPr>
        <w:spacing w:after="120" w:line="360" w:lineRule="auto"/>
        <w:jc w:val="both"/>
        <w:rPr>
          <w:rFonts w:asciiTheme="majorHAnsi" w:hAnsiTheme="majorHAnsi" w:cs="Arial"/>
          <w:b/>
          <w:sz w:val="22"/>
          <w:szCs w:val="22"/>
        </w:rPr>
      </w:pPr>
      <w:r w:rsidRPr="0027262A">
        <w:rPr>
          <w:rFonts w:asciiTheme="majorHAnsi" w:hAnsiTheme="majorHAnsi" w:cs="Arial"/>
          <w:b/>
          <w:sz w:val="22"/>
          <w:szCs w:val="22"/>
        </w:rPr>
        <w:t>Die Powerbanks</w:t>
      </w:r>
      <w:r w:rsidR="0027262A" w:rsidRPr="0027262A">
        <w:rPr>
          <w:rFonts w:asciiTheme="majorHAnsi" w:hAnsiTheme="majorHAnsi" w:cs="Arial"/>
          <w:b/>
          <w:sz w:val="22"/>
          <w:szCs w:val="22"/>
        </w:rPr>
        <w:t xml:space="preserve"> Flex</w:t>
      </w:r>
      <w:r w:rsidR="00881FCE">
        <w:rPr>
          <w:rFonts w:asciiTheme="majorHAnsi" w:hAnsiTheme="majorHAnsi" w:cs="Arial"/>
          <w:b/>
          <w:sz w:val="22"/>
          <w:szCs w:val="22"/>
        </w:rPr>
        <w:t xml:space="preserve">5 </w:t>
      </w:r>
      <w:r w:rsidR="0027262A" w:rsidRPr="0027262A">
        <w:rPr>
          <w:rFonts w:asciiTheme="majorHAnsi" w:hAnsiTheme="majorHAnsi" w:cs="Arial"/>
          <w:b/>
          <w:sz w:val="22"/>
          <w:szCs w:val="22"/>
        </w:rPr>
        <w:t>und Flex</w:t>
      </w:r>
      <w:r w:rsidR="00881FCE">
        <w:rPr>
          <w:rFonts w:asciiTheme="majorHAnsi" w:hAnsiTheme="majorHAnsi" w:cs="Arial"/>
          <w:b/>
          <w:sz w:val="22"/>
          <w:szCs w:val="22"/>
        </w:rPr>
        <w:t>10</w:t>
      </w:r>
      <w:r w:rsidRPr="0027262A">
        <w:rPr>
          <w:rFonts w:asciiTheme="majorHAnsi" w:hAnsiTheme="majorHAnsi" w:cs="Arial"/>
          <w:b/>
          <w:sz w:val="22"/>
          <w:szCs w:val="22"/>
        </w:rPr>
        <w:t xml:space="preserve"> von Ledlenser </w:t>
      </w:r>
    </w:p>
    <w:p w14:paraId="0D0D6BEB" w14:textId="171840F9" w:rsidR="00667BE5" w:rsidRDefault="007703CE" w:rsidP="00F67AB4">
      <w:pPr>
        <w:spacing w:after="120" w:line="360" w:lineRule="auto"/>
        <w:jc w:val="both"/>
        <w:rPr>
          <w:rFonts w:asciiTheme="majorHAnsi" w:hAnsiTheme="majorHAnsi" w:cs="Arial"/>
          <w:sz w:val="22"/>
          <w:szCs w:val="22"/>
        </w:rPr>
      </w:pPr>
      <w:r>
        <w:rPr>
          <w:rFonts w:asciiTheme="majorHAnsi" w:hAnsiTheme="majorHAnsi" w:cs="Arial"/>
          <w:sz w:val="22"/>
          <w:szCs w:val="22"/>
        </w:rPr>
        <w:t xml:space="preserve">Beide </w:t>
      </w:r>
      <w:r w:rsidR="00DB2EAC" w:rsidRPr="0027262A">
        <w:rPr>
          <w:rFonts w:asciiTheme="majorHAnsi" w:hAnsiTheme="majorHAnsi" w:cs="Arial"/>
          <w:sz w:val="22"/>
          <w:szCs w:val="22"/>
        </w:rPr>
        <w:t>Modell</w:t>
      </w:r>
      <w:r>
        <w:rPr>
          <w:rFonts w:asciiTheme="majorHAnsi" w:hAnsiTheme="majorHAnsi" w:cs="Arial"/>
          <w:sz w:val="22"/>
          <w:szCs w:val="22"/>
        </w:rPr>
        <w:t xml:space="preserve">e </w:t>
      </w:r>
      <w:r w:rsidR="008A003A" w:rsidRPr="0027262A">
        <w:rPr>
          <w:rFonts w:asciiTheme="majorHAnsi" w:hAnsiTheme="majorHAnsi" w:cs="Arial"/>
          <w:sz w:val="22"/>
          <w:szCs w:val="22"/>
        </w:rPr>
        <w:t>versorg</w:t>
      </w:r>
      <w:r>
        <w:rPr>
          <w:rFonts w:asciiTheme="majorHAnsi" w:hAnsiTheme="majorHAnsi" w:cs="Arial"/>
          <w:sz w:val="22"/>
          <w:szCs w:val="22"/>
        </w:rPr>
        <w:t>en</w:t>
      </w:r>
      <w:r w:rsidR="008A003A" w:rsidRPr="0027262A">
        <w:rPr>
          <w:rFonts w:asciiTheme="majorHAnsi" w:hAnsiTheme="majorHAnsi" w:cs="Arial"/>
          <w:sz w:val="22"/>
          <w:szCs w:val="22"/>
        </w:rPr>
        <w:t xml:space="preserve"> mobile</w:t>
      </w:r>
      <w:r w:rsidR="00E04013" w:rsidRPr="0027262A">
        <w:rPr>
          <w:rFonts w:asciiTheme="majorHAnsi" w:hAnsiTheme="majorHAnsi" w:cs="Arial"/>
          <w:sz w:val="22"/>
          <w:szCs w:val="22"/>
        </w:rPr>
        <w:t xml:space="preserve"> Geräte </w:t>
      </w:r>
      <w:r w:rsidR="008A003A" w:rsidRPr="0027262A">
        <w:rPr>
          <w:rFonts w:asciiTheme="majorHAnsi" w:hAnsiTheme="majorHAnsi" w:cs="Arial"/>
          <w:sz w:val="22"/>
          <w:szCs w:val="22"/>
        </w:rPr>
        <w:t>über den</w:t>
      </w:r>
      <w:r w:rsidR="00E04013" w:rsidRPr="0027262A">
        <w:rPr>
          <w:rFonts w:asciiTheme="majorHAnsi" w:hAnsiTheme="majorHAnsi" w:cs="Arial"/>
          <w:sz w:val="22"/>
          <w:szCs w:val="22"/>
        </w:rPr>
        <w:t xml:space="preserve"> USB-A-Anschluss schnell </w:t>
      </w:r>
      <w:r w:rsidR="008A003A" w:rsidRPr="0027262A">
        <w:rPr>
          <w:rFonts w:asciiTheme="majorHAnsi" w:hAnsiTheme="majorHAnsi" w:cs="Arial"/>
          <w:sz w:val="22"/>
          <w:szCs w:val="22"/>
        </w:rPr>
        <w:t xml:space="preserve">mit </w:t>
      </w:r>
      <w:r w:rsidR="00E04013" w:rsidRPr="0027262A">
        <w:rPr>
          <w:rFonts w:asciiTheme="majorHAnsi" w:hAnsiTheme="majorHAnsi" w:cs="Arial"/>
          <w:sz w:val="22"/>
          <w:szCs w:val="22"/>
        </w:rPr>
        <w:t>frische</w:t>
      </w:r>
      <w:r w:rsidR="008A003A" w:rsidRPr="0027262A">
        <w:rPr>
          <w:rFonts w:asciiTheme="majorHAnsi" w:hAnsiTheme="majorHAnsi" w:cs="Arial"/>
          <w:sz w:val="22"/>
          <w:szCs w:val="22"/>
        </w:rPr>
        <w:t>r</w:t>
      </w:r>
      <w:r w:rsidR="00E04013" w:rsidRPr="0027262A">
        <w:rPr>
          <w:rFonts w:asciiTheme="majorHAnsi" w:hAnsiTheme="majorHAnsi" w:cs="Arial"/>
          <w:sz w:val="22"/>
          <w:szCs w:val="22"/>
        </w:rPr>
        <w:t xml:space="preserve"> Energie. </w:t>
      </w:r>
      <w:r w:rsidR="007C59B3">
        <w:rPr>
          <w:rFonts w:asciiTheme="majorHAnsi" w:hAnsiTheme="majorHAnsi" w:cs="Arial"/>
          <w:sz w:val="22"/>
          <w:szCs w:val="22"/>
        </w:rPr>
        <w:t>Sie lassen sich</w:t>
      </w:r>
      <w:r w:rsidR="00B62CDF">
        <w:rPr>
          <w:rFonts w:asciiTheme="majorHAnsi" w:hAnsiTheme="majorHAnsi" w:cs="Arial"/>
          <w:sz w:val="22"/>
          <w:szCs w:val="22"/>
        </w:rPr>
        <w:t xml:space="preserve"> </w:t>
      </w:r>
      <w:r w:rsidR="006A6A2B">
        <w:rPr>
          <w:rFonts w:asciiTheme="majorHAnsi" w:hAnsiTheme="majorHAnsi" w:cs="Arial"/>
          <w:sz w:val="22"/>
          <w:szCs w:val="22"/>
        </w:rPr>
        <w:t xml:space="preserve">bequem </w:t>
      </w:r>
      <w:r w:rsidR="00B62CDF">
        <w:rPr>
          <w:rFonts w:asciiTheme="majorHAnsi" w:hAnsiTheme="majorHAnsi" w:cs="Arial"/>
          <w:sz w:val="22"/>
          <w:szCs w:val="22"/>
        </w:rPr>
        <w:t xml:space="preserve">öffnen und </w:t>
      </w:r>
      <w:r w:rsidR="009E7A5D">
        <w:rPr>
          <w:rFonts w:asciiTheme="majorHAnsi" w:hAnsiTheme="majorHAnsi" w:cs="Arial"/>
          <w:sz w:val="22"/>
          <w:szCs w:val="22"/>
        </w:rPr>
        <w:t xml:space="preserve">dienen </w:t>
      </w:r>
      <w:r w:rsidR="00B62CDF">
        <w:rPr>
          <w:rFonts w:asciiTheme="majorHAnsi" w:hAnsiTheme="majorHAnsi" w:cs="Arial"/>
          <w:sz w:val="22"/>
          <w:szCs w:val="22"/>
        </w:rPr>
        <w:t xml:space="preserve">damit </w:t>
      </w:r>
      <w:r w:rsidR="009E7A5D">
        <w:rPr>
          <w:rFonts w:asciiTheme="majorHAnsi" w:hAnsiTheme="majorHAnsi" w:cs="Arial"/>
          <w:sz w:val="22"/>
          <w:szCs w:val="22"/>
        </w:rPr>
        <w:t>als stabile</w:t>
      </w:r>
      <w:r w:rsidR="00E04013" w:rsidRPr="0027262A">
        <w:rPr>
          <w:rFonts w:asciiTheme="majorHAnsi" w:hAnsiTheme="majorHAnsi" w:cs="Arial"/>
          <w:sz w:val="22"/>
          <w:szCs w:val="22"/>
        </w:rPr>
        <w:t xml:space="preserve"> </w:t>
      </w:r>
      <w:r w:rsidR="009E7A5D" w:rsidRPr="0027262A">
        <w:rPr>
          <w:rFonts w:asciiTheme="majorHAnsi" w:hAnsiTheme="majorHAnsi" w:cs="Arial"/>
          <w:sz w:val="22"/>
          <w:szCs w:val="22"/>
        </w:rPr>
        <w:t>Aufbewahrung</w:t>
      </w:r>
      <w:r w:rsidR="009E7A5D">
        <w:rPr>
          <w:rFonts w:asciiTheme="majorHAnsi" w:hAnsiTheme="majorHAnsi" w:cs="Arial"/>
          <w:sz w:val="22"/>
          <w:szCs w:val="22"/>
        </w:rPr>
        <w:t>s-</w:t>
      </w:r>
      <w:r w:rsidR="00E04013" w:rsidRPr="0027262A">
        <w:rPr>
          <w:rFonts w:asciiTheme="majorHAnsi" w:hAnsiTheme="majorHAnsi" w:cs="Arial"/>
          <w:sz w:val="22"/>
          <w:szCs w:val="22"/>
        </w:rPr>
        <w:t xml:space="preserve">Box </w:t>
      </w:r>
      <w:r w:rsidR="009E7A5D">
        <w:rPr>
          <w:rFonts w:asciiTheme="majorHAnsi" w:hAnsiTheme="majorHAnsi" w:cs="Arial"/>
          <w:sz w:val="22"/>
          <w:szCs w:val="22"/>
        </w:rPr>
        <w:t>für den</w:t>
      </w:r>
      <w:r w:rsidR="009E7A5D" w:rsidRPr="0027262A">
        <w:rPr>
          <w:rFonts w:asciiTheme="majorHAnsi" w:hAnsiTheme="majorHAnsi" w:cs="Arial"/>
          <w:sz w:val="22"/>
          <w:szCs w:val="22"/>
        </w:rPr>
        <w:t xml:space="preserve"> </w:t>
      </w:r>
      <w:r w:rsidR="00E04013" w:rsidRPr="0027262A">
        <w:rPr>
          <w:rFonts w:asciiTheme="majorHAnsi" w:hAnsiTheme="majorHAnsi" w:cs="Arial"/>
          <w:sz w:val="22"/>
          <w:szCs w:val="22"/>
        </w:rPr>
        <w:t>siche</w:t>
      </w:r>
      <w:r w:rsidR="009E7A5D">
        <w:rPr>
          <w:rFonts w:asciiTheme="majorHAnsi" w:hAnsiTheme="majorHAnsi" w:cs="Arial"/>
          <w:sz w:val="22"/>
          <w:szCs w:val="22"/>
        </w:rPr>
        <w:t>ren</w:t>
      </w:r>
      <w:r w:rsidR="00E04013" w:rsidRPr="0027262A">
        <w:rPr>
          <w:rFonts w:asciiTheme="majorHAnsi" w:hAnsiTheme="majorHAnsi" w:cs="Arial"/>
          <w:sz w:val="22"/>
          <w:szCs w:val="22"/>
        </w:rPr>
        <w:t xml:space="preserve"> </w:t>
      </w:r>
      <w:r w:rsidR="007E257A" w:rsidRPr="0027262A">
        <w:rPr>
          <w:rFonts w:asciiTheme="majorHAnsi" w:hAnsiTheme="majorHAnsi" w:cs="Arial"/>
          <w:sz w:val="22"/>
          <w:szCs w:val="22"/>
        </w:rPr>
        <w:t>Transport</w:t>
      </w:r>
      <w:r w:rsidR="00E04013" w:rsidRPr="0027262A">
        <w:rPr>
          <w:rFonts w:asciiTheme="majorHAnsi" w:hAnsiTheme="majorHAnsi" w:cs="Arial"/>
          <w:sz w:val="22"/>
          <w:szCs w:val="22"/>
        </w:rPr>
        <w:t xml:space="preserve"> </w:t>
      </w:r>
      <w:r w:rsidR="009E7A5D">
        <w:rPr>
          <w:rFonts w:asciiTheme="majorHAnsi" w:hAnsiTheme="majorHAnsi" w:cs="Arial"/>
          <w:sz w:val="22"/>
          <w:szCs w:val="22"/>
        </w:rPr>
        <w:t xml:space="preserve">der </w:t>
      </w:r>
      <w:r w:rsidR="00E04013" w:rsidRPr="0027262A">
        <w:rPr>
          <w:rFonts w:asciiTheme="majorHAnsi" w:hAnsiTheme="majorHAnsi" w:cs="Arial"/>
          <w:sz w:val="22"/>
          <w:szCs w:val="22"/>
        </w:rPr>
        <w:t>Akkus</w:t>
      </w:r>
      <w:r>
        <w:rPr>
          <w:rFonts w:asciiTheme="majorHAnsi" w:hAnsiTheme="majorHAnsi" w:cs="Arial"/>
          <w:sz w:val="22"/>
          <w:szCs w:val="22"/>
        </w:rPr>
        <w:t>.</w:t>
      </w:r>
      <w:r w:rsidR="00E04013" w:rsidRPr="0027262A">
        <w:rPr>
          <w:rFonts w:asciiTheme="majorHAnsi" w:hAnsiTheme="majorHAnsi" w:cs="Arial"/>
          <w:sz w:val="22"/>
          <w:szCs w:val="22"/>
        </w:rPr>
        <w:t xml:space="preserve"> So sind auch unterweg</w:t>
      </w:r>
      <w:r w:rsidR="009E7A5D">
        <w:rPr>
          <w:rFonts w:asciiTheme="majorHAnsi" w:hAnsiTheme="majorHAnsi" w:cs="Arial"/>
          <w:sz w:val="22"/>
          <w:szCs w:val="22"/>
        </w:rPr>
        <w:t>s</w:t>
      </w:r>
      <w:r>
        <w:rPr>
          <w:rFonts w:asciiTheme="majorHAnsi" w:hAnsiTheme="majorHAnsi" w:cs="Arial"/>
          <w:sz w:val="22"/>
          <w:szCs w:val="22"/>
        </w:rPr>
        <w:t xml:space="preserve"> </w:t>
      </w:r>
      <w:r w:rsidR="00502B23">
        <w:rPr>
          <w:rFonts w:asciiTheme="majorHAnsi" w:hAnsiTheme="majorHAnsi" w:cs="Arial"/>
          <w:sz w:val="22"/>
          <w:szCs w:val="22"/>
        </w:rPr>
        <w:t>bei Flex</w:t>
      </w:r>
      <w:r w:rsidR="00881FCE">
        <w:rPr>
          <w:rFonts w:asciiTheme="majorHAnsi" w:hAnsiTheme="majorHAnsi" w:cs="Arial"/>
          <w:sz w:val="22"/>
          <w:szCs w:val="22"/>
        </w:rPr>
        <w:t>5</w:t>
      </w:r>
      <w:r>
        <w:rPr>
          <w:rFonts w:asciiTheme="majorHAnsi" w:hAnsiTheme="majorHAnsi" w:cs="Arial"/>
          <w:sz w:val="22"/>
          <w:szCs w:val="22"/>
        </w:rPr>
        <w:t xml:space="preserve"> ein </w:t>
      </w:r>
      <w:r w:rsidR="00502B23">
        <w:rPr>
          <w:rFonts w:asciiTheme="majorHAnsi" w:hAnsiTheme="majorHAnsi" w:cs="Arial"/>
          <w:sz w:val="22"/>
          <w:szCs w:val="22"/>
        </w:rPr>
        <w:t>und bei Flex</w:t>
      </w:r>
      <w:r w:rsidR="00881FCE">
        <w:rPr>
          <w:rFonts w:asciiTheme="majorHAnsi" w:hAnsiTheme="majorHAnsi" w:cs="Arial"/>
          <w:sz w:val="22"/>
          <w:szCs w:val="22"/>
        </w:rPr>
        <w:t>10</w:t>
      </w:r>
      <w:r>
        <w:rPr>
          <w:rFonts w:asciiTheme="majorHAnsi" w:hAnsiTheme="majorHAnsi" w:cs="Arial"/>
          <w:sz w:val="22"/>
          <w:szCs w:val="22"/>
        </w:rPr>
        <w:t xml:space="preserve"> </w:t>
      </w:r>
      <w:r w:rsidR="00E04013" w:rsidRPr="0027262A">
        <w:rPr>
          <w:rFonts w:asciiTheme="majorHAnsi" w:hAnsiTheme="majorHAnsi" w:cs="Arial"/>
          <w:sz w:val="22"/>
          <w:szCs w:val="22"/>
        </w:rPr>
        <w:t>zwei Akkus zur Hand</w:t>
      </w:r>
      <w:r w:rsidR="007E257A" w:rsidRPr="0027262A">
        <w:rPr>
          <w:rFonts w:asciiTheme="majorHAnsi" w:hAnsiTheme="majorHAnsi" w:cs="Arial"/>
          <w:sz w:val="22"/>
          <w:szCs w:val="22"/>
        </w:rPr>
        <w:t xml:space="preserve">, die per Speed Charge </w:t>
      </w:r>
      <w:r w:rsidR="00612232" w:rsidRPr="0027262A">
        <w:rPr>
          <w:rFonts w:asciiTheme="majorHAnsi" w:hAnsiTheme="majorHAnsi" w:cs="Arial"/>
          <w:sz w:val="22"/>
          <w:szCs w:val="22"/>
        </w:rPr>
        <w:t xml:space="preserve">mit bis zu </w:t>
      </w:r>
      <w:r w:rsidR="00881FCE">
        <w:rPr>
          <w:rFonts w:asciiTheme="majorHAnsi" w:hAnsiTheme="majorHAnsi" w:cs="Arial"/>
          <w:sz w:val="22"/>
          <w:szCs w:val="22"/>
        </w:rPr>
        <w:t>zwei</w:t>
      </w:r>
      <w:r w:rsidR="00612232" w:rsidRPr="0027262A">
        <w:rPr>
          <w:rFonts w:asciiTheme="majorHAnsi" w:hAnsiTheme="majorHAnsi" w:cs="Arial"/>
          <w:sz w:val="22"/>
          <w:szCs w:val="22"/>
        </w:rPr>
        <w:t xml:space="preserve"> Ampere</w:t>
      </w:r>
      <w:r w:rsidR="008A003A" w:rsidRPr="0027262A">
        <w:rPr>
          <w:rFonts w:asciiTheme="majorHAnsi" w:hAnsiTheme="majorHAnsi" w:cs="Arial"/>
          <w:sz w:val="22"/>
          <w:szCs w:val="22"/>
        </w:rPr>
        <w:t xml:space="preserve"> </w:t>
      </w:r>
      <w:r w:rsidR="00B33CF0">
        <w:rPr>
          <w:rFonts w:asciiTheme="majorHAnsi" w:hAnsiTheme="majorHAnsi" w:cs="Arial"/>
          <w:sz w:val="22"/>
          <w:szCs w:val="22"/>
        </w:rPr>
        <w:t xml:space="preserve">schnell </w:t>
      </w:r>
      <w:r w:rsidR="008A003A" w:rsidRPr="0027262A">
        <w:rPr>
          <w:rFonts w:asciiTheme="majorHAnsi" w:hAnsiTheme="majorHAnsi" w:cs="Arial"/>
          <w:sz w:val="22"/>
          <w:szCs w:val="22"/>
        </w:rPr>
        <w:t>geladen werden</w:t>
      </w:r>
      <w:r w:rsidR="007E257A" w:rsidRPr="0027262A">
        <w:rPr>
          <w:rFonts w:asciiTheme="majorHAnsi" w:hAnsiTheme="majorHAnsi" w:cs="Arial"/>
          <w:sz w:val="22"/>
          <w:szCs w:val="22"/>
        </w:rPr>
        <w:t xml:space="preserve">. </w:t>
      </w:r>
      <w:r w:rsidR="005F5352" w:rsidRPr="00553670">
        <w:rPr>
          <w:rFonts w:asciiTheme="majorHAnsi" w:hAnsiTheme="majorHAnsi" w:cs="Arial"/>
          <w:sz w:val="22"/>
          <w:szCs w:val="22"/>
        </w:rPr>
        <w:t>Beide Produkte verfügen über einen einfachen Mechanismus, der das Öffnen und Schließen der Box und damit die Entnahme der Akkus erleichtert</w:t>
      </w:r>
      <w:r w:rsidR="007E257A" w:rsidRPr="00553670">
        <w:rPr>
          <w:rFonts w:asciiTheme="majorHAnsi" w:hAnsiTheme="majorHAnsi" w:cs="Arial"/>
          <w:sz w:val="22"/>
          <w:szCs w:val="22"/>
        </w:rPr>
        <w:t>.</w:t>
      </w:r>
      <w:r w:rsidR="00E04013" w:rsidRPr="00553670">
        <w:rPr>
          <w:rFonts w:asciiTheme="majorHAnsi" w:hAnsiTheme="majorHAnsi" w:cs="Arial"/>
          <w:sz w:val="22"/>
          <w:szCs w:val="22"/>
        </w:rPr>
        <w:t xml:space="preserve"> </w:t>
      </w:r>
      <w:r w:rsidR="008A003A" w:rsidRPr="00553670">
        <w:rPr>
          <w:rFonts w:asciiTheme="majorHAnsi" w:hAnsiTheme="majorHAnsi" w:cs="Arial"/>
          <w:sz w:val="22"/>
          <w:szCs w:val="22"/>
        </w:rPr>
        <w:t xml:space="preserve">Dank ihrer </w:t>
      </w:r>
      <w:r w:rsidR="007C59B3">
        <w:rPr>
          <w:rFonts w:asciiTheme="majorHAnsi" w:hAnsiTheme="majorHAnsi" w:cs="Arial"/>
          <w:sz w:val="22"/>
          <w:szCs w:val="22"/>
        </w:rPr>
        <w:t>platzsparenden</w:t>
      </w:r>
      <w:r w:rsidR="008A003A" w:rsidRPr="0027262A">
        <w:rPr>
          <w:rFonts w:asciiTheme="majorHAnsi" w:hAnsiTheme="majorHAnsi" w:cs="Arial"/>
          <w:sz w:val="22"/>
          <w:szCs w:val="22"/>
        </w:rPr>
        <w:t xml:space="preserve"> Form </w:t>
      </w:r>
      <w:r>
        <w:rPr>
          <w:rFonts w:asciiTheme="majorHAnsi" w:hAnsiTheme="majorHAnsi" w:cs="Arial"/>
          <w:sz w:val="22"/>
          <w:szCs w:val="22"/>
        </w:rPr>
        <w:t>lassen sich die</w:t>
      </w:r>
      <w:r w:rsidR="008A003A" w:rsidRPr="0027262A">
        <w:rPr>
          <w:rFonts w:asciiTheme="majorHAnsi" w:hAnsiTheme="majorHAnsi" w:cs="Arial"/>
          <w:sz w:val="22"/>
          <w:szCs w:val="22"/>
        </w:rPr>
        <w:t xml:space="preserve"> Powerbank</w:t>
      </w:r>
      <w:r>
        <w:rPr>
          <w:rFonts w:asciiTheme="majorHAnsi" w:hAnsiTheme="majorHAnsi" w:cs="Arial"/>
          <w:sz w:val="22"/>
          <w:szCs w:val="22"/>
        </w:rPr>
        <w:t>s</w:t>
      </w:r>
      <w:r w:rsidR="008A003A" w:rsidRPr="0027262A">
        <w:rPr>
          <w:rFonts w:asciiTheme="majorHAnsi" w:hAnsiTheme="majorHAnsi" w:cs="Arial"/>
          <w:sz w:val="22"/>
          <w:szCs w:val="22"/>
        </w:rPr>
        <w:t xml:space="preserve"> </w:t>
      </w:r>
      <w:r w:rsidR="007C59B3">
        <w:rPr>
          <w:rFonts w:asciiTheme="majorHAnsi" w:hAnsiTheme="majorHAnsi" w:cs="Arial"/>
          <w:sz w:val="22"/>
          <w:szCs w:val="22"/>
        </w:rPr>
        <w:t>leicht</w:t>
      </w:r>
      <w:r w:rsidR="008A003A" w:rsidRPr="0027262A">
        <w:rPr>
          <w:rFonts w:asciiTheme="majorHAnsi" w:hAnsiTheme="majorHAnsi" w:cs="Arial"/>
          <w:sz w:val="22"/>
          <w:szCs w:val="22"/>
        </w:rPr>
        <w:t xml:space="preserve"> verstauen. </w:t>
      </w:r>
      <w:r>
        <w:rPr>
          <w:rFonts w:asciiTheme="majorHAnsi" w:hAnsiTheme="majorHAnsi" w:cs="Arial"/>
          <w:sz w:val="22"/>
          <w:szCs w:val="22"/>
        </w:rPr>
        <w:t xml:space="preserve">Sie bieten auch in rauen Umgebungen Sicherheit: </w:t>
      </w:r>
      <w:r w:rsidR="007E257A" w:rsidRPr="0027262A">
        <w:rPr>
          <w:rFonts w:asciiTheme="majorHAnsi" w:hAnsiTheme="majorHAnsi" w:cs="Arial"/>
          <w:sz w:val="22"/>
          <w:szCs w:val="22"/>
        </w:rPr>
        <w:t xml:space="preserve">Das </w:t>
      </w:r>
      <w:r w:rsidR="009C49E8" w:rsidRPr="0027262A">
        <w:rPr>
          <w:rFonts w:asciiTheme="majorHAnsi" w:hAnsiTheme="majorHAnsi" w:cs="Arial"/>
          <w:sz w:val="22"/>
          <w:szCs w:val="22"/>
        </w:rPr>
        <w:t xml:space="preserve">flammenhemmende </w:t>
      </w:r>
      <w:r w:rsidR="007E257A" w:rsidRPr="0027262A">
        <w:rPr>
          <w:rFonts w:asciiTheme="majorHAnsi" w:hAnsiTheme="majorHAnsi" w:cs="Arial"/>
          <w:sz w:val="22"/>
          <w:szCs w:val="22"/>
        </w:rPr>
        <w:t>Gehäuse ist IP65-zertifiziert, a</w:t>
      </w:r>
      <w:r w:rsidR="00E04013" w:rsidRPr="0027262A">
        <w:rPr>
          <w:rFonts w:asciiTheme="majorHAnsi" w:hAnsiTheme="majorHAnsi" w:cs="Arial"/>
          <w:sz w:val="22"/>
          <w:szCs w:val="22"/>
        </w:rPr>
        <w:t xml:space="preserve">lle USB-Ports sind </w:t>
      </w:r>
      <w:r w:rsidR="007E257A" w:rsidRPr="0027262A">
        <w:rPr>
          <w:rFonts w:asciiTheme="majorHAnsi" w:hAnsiTheme="majorHAnsi" w:cs="Arial"/>
          <w:sz w:val="22"/>
          <w:szCs w:val="22"/>
        </w:rPr>
        <w:t xml:space="preserve">zudem </w:t>
      </w:r>
      <w:r w:rsidR="00E04013" w:rsidRPr="0027262A">
        <w:rPr>
          <w:rFonts w:asciiTheme="majorHAnsi" w:hAnsiTheme="majorHAnsi" w:cs="Arial"/>
          <w:sz w:val="22"/>
          <w:szCs w:val="22"/>
        </w:rPr>
        <w:t>wassergesch</w:t>
      </w:r>
      <w:r w:rsidR="007E257A" w:rsidRPr="0027262A">
        <w:rPr>
          <w:rFonts w:asciiTheme="majorHAnsi" w:hAnsiTheme="majorHAnsi" w:cs="Arial"/>
          <w:sz w:val="22"/>
          <w:szCs w:val="22"/>
        </w:rPr>
        <w:t>ü</w:t>
      </w:r>
      <w:r w:rsidR="00E04013" w:rsidRPr="0027262A">
        <w:rPr>
          <w:rFonts w:asciiTheme="majorHAnsi" w:hAnsiTheme="majorHAnsi" w:cs="Arial"/>
          <w:sz w:val="22"/>
          <w:szCs w:val="22"/>
        </w:rPr>
        <w:t xml:space="preserve">tzt. </w:t>
      </w:r>
      <w:r w:rsidR="00612232" w:rsidRPr="0027262A">
        <w:rPr>
          <w:rFonts w:asciiTheme="majorHAnsi" w:hAnsiTheme="majorHAnsi" w:cs="Arial"/>
          <w:sz w:val="22"/>
          <w:szCs w:val="22"/>
        </w:rPr>
        <w:t>Die Schutzp</w:t>
      </w:r>
      <w:r w:rsidR="002A3948" w:rsidRPr="0027262A">
        <w:rPr>
          <w:rFonts w:asciiTheme="majorHAnsi" w:hAnsiTheme="majorHAnsi" w:cs="Arial"/>
          <w:sz w:val="22"/>
          <w:szCs w:val="22"/>
        </w:rPr>
        <w:t>latine</w:t>
      </w:r>
      <w:r w:rsidR="00612232" w:rsidRPr="0027262A">
        <w:rPr>
          <w:rFonts w:asciiTheme="majorHAnsi" w:hAnsiTheme="majorHAnsi" w:cs="Arial"/>
          <w:sz w:val="22"/>
          <w:szCs w:val="22"/>
        </w:rPr>
        <w:t xml:space="preserve"> </w:t>
      </w:r>
      <w:r w:rsidR="00770D89" w:rsidRPr="0027262A">
        <w:rPr>
          <w:rFonts w:asciiTheme="majorHAnsi" w:hAnsiTheme="majorHAnsi" w:cs="Arial"/>
          <w:sz w:val="22"/>
          <w:szCs w:val="22"/>
        </w:rPr>
        <w:t xml:space="preserve">bewahrt </w:t>
      </w:r>
      <w:r w:rsidR="008A003A" w:rsidRPr="0027262A">
        <w:rPr>
          <w:rFonts w:asciiTheme="majorHAnsi" w:hAnsiTheme="majorHAnsi" w:cs="Arial"/>
          <w:sz w:val="22"/>
          <w:szCs w:val="22"/>
        </w:rPr>
        <w:t xml:space="preserve">die </w:t>
      </w:r>
      <w:r w:rsidR="009C49E8" w:rsidRPr="0027262A">
        <w:rPr>
          <w:rFonts w:asciiTheme="majorHAnsi" w:hAnsiTheme="majorHAnsi" w:cs="Arial"/>
          <w:sz w:val="22"/>
          <w:szCs w:val="22"/>
        </w:rPr>
        <w:t>Energiespender</w:t>
      </w:r>
      <w:r w:rsidR="007E257A" w:rsidRPr="0027262A">
        <w:rPr>
          <w:rFonts w:asciiTheme="majorHAnsi" w:hAnsiTheme="majorHAnsi" w:cs="Arial"/>
          <w:sz w:val="22"/>
          <w:szCs w:val="22"/>
        </w:rPr>
        <w:t xml:space="preserve"> </w:t>
      </w:r>
      <w:r w:rsidR="008A003A" w:rsidRPr="0027262A">
        <w:rPr>
          <w:rFonts w:asciiTheme="majorHAnsi" w:hAnsiTheme="majorHAnsi" w:cs="Arial"/>
          <w:sz w:val="22"/>
          <w:szCs w:val="22"/>
        </w:rPr>
        <w:t xml:space="preserve">vor </w:t>
      </w:r>
      <w:r w:rsidR="007E257A" w:rsidRPr="0027262A">
        <w:rPr>
          <w:rFonts w:asciiTheme="majorHAnsi" w:hAnsiTheme="majorHAnsi" w:cs="Arial"/>
          <w:sz w:val="22"/>
          <w:szCs w:val="22"/>
        </w:rPr>
        <w:t>Überspannung, Überladung, Kurzschluss oder Tiefenentladun</w:t>
      </w:r>
      <w:r w:rsidR="008A003A" w:rsidRPr="0027262A">
        <w:rPr>
          <w:rFonts w:asciiTheme="majorHAnsi" w:hAnsiTheme="majorHAnsi" w:cs="Arial"/>
          <w:sz w:val="22"/>
          <w:szCs w:val="22"/>
        </w:rPr>
        <w:t>g</w:t>
      </w:r>
      <w:r w:rsidR="007E257A" w:rsidRPr="0027262A">
        <w:rPr>
          <w:rFonts w:asciiTheme="majorHAnsi" w:hAnsiTheme="majorHAnsi" w:cs="Arial"/>
          <w:sz w:val="22"/>
          <w:szCs w:val="22"/>
        </w:rPr>
        <w:t xml:space="preserve">. </w:t>
      </w:r>
      <w:r w:rsidR="00553670" w:rsidRPr="000B6B7A">
        <w:rPr>
          <w:rFonts w:asciiTheme="majorHAnsi" w:hAnsiTheme="majorHAnsi" w:cs="Arial"/>
          <w:sz w:val="22"/>
          <w:szCs w:val="22"/>
        </w:rPr>
        <w:t xml:space="preserve">Dank </w:t>
      </w:r>
      <w:r w:rsidR="007E257A" w:rsidRPr="000B6B7A">
        <w:rPr>
          <w:rFonts w:asciiTheme="majorHAnsi" w:hAnsiTheme="majorHAnsi" w:cs="Arial"/>
          <w:sz w:val="22"/>
          <w:szCs w:val="22"/>
        </w:rPr>
        <w:t>LED-Anzeigen</w:t>
      </w:r>
      <w:r w:rsidR="000B6B7A">
        <w:rPr>
          <w:rFonts w:asciiTheme="majorHAnsi" w:hAnsiTheme="majorHAnsi" w:cs="Arial"/>
          <w:sz w:val="22"/>
          <w:szCs w:val="22"/>
        </w:rPr>
        <w:t xml:space="preserve"> für jede Batterie</w:t>
      </w:r>
      <w:r w:rsidR="007E257A" w:rsidRPr="000B6B7A">
        <w:rPr>
          <w:rFonts w:asciiTheme="majorHAnsi" w:hAnsiTheme="majorHAnsi" w:cs="Arial"/>
          <w:sz w:val="22"/>
          <w:szCs w:val="22"/>
        </w:rPr>
        <w:t xml:space="preserve"> bleib</w:t>
      </w:r>
      <w:r w:rsidR="000B6B7A">
        <w:rPr>
          <w:rFonts w:asciiTheme="majorHAnsi" w:hAnsiTheme="majorHAnsi" w:cs="Arial"/>
          <w:sz w:val="22"/>
          <w:szCs w:val="22"/>
        </w:rPr>
        <w:t>en</w:t>
      </w:r>
      <w:r w:rsidR="007E257A" w:rsidRPr="000B6B7A">
        <w:rPr>
          <w:rFonts w:asciiTheme="majorHAnsi" w:hAnsiTheme="majorHAnsi" w:cs="Arial"/>
          <w:sz w:val="22"/>
          <w:szCs w:val="22"/>
        </w:rPr>
        <w:t xml:space="preserve"> die </w:t>
      </w:r>
      <w:r w:rsidR="00B62CDF" w:rsidRPr="000B6B7A">
        <w:rPr>
          <w:rFonts w:asciiTheme="majorHAnsi" w:hAnsiTheme="majorHAnsi" w:cs="Arial"/>
          <w:sz w:val="22"/>
          <w:szCs w:val="22"/>
        </w:rPr>
        <w:t>Kapazität</w:t>
      </w:r>
      <w:r w:rsidR="000B6B7A">
        <w:rPr>
          <w:rFonts w:asciiTheme="majorHAnsi" w:hAnsiTheme="majorHAnsi" w:cs="Arial"/>
          <w:sz w:val="22"/>
          <w:szCs w:val="22"/>
        </w:rPr>
        <w:t xml:space="preserve">en </w:t>
      </w:r>
      <w:r w:rsidR="00553670" w:rsidRPr="000B6B7A">
        <w:rPr>
          <w:rFonts w:asciiTheme="majorHAnsi" w:hAnsiTheme="majorHAnsi" w:cs="Arial"/>
          <w:sz w:val="22"/>
          <w:szCs w:val="22"/>
        </w:rPr>
        <w:lastRenderedPageBreak/>
        <w:t>immer</w:t>
      </w:r>
      <w:r w:rsidR="007E257A" w:rsidRPr="000B6B7A">
        <w:rPr>
          <w:rFonts w:asciiTheme="majorHAnsi" w:hAnsiTheme="majorHAnsi" w:cs="Arial"/>
          <w:sz w:val="22"/>
          <w:szCs w:val="22"/>
        </w:rPr>
        <w:t xml:space="preserve"> im Blick.</w:t>
      </w:r>
      <w:r w:rsidR="00125A32" w:rsidRPr="000B6B7A">
        <w:rPr>
          <w:rFonts w:asciiTheme="majorHAnsi" w:hAnsiTheme="majorHAnsi" w:cs="Arial"/>
          <w:sz w:val="22"/>
          <w:szCs w:val="22"/>
        </w:rPr>
        <w:t xml:space="preserve"> Die Akkus können am Ende ihrer Lebenszeit einfach </w:t>
      </w:r>
      <w:r w:rsidR="00733D81" w:rsidRPr="000B6B7A">
        <w:rPr>
          <w:rFonts w:asciiTheme="majorHAnsi" w:hAnsiTheme="majorHAnsi" w:cs="Arial"/>
          <w:sz w:val="22"/>
          <w:szCs w:val="22"/>
        </w:rPr>
        <w:t xml:space="preserve">gegen frische </w:t>
      </w:r>
      <w:r w:rsidR="00125A32" w:rsidRPr="000B6B7A">
        <w:rPr>
          <w:rFonts w:asciiTheme="majorHAnsi" w:hAnsiTheme="majorHAnsi" w:cs="Arial"/>
          <w:sz w:val="22"/>
          <w:szCs w:val="22"/>
        </w:rPr>
        <w:t>ausgetauscht</w:t>
      </w:r>
      <w:r w:rsidR="000611AC" w:rsidRPr="000B6B7A">
        <w:rPr>
          <w:rFonts w:asciiTheme="majorHAnsi" w:hAnsiTheme="majorHAnsi" w:cs="Arial"/>
          <w:sz w:val="22"/>
          <w:szCs w:val="22"/>
        </w:rPr>
        <w:t xml:space="preserve"> werden</w:t>
      </w:r>
      <w:r w:rsidR="00733D81" w:rsidRPr="000B6B7A">
        <w:rPr>
          <w:rFonts w:asciiTheme="majorHAnsi" w:hAnsiTheme="majorHAnsi" w:cs="Arial"/>
          <w:sz w:val="22"/>
          <w:szCs w:val="22"/>
        </w:rPr>
        <w:t>. So kann</w:t>
      </w:r>
      <w:r w:rsidR="000611AC" w:rsidRPr="000B6B7A">
        <w:rPr>
          <w:rFonts w:asciiTheme="majorHAnsi" w:hAnsiTheme="majorHAnsi" w:cs="Arial"/>
          <w:sz w:val="22"/>
          <w:szCs w:val="22"/>
        </w:rPr>
        <w:t xml:space="preserve"> die</w:t>
      </w:r>
      <w:r w:rsidR="00125A32" w:rsidRPr="000B6B7A">
        <w:rPr>
          <w:rFonts w:asciiTheme="majorHAnsi" w:hAnsiTheme="majorHAnsi" w:cs="Arial"/>
          <w:sz w:val="22"/>
          <w:szCs w:val="22"/>
        </w:rPr>
        <w:t xml:space="preserve"> </w:t>
      </w:r>
      <w:r w:rsidR="000611AC" w:rsidRPr="000B6B7A">
        <w:rPr>
          <w:rFonts w:asciiTheme="majorHAnsi" w:hAnsiTheme="majorHAnsi" w:cs="Arial"/>
          <w:sz w:val="22"/>
          <w:szCs w:val="22"/>
        </w:rPr>
        <w:t xml:space="preserve">Longlife-Powerbank </w:t>
      </w:r>
      <w:r w:rsidR="000611AC" w:rsidRPr="0027262A">
        <w:rPr>
          <w:rFonts w:asciiTheme="majorHAnsi" w:hAnsiTheme="majorHAnsi" w:cs="Arial"/>
          <w:sz w:val="22"/>
          <w:szCs w:val="22"/>
        </w:rPr>
        <w:t xml:space="preserve">weiterhin eingesetzt werden </w:t>
      </w:r>
      <w:r w:rsidR="009E7A5D">
        <w:rPr>
          <w:rFonts w:asciiTheme="majorHAnsi" w:hAnsiTheme="majorHAnsi" w:cs="Arial"/>
          <w:sz w:val="22"/>
          <w:szCs w:val="22"/>
        </w:rPr>
        <w:t xml:space="preserve">und die Umwelt </w:t>
      </w:r>
      <w:r w:rsidR="00F56537">
        <w:rPr>
          <w:rFonts w:asciiTheme="majorHAnsi" w:hAnsiTheme="majorHAnsi" w:cs="Arial"/>
          <w:sz w:val="22"/>
          <w:szCs w:val="22"/>
        </w:rPr>
        <w:t>wird ge</w:t>
      </w:r>
      <w:r w:rsidR="009E7A5D">
        <w:rPr>
          <w:rFonts w:asciiTheme="majorHAnsi" w:hAnsiTheme="majorHAnsi" w:cs="Arial"/>
          <w:sz w:val="22"/>
          <w:szCs w:val="22"/>
        </w:rPr>
        <w:t>schont</w:t>
      </w:r>
      <w:r w:rsidR="00125A32" w:rsidRPr="0027262A">
        <w:rPr>
          <w:rFonts w:asciiTheme="majorHAnsi" w:hAnsiTheme="majorHAnsi" w:cs="Arial"/>
          <w:sz w:val="22"/>
          <w:szCs w:val="22"/>
        </w:rPr>
        <w:t>.</w:t>
      </w:r>
      <w:r w:rsidR="000611AC" w:rsidRPr="0027262A">
        <w:rPr>
          <w:rFonts w:asciiTheme="majorHAnsi" w:hAnsiTheme="majorHAnsi" w:cs="Arial"/>
          <w:sz w:val="22"/>
          <w:szCs w:val="22"/>
        </w:rPr>
        <w:t xml:space="preserve"> </w:t>
      </w:r>
      <w:r w:rsidR="00BA5029" w:rsidRPr="0027262A">
        <w:rPr>
          <w:rFonts w:asciiTheme="majorHAnsi" w:hAnsiTheme="majorHAnsi" w:cs="Arial"/>
          <w:sz w:val="22"/>
          <w:szCs w:val="22"/>
        </w:rPr>
        <w:t xml:space="preserve"> </w:t>
      </w:r>
    </w:p>
    <w:p w14:paraId="3B6BB77B" w14:textId="0EC673ED" w:rsidR="007703CE" w:rsidRPr="007703CE" w:rsidRDefault="007703CE" w:rsidP="00F67AB4">
      <w:pPr>
        <w:spacing w:after="120" w:line="360" w:lineRule="auto"/>
        <w:jc w:val="both"/>
        <w:rPr>
          <w:rFonts w:asciiTheme="majorHAnsi" w:hAnsiTheme="majorHAnsi" w:cs="Arial"/>
          <w:b/>
          <w:sz w:val="22"/>
          <w:szCs w:val="22"/>
        </w:rPr>
      </w:pPr>
      <w:r>
        <w:rPr>
          <w:rFonts w:asciiTheme="majorHAnsi" w:hAnsiTheme="majorHAnsi" w:cs="Arial"/>
          <w:b/>
          <w:sz w:val="22"/>
          <w:szCs w:val="22"/>
        </w:rPr>
        <w:t>Die Funktionen im Überblick</w:t>
      </w:r>
    </w:p>
    <w:p w14:paraId="418EC7A5" w14:textId="3BBB2355" w:rsidR="007703CE" w:rsidRPr="0027262A" w:rsidRDefault="007703CE" w:rsidP="007703CE">
      <w:pPr>
        <w:pStyle w:val="Listenabsatz"/>
        <w:numPr>
          <w:ilvl w:val="0"/>
          <w:numId w:val="17"/>
        </w:numPr>
        <w:spacing w:after="120" w:line="360" w:lineRule="auto"/>
        <w:jc w:val="both"/>
        <w:rPr>
          <w:rFonts w:ascii="Calibri" w:hAnsi="Calibri" w:cs="Arial"/>
          <w:sz w:val="22"/>
          <w:szCs w:val="22"/>
        </w:rPr>
      </w:pPr>
      <w:bookmarkStart w:id="6" w:name="OLE_LINK7"/>
      <w:bookmarkStart w:id="7" w:name="OLE_LINK8"/>
      <w:bookmarkEnd w:id="0"/>
      <w:bookmarkEnd w:id="1"/>
      <w:bookmarkEnd w:id="2"/>
      <w:bookmarkEnd w:id="3"/>
      <w:bookmarkEnd w:id="4"/>
      <w:bookmarkEnd w:id="5"/>
      <w:r w:rsidRPr="0027262A">
        <w:rPr>
          <w:rFonts w:ascii="Calibri" w:hAnsi="Calibri" w:cs="Arial"/>
          <w:sz w:val="22"/>
          <w:szCs w:val="22"/>
        </w:rPr>
        <w:t>Powerbankfunktion zum Aufladen mobiler Geräte über USB-Anschluss</w:t>
      </w:r>
    </w:p>
    <w:p w14:paraId="1D8DDDCF" w14:textId="77777777" w:rsidR="007703CE" w:rsidRPr="0027262A" w:rsidRDefault="007703CE" w:rsidP="007703CE">
      <w:pPr>
        <w:pStyle w:val="Listenabsatz"/>
        <w:numPr>
          <w:ilvl w:val="0"/>
          <w:numId w:val="17"/>
        </w:numPr>
        <w:spacing w:after="120" w:line="360" w:lineRule="auto"/>
        <w:jc w:val="both"/>
        <w:rPr>
          <w:rFonts w:asciiTheme="majorHAnsi" w:hAnsiTheme="majorHAnsi" w:cs="Arial"/>
          <w:b/>
          <w:sz w:val="22"/>
          <w:szCs w:val="22"/>
        </w:rPr>
      </w:pPr>
      <w:r w:rsidRPr="0027262A">
        <w:rPr>
          <w:rFonts w:ascii="Calibri" w:hAnsi="Calibri"/>
          <w:sz w:val="22"/>
          <w:szCs w:val="22"/>
        </w:rPr>
        <w:t>Einfacher Öffnungsmechanismus zum schnellen Austausch für die direkte Nutzung der Akkus, ohne Ladezeit- und Ladeverluste</w:t>
      </w:r>
    </w:p>
    <w:p w14:paraId="66831D79" w14:textId="0F48A09E" w:rsidR="007703CE" w:rsidRPr="0027262A" w:rsidRDefault="007703CE" w:rsidP="007703CE">
      <w:pPr>
        <w:pStyle w:val="Listenabsatz"/>
        <w:numPr>
          <w:ilvl w:val="0"/>
          <w:numId w:val="17"/>
        </w:numPr>
        <w:spacing w:after="120" w:line="360" w:lineRule="auto"/>
        <w:jc w:val="both"/>
        <w:rPr>
          <w:rFonts w:asciiTheme="majorHAnsi" w:hAnsiTheme="majorHAnsi" w:cs="Arial"/>
          <w:b/>
          <w:sz w:val="22"/>
          <w:szCs w:val="22"/>
        </w:rPr>
      </w:pPr>
      <w:r w:rsidRPr="0027262A">
        <w:rPr>
          <w:rFonts w:ascii="Calibri" w:hAnsi="Calibri"/>
          <w:sz w:val="22"/>
          <w:szCs w:val="22"/>
        </w:rPr>
        <w:t>Akku-Ladegerät für externe Akkus</w:t>
      </w:r>
      <w:r w:rsidR="001A3C82">
        <w:rPr>
          <w:rFonts w:ascii="Calibri" w:hAnsi="Calibri"/>
          <w:sz w:val="22"/>
          <w:szCs w:val="22"/>
        </w:rPr>
        <w:t xml:space="preserve"> über USB-C</w:t>
      </w:r>
      <w:r w:rsidR="001A3C82" w:rsidRPr="000B6B7A">
        <w:rPr>
          <w:rFonts w:ascii="Calibri" w:hAnsi="Calibri"/>
          <w:sz w:val="22"/>
          <w:szCs w:val="22"/>
        </w:rPr>
        <w:t xml:space="preserve"> (Flex10 zusätzlich über Micro-USB) </w:t>
      </w:r>
    </w:p>
    <w:p w14:paraId="4F0E8B8A" w14:textId="77777777" w:rsidR="007703CE" w:rsidRPr="0027262A" w:rsidRDefault="007703CE" w:rsidP="007703CE">
      <w:pPr>
        <w:pStyle w:val="Listenabsatz"/>
        <w:numPr>
          <w:ilvl w:val="0"/>
          <w:numId w:val="17"/>
        </w:numPr>
        <w:spacing w:line="360" w:lineRule="auto"/>
        <w:rPr>
          <w:rFonts w:ascii="Calibri" w:hAnsi="Calibri"/>
        </w:rPr>
      </w:pPr>
      <w:r w:rsidRPr="0027262A">
        <w:rPr>
          <w:rFonts w:ascii="Calibri" w:hAnsi="Calibri"/>
          <w:sz w:val="22"/>
          <w:szCs w:val="22"/>
        </w:rPr>
        <w:t>Sichere und spritzwassergeschützte (IP65) Akku-Aufbewahr</w:t>
      </w:r>
      <w:r w:rsidRPr="0027262A">
        <w:rPr>
          <w:rFonts w:ascii="Calibri" w:hAnsi="Calibri"/>
        </w:rPr>
        <w:t>ung</w:t>
      </w:r>
    </w:p>
    <w:p w14:paraId="7C0C0C23" w14:textId="77777777" w:rsidR="007703CE" w:rsidRPr="0027262A" w:rsidRDefault="007703CE" w:rsidP="007703CE">
      <w:pPr>
        <w:pStyle w:val="Listenabsatz"/>
        <w:numPr>
          <w:ilvl w:val="0"/>
          <w:numId w:val="17"/>
        </w:numPr>
        <w:spacing w:line="360" w:lineRule="auto"/>
        <w:rPr>
          <w:rFonts w:ascii="Calibri" w:hAnsi="Calibri"/>
          <w:sz w:val="22"/>
          <w:szCs w:val="22"/>
        </w:rPr>
      </w:pPr>
      <w:r w:rsidRPr="0027262A">
        <w:rPr>
          <w:rFonts w:ascii="Calibri" w:hAnsi="Calibri"/>
          <w:sz w:val="22"/>
          <w:szCs w:val="22"/>
        </w:rPr>
        <w:t>Separate Ladestands- bzw. Kapazitätsanzeige für jeden Akku  </w:t>
      </w:r>
    </w:p>
    <w:p w14:paraId="753AA734" w14:textId="35A11317" w:rsidR="007703CE" w:rsidRPr="00892A98" w:rsidRDefault="007703CE" w:rsidP="007703CE">
      <w:pPr>
        <w:pStyle w:val="Listenabsatz"/>
        <w:numPr>
          <w:ilvl w:val="0"/>
          <w:numId w:val="17"/>
        </w:numPr>
        <w:spacing w:line="360" w:lineRule="auto"/>
        <w:rPr>
          <w:rFonts w:ascii="Calibri" w:hAnsi="Calibri"/>
          <w:sz w:val="22"/>
          <w:szCs w:val="22"/>
        </w:rPr>
      </w:pPr>
      <w:r w:rsidRPr="00892A98">
        <w:rPr>
          <w:rFonts w:ascii="Calibri" w:hAnsi="Calibri"/>
          <w:sz w:val="22"/>
          <w:szCs w:val="22"/>
        </w:rPr>
        <w:t>Zweifach gesichert vor Kurzschluss (Gehäuse und Batterie)</w:t>
      </w:r>
      <w:r w:rsidRPr="00892A98" w:rsidDel="0027262A">
        <w:rPr>
          <w:rFonts w:ascii="Calibri" w:hAnsi="Calibri" w:cs="Arial"/>
          <w:sz w:val="22"/>
          <w:szCs w:val="22"/>
        </w:rPr>
        <w:t xml:space="preserve"> </w:t>
      </w:r>
    </w:p>
    <w:p w14:paraId="7F66293A" w14:textId="2A07FD31" w:rsidR="00892A98" w:rsidRPr="00892A98" w:rsidRDefault="00892A98" w:rsidP="007703CE">
      <w:pPr>
        <w:pStyle w:val="Listenabsatz"/>
        <w:numPr>
          <w:ilvl w:val="0"/>
          <w:numId w:val="17"/>
        </w:numPr>
        <w:spacing w:line="360" w:lineRule="auto"/>
        <w:rPr>
          <w:rFonts w:ascii="Calibri" w:hAnsi="Calibri"/>
          <w:sz w:val="22"/>
          <w:szCs w:val="22"/>
        </w:rPr>
      </w:pPr>
      <w:r w:rsidRPr="00892A98">
        <w:rPr>
          <w:rFonts w:ascii="Calibri" w:hAnsi="Calibri"/>
          <w:sz w:val="22"/>
          <w:szCs w:val="22"/>
        </w:rPr>
        <w:t>Zusätzlicher USB-C-Port zum Laden und Entladen der Akkus</w:t>
      </w:r>
    </w:p>
    <w:p w14:paraId="4D2FB584" w14:textId="77777777" w:rsidR="00D64A63" w:rsidRPr="0027262A" w:rsidRDefault="00D64A63" w:rsidP="00394DE2">
      <w:pPr>
        <w:spacing w:after="120" w:line="360" w:lineRule="auto"/>
        <w:jc w:val="both"/>
        <w:rPr>
          <w:rFonts w:asciiTheme="majorHAnsi" w:hAnsiTheme="majorHAnsi" w:cs="Arial"/>
          <w:b/>
          <w:sz w:val="22"/>
          <w:szCs w:val="22"/>
        </w:rPr>
      </w:pPr>
    </w:p>
    <w:p w14:paraId="5021FE76" w14:textId="5BAE77B7" w:rsidR="00BA5029" w:rsidRPr="0027262A" w:rsidRDefault="000B6B7A" w:rsidP="00D47614">
      <w:pPr>
        <w:spacing w:line="360" w:lineRule="auto"/>
        <w:jc w:val="both"/>
        <w:rPr>
          <w:rFonts w:asciiTheme="majorHAnsi" w:hAnsiTheme="majorHAnsi" w:cs="Arial"/>
          <w:b/>
          <w:sz w:val="22"/>
          <w:szCs w:val="22"/>
        </w:rPr>
      </w:pPr>
      <w:r>
        <w:rPr>
          <w:rFonts w:asciiTheme="majorHAnsi" w:hAnsiTheme="majorHAnsi" w:cs="Arial"/>
          <w:b/>
          <w:sz w:val="22"/>
          <w:szCs w:val="22"/>
        </w:rPr>
        <w:t>Akkus sicher transportieren und laden</w:t>
      </w:r>
      <w:r w:rsidR="008A003A" w:rsidRPr="0027262A">
        <w:rPr>
          <w:rFonts w:asciiTheme="majorHAnsi" w:hAnsiTheme="majorHAnsi" w:cs="Arial"/>
          <w:b/>
          <w:sz w:val="22"/>
          <w:szCs w:val="22"/>
        </w:rPr>
        <w:t xml:space="preserve">: </w:t>
      </w:r>
      <w:r w:rsidR="00BA5029" w:rsidRPr="0027262A">
        <w:rPr>
          <w:rFonts w:asciiTheme="majorHAnsi" w:hAnsiTheme="majorHAnsi" w:cs="Arial"/>
          <w:b/>
          <w:sz w:val="22"/>
          <w:szCs w:val="22"/>
        </w:rPr>
        <w:t>Die Batterybox</w:t>
      </w:r>
      <w:r w:rsidR="00A35E99">
        <w:rPr>
          <w:rFonts w:asciiTheme="majorHAnsi" w:hAnsiTheme="majorHAnsi" w:cs="Arial"/>
          <w:b/>
          <w:sz w:val="22"/>
          <w:szCs w:val="22"/>
        </w:rPr>
        <w:t>7</w:t>
      </w:r>
      <w:r w:rsidR="00881FCE">
        <w:rPr>
          <w:rFonts w:asciiTheme="majorHAnsi" w:hAnsiTheme="majorHAnsi" w:cs="Arial"/>
          <w:b/>
          <w:sz w:val="22"/>
          <w:szCs w:val="22"/>
        </w:rPr>
        <w:t xml:space="preserve"> Pro</w:t>
      </w:r>
    </w:p>
    <w:p w14:paraId="6DCFF95F" w14:textId="05C41AAA" w:rsidR="00AE40F5" w:rsidRPr="0027262A" w:rsidRDefault="007703CE" w:rsidP="00D47614">
      <w:pPr>
        <w:spacing w:line="360" w:lineRule="auto"/>
        <w:jc w:val="both"/>
        <w:rPr>
          <w:rFonts w:asciiTheme="majorHAnsi" w:hAnsiTheme="majorHAnsi" w:cstheme="majorHAnsi"/>
          <w:sz w:val="22"/>
          <w:szCs w:val="22"/>
        </w:rPr>
      </w:pPr>
      <w:r>
        <w:rPr>
          <w:rFonts w:asciiTheme="majorHAnsi" w:hAnsiTheme="majorHAnsi" w:cstheme="majorHAnsi"/>
          <w:sz w:val="22"/>
          <w:szCs w:val="22"/>
        </w:rPr>
        <w:t xml:space="preserve">Wer unterwegs eine Reserve von zwei Akkus </w:t>
      </w:r>
      <w:r w:rsidR="00881FCE">
        <w:rPr>
          <w:rFonts w:asciiTheme="majorHAnsi" w:hAnsiTheme="majorHAnsi" w:cstheme="majorHAnsi"/>
          <w:sz w:val="22"/>
          <w:szCs w:val="22"/>
        </w:rPr>
        <w:t xml:space="preserve">vom Typ 18650 </w:t>
      </w:r>
      <w:r w:rsidR="00502B23">
        <w:rPr>
          <w:rFonts w:asciiTheme="majorHAnsi" w:hAnsiTheme="majorHAnsi" w:cstheme="majorHAnsi"/>
          <w:sz w:val="22"/>
          <w:szCs w:val="22"/>
        </w:rPr>
        <w:t>benötigt</w:t>
      </w:r>
      <w:r>
        <w:rPr>
          <w:rFonts w:asciiTheme="majorHAnsi" w:hAnsiTheme="majorHAnsi" w:cstheme="majorHAnsi"/>
          <w:sz w:val="22"/>
          <w:szCs w:val="22"/>
        </w:rPr>
        <w:t xml:space="preserve">, </w:t>
      </w:r>
      <w:r w:rsidR="00502B23">
        <w:rPr>
          <w:rFonts w:asciiTheme="majorHAnsi" w:hAnsiTheme="majorHAnsi" w:cstheme="majorHAnsi"/>
          <w:sz w:val="22"/>
          <w:szCs w:val="22"/>
        </w:rPr>
        <w:t>erhält</w:t>
      </w:r>
      <w:r w:rsidR="00B62CDF">
        <w:rPr>
          <w:rFonts w:asciiTheme="majorHAnsi" w:hAnsiTheme="majorHAnsi" w:cstheme="majorHAnsi"/>
          <w:sz w:val="22"/>
          <w:szCs w:val="22"/>
        </w:rPr>
        <w:t xml:space="preserve"> </w:t>
      </w:r>
      <w:r>
        <w:rPr>
          <w:rFonts w:asciiTheme="majorHAnsi" w:hAnsiTheme="majorHAnsi" w:cstheme="majorHAnsi"/>
          <w:sz w:val="22"/>
          <w:szCs w:val="22"/>
        </w:rPr>
        <w:t>mit der</w:t>
      </w:r>
      <w:r w:rsidR="00BA5029" w:rsidRPr="0027262A">
        <w:rPr>
          <w:rFonts w:asciiTheme="majorHAnsi" w:hAnsiTheme="majorHAnsi" w:cstheme="majorHAnsi"/>
          <w:sz w:val="22"/>
          <w:szCs w:val="22"/>
        </w:rPr>
        <w:t xml:space="preserve"> Batterybox</w:t>
      </w:r>
      <w:r w:rsidR="00A35E99">
        <w:rPr>
          <w:rFonts w:asciiTheme="majorHAnsi" w:hAnsiTheme="majorHAnsi" w:cstheme="majorHAnsi"/>
          <w:sz w:val="22"/>
          <w:szCs w:val="22"/>
        </w:rPr>
        <w:t>7</w:t>
      </w:r>
      <w:r w:rsidR="00502B23">
        <w:rPr>
          <w:rFonts w:asciiTheme="majorHAnsi" w:hAnsiTheme="majorHAnsi" w:cstheme="majorHAnsi"/>
          <w:sz w:val="22"/>
          <w:szCs w:val="22"/>
        </w:rPr>
        <w:t xml:space="preserve"> </w:t>
      </w:r>
      <w:r w:rsidR="00881FCE">
        <w:rPr>
          <w:rFonts w:asciiTheme="majorHAnsi" w:hAnsiTheme="majorHAnsi" w:cstheme="majorHAnsi"/>
          <w:sz w:val="22"/>
          <w:szCs w:val="22"/>
        </w:rPr>
        <w:t xml:space="preserve">Pro </w:t>
      </w:r>
      <w:r w:rsidR="00502B23">
        <w:rPr>
          <w:rFonts w:asciiTheme="majorHAnsi" w:hAnsiTheme="majorHAnsi" w:cstheme="majorHAnsi"/>
          <w:sz w:val="22"/>
          <w:szCs w:val="22"/>
        </w:rPr>
        <w:t>ein robustes</w:t>
      </w:r>
      <w:r w:rsidR="00502B23" w:rsidRPr="0027262A">
        <w:rPr>
          <w:rFonts w:asciiTheme="majorHAnsi" w:hAnsiTheme="majorHAnsi" w:cstheme="majorHAnsi"/>
          <w:sz w:val="22"/>
          <w:szCs w:val="22"/>
        </w:rPr>
        <w:t xml:space="preserve"> Gehäuse</w:t>
      </w:r>
      <w:r w:rsidR="00502B23">
        <w:rPr>
          <w:rFonts w:asciiTheme="majorHAnsi" w:hAnsiTheme="majorHAnsi" w:cstheme="majorHAnsi"/>
          <w:sz w:val="22"/>
          <w:szCs w:val="22"/>
        </w:rPr>
        <w:t xml:space="preserve"> für den sicheren Transport</w:t>
      </w:r>
      <w:r w:rsidR="00B62CDF">
        <w:rPr>
          <w:rFonts w:asciiTheme="majorHAnsi" w:hAnsiTheme="majorHAnsi" w:cstheme="majorHAnsi"/>
          <w:sz w:val="22"/>
          <w:szCs w:val="22"/>
        </w:rPr>
        <w:t>.</w:t>
      </w:r>
      <w:r w:rsidR="00BA5029" w:rsidRPr="0027262A">
        <w:rPr>
          <w:rFonts w:asciiTheme="majorHAnsi" w:hAnsiTheme="majorHAnsi" w:cstheme="majorHAnsi"/>
          <w:sz w:val="22"/>
          <w:szCs w:val="22"/>
        </w:rPr>
        <w:t xml:space="preserve"> </w:t>
      </w:r>
      <w:r w:rsidR="00502B23">
        <w:rPr>
          <w:rFonts w:asciiTheme="majorHAnsi" w:hAnsiTheme="majorHAnsi" w:cstheme="majorHAnsi"/>
          <w:sz w:val="22"/>
          <w:szCs w:val="22"/>
        </w:rPr>
        <w:t>Es besteht ebenfalls</w:t>
      </w:r>
      <w:r>
        <w:rPr>
          <w:rFonts w:asciiTheme="majorHAnsi" w:hAnsiTheme="majorHAnsi" w:cstheme="majorHAnsi"/>
          <w:sz w:val="22"/>
          <w:szCs w:val="22"/>
        </w:rPr>
        <w:t xml:space="preserve"> aus </w:t>
      </w:r>
      <w:r w:rsidR="00BA5029" w:rsidRPr="0027262A">
        <w:rPr>
          <w:rFonts w:asciiTheme="majorHAnsi" w:hAnsiTheme="majorHAnsi" w:cstheme="majorHAnsi"/>
          <w:sz w:val="22"/>
          <w:szCs w:val="22"/>
        </w:rPr>
        <w:t>flammenhemmendem Material</w:t>
      </w:r>
      <w:r>
        <w:rPr>
          <w:rFonts w:asciiTheme="majorHAnsi" w:hAnsiTheme="majorHAnsi" w:cstheme="majorHAnsi"/>
          <w:sz w:val="22"/>
          <w:szCs w:val="22"/>
        </w:rPr>
        <w:t xml:space="preserve">. </w:t>
      </w:r>
      <w:r w:rsidR="00BA5029" w:rsidRPr="0027262A">
        <w:rPr>
          <w:rFonts w:asciiTheme="majorHAnsi" w:hAnsiTheme="majorHAnsi" w:cstheme="majorHAnsi"/>
          <w:sz w:val="22"/>
          <w:szCs w:val="22"/>
        </w:rPr>
        <w:t>Die Transportbox lässt sich komfortabel öffnen und schließen, so dass sich</w:t>
      </w:r>
      <w:r>
        <w:rPr>
          <w:rFonts w:asciiTheme="majorHAnsi" w:hAnsiTheme="majorHAnsi" w:cstheme="majorHAnsi"/>
          <w:sz w:val="22"/>
          <w:szCs w:val="22"/>
        </w:rPr>
        <w:t xml:space="preserve"> die enthaltenen beiden</w:t>
      </w:r>
      <w:r w:rsidR="00BA5029" w:rsidRPr="0027262A">
        <w:rPr>
          <w:rFonts w:asciiTheme="majorHAnsi" w:hAnsiTheme="majorHAnsi" w:cstheme="majorHAnsi"/>
          <w:sz w:val="22"/>
          <w:szCs w:val="22"/>
        </w:rPr>
        <w:t xml:space="preserve"> Akkus </w:t>
      </w:r>
      <w:r>
        <w:rPr>
          <w:rFonts w:asciiTheme="majorHAnsi" w:hAnsiTheme="majorHAnsi" w:cstheme="majorHAnsi"/>
          <w:sz w:val="22"/>
          <w:szCs w:val="22"/>
        </w:rPr>
        <w:t>bequem</w:t>
      </w:r>
      <w:r w:rsidR="00BA5029" w:rsidRPr="0027262A">
        <w:rPr>
          <w:rFonts w:asciiTheme="majorHAnsi" w:hAnsiTheme="majorHAnsi" w:cstheme="majorHAnsi"/>
          <w:sz w:val="22"/>
          <w:szCs w:val="22"/>
        </w:rPr>
        <w:t xml:space="preserve"> in Ledlenser-Lichtprodukte oder in die Powerbanks</w:t>
      </w:r>
      <w:r w:rsidR="00612232" w:rsidRPr="0027262A">
        <w:rPr>
          <w:rFonts w:asciiTheme="majorHAnsi" w:hAnsiTheme="majorHAnsi" w:cstheme="majorHAnsi"/>
          <w:sz w:val="22"/>
          <w:szCs w:val="22"/>
        </w:rPr>
        <w:t xml:space="preserve"> aus der Flex-Serie</w:t>
      </w:r>
      <w:r w:rsidR="00BA5029" w:rsidRPr="0027262A">
        <w:rPr>
          <w:rFonts w:asciiTheme="majorHAnsi" w:hAnsiTheme="majorHAnsi" w:cstheme="majorHAnsi"/>
          <w:sz w:val="22"/>
          <w:szCs w:val="22"/>
        </w:rPr>
        <w:t xml:space="preserve"> einsetzen lassen</w:t>
      </w:r>
      <w:r w:rsidR="00D13505" w:rsidRPr="0027262A">
        <w:rPr>
          <w:rFonts w:asciiTheme="majorHAnsi" w:hAnsiTheme="majorHAnsi" w:cstheme="majorHAnsi"/>
          <w:sz w:val="22"/>
          <w:szCs w:val="22"/>
        </w:rPr>
        <w:t>.</w:t>
      </w:r>
      <w:r w:rsidR="00667BE5">
        <w:rPr>
          <w:rFonts w:asciiTheme="majorHAnsi" w:hAnsiTheme="majorHAnsi" w:cstheme="majorHAnsi"/>
          <w:sz w:val="22"/>
          <w:szCs w:val="22"/>
        </w:rPr>
        <w:t xml:space="preserve"> </w:t>
      </w:r>
      <w:r w:rsidR="00502B23">
        <w:rPr>
          <w:rFonts w:asciiTheme="majorHAnsi" w:hAnsiTheme="majorHAnsi" w:cstheme="majorHAnsi"/>
          <w:sz w:val="22"/>
          <w:szCs w:val="22"/>
        </w:rPr>
        <w:t>Die</w:t>
      </w:r>
      <w:r w:rsidR="00667BE5">
        <w:rPr>
          <w:rFonts w:asciiTheme="majorHAnsi" w:hAnsiTheme="majorHAnsi" w:cstheme="majorHAnsi"/>
          <w:sz w:val="22"/>
          <w:szCs w:val="22"/>
        </w:rPr>
        <w:t xml:space="preserve"> Box hält einem Sturz aus bis zu zwei Metern stand</w:t>
      </w:r>
      <w:r w:rsidR="000B6B7A">
        <w:rPr>
          <w:rFonts w:asciiTheme="majorHAnsi" w:hAnsiTheme="majorHAnsi" w:cstheme="majorHAnsi"/>
          <w:sz w:val="22"/>
          <w:szCs w:val="22"/>
        </w:rPr>
        <w:t xml:space="preserve"> </w:t>
      </w:r>
      <w:r w:rsidR="00786B5A" w:rsidRPr="000B6B7A">
        <w:rPr>
          <w:rFonts w:asciiTheme="majorHAnsi" w:hAnsiTheme="majorHAnsi" w:cstheme="majorHAnsi"/>
          <w:sz w:val="22"/>
          <w:szCs w:val="22"/>
        </w:rPr>
        <w:t>und kann auch zum Laden der Akkus genutzt werden</w:t>
      </w:r>
      <w:r w:rsidR="00667BE5" w:rsidRPr="000B6B7A">
        <w:rPr>
          <w:rFonts w:asciiTheme="majorHAnsi" w:hAnsiTheme="majorHAnsi" w:cstheme="majorHAnsi"/>
          <w:sz w:val="22"/>
          <w:szCs w:val="22"/>
        </w:rPr>
        <w:t>.</w:t>
      </w:r>
      <w:r w:rsidR="00667BE5">
        <w:rPr>
          <w:rFonts w:asciiTheme="majorHAnsi" w:hAnsiTheme="majorHAnsi" w:cstheme="majorHAnsi"/>
          <w:sz w:val="22"/>
          <w:szCs w:val="22"/>
        </w:rPr>
        <w:br/>
      </w:r>
    </w:p>
    <w:p w14:paraId="52E2E4D0" w14:textId="4EBED44F" w:rsidR="009D24E4" w:rsidRPr="0027262A" w:rsidRDefault="00610AA8" w:rsidP="00D47614">
      <w:pPr>
        <w:spacing w:after="120"/>
        <w:jc w:val="both"/>
        <w:rPr>
          <w:rFonts w:asciiTheme="majorHAnsi" w:hAnsiTheme="majorHAnsi" w:cstheme="majorHAnsi"/>
          <w:b/>
          <w:sz w:val="22"/>
          <w:szCs w:val="22"/>
        </w:rPr>
      </w:pPr>
      <w:r w:rsidRPr="0027262A">
        <w:rPr>
          <w:rFonts w:asciiTheme="majorHAnsi" w:hAnsiTheme="majorHAnsi" w:cstheme="majorHAnsi"/>
          <w:b/>
          <w:sz w:val="22"/>
          <w:szCs w:val="22"/>
        </w:rPr>
        <w:t>Preis</w:t>
      </w:r>
      <w:r w:rsidR="00667BE5">
        <w:rPr>
          <w:rFonts w:asciiTheme="majorHAnsi" w:hAnsiTheme="majorHAnsi" w:cstheme="majorHAnsi"/>
          <w:b/>
          <w:sz w:val="22"/>
          <w:szCs w:val="22"/>
        </w:rPr>
        <w:t>e</w:t>
      </w:r>
      <w:r w:rsidRPr="0027262A">
        <w:rPr>
          <w:rFonts w:asciiTheme="majorHAnsi" w:hAnsiTheme="majorHAnsi" w:cstheme="majorHAnsi"/>
          <w:b/>
          <w:sz w:val="22"/>
          <w:szCs w:val="22"/>
        </w:rPr>
        <w:t xml:space="preserve"> und Verfügbarkeit</w:t>
      </w:r>
      <w:r w:rsidR="00032566">
        <w:rPr>
          <w:rFonts w:asciiTheme="majorHAnsi" w:hAnsiTheme="majorHAnsi" w:cstheme="majorHAnsi"/>
          <w:b/>
          <w:sz w:val="22"/>
          <w:szCs w:val="22"/>
        </w:rPr>
        <w:t>:</w:t>
      </w:r>
    </w:p>
    <w:p w14:paraId="06B14606" w14:textId="77777777" w:rsidR="00032566" w:rsidRDefault="00610AA8" w:rsidP="00D47614">
      <w:pPr>
        <w:spacing w:after="120"/>
        <w:jc w:val="both"/>
        <w:rPr>
          <w:rFonts w:asciiTheme="majorHAnsi" w:hAnsiTheme="majorHAnsi" w:cstheme="majorHAnsi"/>
          <w:sz w:val="22"/>
          <w:szCs w:val="22"/>
        </w:rPr>
      </w:pPr>
      <w:r w:rsidRPr="0027262A">
        <w:rPr>
          <w:rFonts w:asciiTheme="majorHAnsi" w:hAnsiTheme="majorHAnsi" w:cstheme="majorHAnsi"/>
          <w:sz w:val="22"/>
          <w:szCs w:val="22"/>
        </w:rPr>
        <w:t>D</w:t>
      </w:r>
      <w:r w:rsidR="00A05998" w:rsidRPr="0027262A">
        <w:rPr>
          <w:rFonts w:asciiTheme="majorHAnsi" w:hAnsiTheme="majorHAnsi" w:cstheme="majorHAnsi"/>
          <w:sz w:val="22"/>
          <w:szCs w:val="22"/>
        </w:rPr>
        <w:t xml:space="preserve">ie </w:t>
      </w:r>
      <w:r w:rsidR="00B62CDF">
        <w:rPr>
          <w:rFonts w:asciiTheme="majorHAnsi" w:hAnsiTheme="majorHAnsi" w:cstheme="majorHAnsi"/>
          <w:sz w:val="22"/>
          <w:szCs w:val="22"/>
        </w:rPr>
        <w:t xml:space="preserve">neuen Produkte </w:t>
      </w:r>
      <w:r w:rsidR="00A05998" w:rsidRPr="0027262A">
        <w:rPr>
          <w:rFonts w:asciiTheme="majorHAnsi" w:hAnsiTheme="majorHAnsi" w:cstheme="majorHAnsi"/>
          <w:sz w:val="22"/>
          <w:szCs w:val="22"/>
        </w:rPr>
        <w:t>sind</w:t>
      </w:r>
      <w:r w:rsidR="00A10B4A" w:rsidRPr="0027262A">
        <w:rPr>
          <w:rFonts w:asciiTheme="majorHAnsi" w:hAnsiTheme="majorHAnsi" w:cstheme="majorHAnsi"/>
          <w:sz w:val="22"/>
          <w:szCs w:val="22"/>
        </w:rPr>
        <w:t xml:space="preserve"> </w:t>
      </w:r>
      <w:r w:rsidR="00A05998" w:rsidRPr="0027262A">
        <w:rPr>
          <w:rFonts w:asciiTheme="majorHAnsi" w:hAnsiTheme="majorHAnsi" w:cstheme="majorHAnsi"/>
          <w:sz w:val="22"/>
          <w:szCs w:val="22"/>
        </w:rPr>
        <w:t xml:space="preserve">ab </w:t>
      </w:r>
      <w:r w:rsidR="00A35E99">
        <w:rPr>
          <w:rFonts w:asciiTheme="majorHAnsi" w:hAnsiTheme="majorHAnsi" w:cstheme="majorHAnsi"/>
          <w:sz w:val="22"/>
          <w:szCs w:val="22"/>
        </w:rPr>
        <w:t>sofort</w:t>
      </w:r>
      <w:r w:rsidR="00A05998" w:rsidRPr="0027262A">
        <w:rPr>
          <w:rFonts w:asciiTheme="majorHAnsi" w:hAnsiTheme="majorHAnsi" w:cstheme="majorHAnsi"/>
          <w:sz w:val="22"/>
          <w:szCs w:val="22"/>
        </w:rPr>
        <w:t xml:space="preserve"> im Fachhandel erhältlich</w:t>
      </w:r>
      <w:r w:rsidR="00667BE5">
        <w:rPr>
          <w:rFonts w:asciiTheme="majorHAnsi" w:hAnsiTheme="majorHAnsi" w:cstheme="majorHAnsi"/>
          <w:sz w:val="22"/>
          <w:szCs w:val="22"/>
        </w:rPr>
        <w:t xml:space="preserve">: </w:t>
      </w:r>
    </w:p>
    <w:p w14:paraId="3EE38FC8" w14:textId="4EBB179C" w:rsidR="00667BE5" w:rsidRDefault="00A05998" w:rsidP="00D47614">
      <w:pPr>
        <w:spacing w:after="120"/>
        <w:jc w:val="both"/>
        <w:rPr>
          <w:rFonts w:asciiTheme="majorHAnsi" w:hAnsiTheme="majorHAnsi" w:cstheme="majorHAnsi"/>
          <w:sz w:val="22"/>
          <w:szCs w:val="22"/>
        </w:rPr>
      </w:pPr>
      <w:r w:rsidRPr="0027262A">
        <w:rPr>
          <w:rFonts w:asciiTheme="majorHAnsi" w:hAnsiTheme="majorHAnsi" w:cstheme="majorHAnsi"/>
          <w:sz w:val="22"/>
          <w:szCs w:val="22"/>
        </w:rPr>
        <w:t xml:space="preserve">Powerbank </w:t>
      </w:r>
      <w:r w:rsidRPr="004767BF">
        <w:rPr>
          <w:rFonts w:asciiTheme="majorHAnsi" w:hAnsiTheme="majorHAnsi" w:cstheme="majorHAnsi"/>
          <w:sz w:val="22"/>
          <w:szCs w:val="22"/>
        </w:rPr>
        <w:t>Flex</w:t>
      </w:r>
      <w:r w:rsidR="00881FCE">
        <w:rPr>
          <w:rFonts w:asciiTheme="majorHAnsi" w:hAnsiTheme="majorHAnsi" w:cstheme="majorHAnsi"/>
          <w:sz w:val="22"/>
          <w:szCs w:val="22"/>
        </w:rPr>
        <w:t>5</w:t>
      </w:r>
      <w:r w:rsidR="00667BE5">
        <w:rPr>
          <w:rFonts w:asciiTheme="majorHAnsi" w:hAnsiTheme="majorHAnsi" w:cstheme="majorHAnsi"/>
          <w:sz w:val="22"/>
          <w:szCs w:val="22"/>
        </w:rPr>
        <w:t xml:space="preserve">: </w:t>
      </w:r>
      <w:r w:rsidRPr="0027262A">
        <w:rPr>
          <w:rFonts w:asciiTheme="majorHAnsi" w:hAnsiTheme="majorHAnsi" w:cstheme="majorHAnsi"/>
          <w:sz w:val="22"/>
          <w:szCs w:val="22"/>
        </w:rPr>
        <w:t>3</w:t>
      </w:r>
      <w:r w:rsidR="00892A98">
        <w:rPr>
          <w:rFonts w:asciiTheme="majorHAnsi" w:hAnsiTheme="majorHAnsi" w:cstheme="majorHAnsi"/>
          <w:sz w:val="22"/>
          <w:szCs w:val="22"/>
        </w:rPr>
        <w:t>9</w:t>
      </w:r>
      <w:r w:rsidRPr="0027262A">
        <w:rPr>
          <w:rFonts w:asciiTheme="majorHAnsi" w:hAnsiTheme="majorHAnsi" w:cstheme="majorHAnsi"/>
          <w:sz w:val="22"/>
          <w:szCs w:val="22"/>
        </w:rPr>
        <w:t>,90</w:t>
      </w:r>
      <w:r w:rsidR="00610AA8" w:rsidRPr="0027262A">
        <w:rPr>
          <w:rFonts w:asciiTheme="majorHAnsi" w:hAnsiTheme="majorHAnsi" w:cstheme="majorHAnsi"/>
          <w:sz w:val="22"/>
          <w:szCs w:val="22"/>
        </w:rPr>
        <w:t xml:space="preserve"> Euro</w:t>
      </w:r>
      <w:r w:rsidR="00667BE5" w:rsidRPr="00667BE5">
        <w:rPr>
          <w:rFonts w:asciiTheme="majorHAnsi" w:hAnsiTheme="majorHAnsi" w:cstheme="majorHAnsi"/>
          <w:sz w:val="22"/>
          <w:szCs w:val="22"/>
        </w:rPr>
        <w:t xml:space="preserve"> </w:t>
      </w:r>
      <w:r w:rsidR="00667BE5" w:rsidRPr="0027262A">
        <w:rPr>
          <w:rFonts w:asciiTheme="majorHAnsi" w:hAnsiTheme="majorHAnsi" w:cstheme="majorHAnsi"/>
          <w:sz w:val="22"/>
          <w:szCs w:val="22"/>
        </w:rPr>
        <w:t>UVP</w:t>
      </w:r>
      <w:r w:rsidR="00667BE5">
        <w:rPr>
          <w:rFonts w:asciiTheme="majorHAnsi" w:hAnsiTheme="majorHAnsi" w:cstheme="majorHAnsi"/>
          <w:sz w:val="22"/>
          <w:szCs w:val="22"/>
        </w:rPr>
        <w:t>, inkl. einem Akku</w:t>
      </w:r>
    </w:p>
    <w:p w14:paraId="0842CD07" w14:textId="199939B6" w:rsidR="00667BE5" w:rsidRDefault="00A05998" w:rsidP="00D47614">
      <w:pPr>
        <w:spacing w:after="120"/>
        <w:jc w:val="both"/>
        <w:rPr>
          <w:rFonts w:asciiTheme="majorHAnsi" w:hAnsiTheme="majorHAnsi" w:cstheme="majorHAnsi"/>
          <w:sz w:val="22"/>
          <w:szCs w:val="22"/>
        </w:rPr>
      </w:pPr>
      <w:r w:rsidRPr="0027262A">
        <w:rPr>
          <w:rFonts w:asciiTheme="majorHAnsi" w:hAnsiTheme="majorHAnsi" w:cstheme="majorHAnsi"/>
          <w:sz w:val="22"/>
          <w:szCs w:val="22"/>
        </w:rPr>
        <w:t>Powerbank Flex</w:t>
      </w:r>
      <w:r w:rsidR="00881FCE">
        <w:rPr>
          <w:rFonts w:asciiTheme="majorHAnsi" w:hAnsiTheme="majorHAnsi" w:cstheme="majorHAnsi"/>
          <w:sz w:val="22"/>
          <w:szCs w:val="22"/>
        </w:rPr>
        <w:t>10</w:t>
      </w:r>
      <w:r w:rsidR="00667BE5">
        <w:rPr>
          <w:rFonts w:asciiTheme="majorHAnsi" w:hAnsiTheme="majorHAnsi" w:cstheme="majorHAnsi"/>
          <w:sz w:val="22"/>
          <w:szCs w:val="22"/>
        </w:rPr>
        <w:t>:</w:t>
      </w:r>
      <w:r w:rsidRPr="0027262A">
        <w:rPr>
          <w:rFonts w:asciiTheme="majorHAnsi" w:hAnsiTheme="majorHAnsi" w:cstheme="majorHAnsi"/>
          <w:sz w:val="22"/>
          <w:szCs w:val="22"/>
        </w:rPr>
        <w:t xml:space="preserve"> </w:t>
      </w:r>
      <w:r w:rsidR="00892A98">
        <w:rPr>
          <w:rFonts w:asciiTheme="majorHAnsi" w:hAnsiTheme="majorHAnsi" w:cstheme="majorHAnsi"/>
          <w:sz w:val="22"/>
          <w:szCs w:val="22"/>
        </w:rPr>
        <w:t>6</w:t>
      </w:r>
      <w:r w:rsidRPr="0027262A">
        <w:rPr>
          <w:rFonts w:asciiTheme="majorHAnsi" w:hAnsiTheme="majorHAnsi" w:cstheme="majorHAnsi"/>
          <w:sz w:val="22"/>
          <w:szCs w:val="22"/>
        </w:rPr>
        <w:t xml:space="preserve">4,90, </w:t>
      </w:r>
      <w:r w:rsidR="00667BE5">
        <w:rPr>
          <w:rFonts w:asciiTheme="majorHAnsi" w:hAnsiTheme="majorHAnsi" w:cstheme="majorHAnsi"/>
          <w:sz w:val="22"/>
          <w:szCs w:val="22"/>
        </w:rPr>
        <w:t>Euro UVP, inkl. zwei Akkus</w:t>
      </w:r>
    </w:p>
    <w:p w14:paraId="72879A92" w14:textId="272CECF4" w:rsidR="00032566" w:rsidRDefault="00A05998" w:rsidP="00D47614">
      <w:pPr>
        <w:spacing w:after="120"/>
        <w:jc w:val="both"/>
        <w:rPr>
          <w:rFonts w:asciiTheme="majorHAnsi" w:hAnsiTheme="majorHAnsi" w:cstheme="majorHAnsi"/>
          <w:sz w:val="22"/>
          <w:szCs w:val="22"/>
        </w:rPr>
      </w:pPr>
      <w:r w:rsidRPr="0027262A">
        <w:rPr>
          <w:rFonts w:asciiTheme="majorHAnsi" w:hAnsiTheme="majorHAnsi" w:cstheme="majorHAnsi"/>
          <w:sz w:val="22"/>
          <w:szCs w:val="22"/>
        </w:rPr>
        <w:t>Batterybox</w:t>
      </w:r>
      <w:r w:rsidR="00A35E99">
        <w:rPr>
          <w:rFonts w:asciiTheme="majorHAnsi" w:hAnsiTheme="majorHAnsi" w:cstheme="majorHAnsi"/>
          <w:sz w:val="22"/>
          <w:szCs w:val="22"/>
        </w:rPr>
        <w:t>7</w:t>
      </w:r>
      <w:r w:rsidR="00881FCE">
        <w:rPr>
          <w:rFonts w:asciiTheme="majorHAnsi" w:hAnsiTheme="majorHAnsi" w:cstheme="majorHAnsi"/>
          <w:sz w:val="22"/>
          <w:szCs w:val="22"/>
        </w:rPr>
        <w:t xml:space="preserve"> Pro</w:t>
      </w:r>
      <w:r w:rsidR="00667BE5">
        <w:rPr>
          <w:rFonts w:asciiTheme="majorHAnsi" w:hAnsiTheme="majorHAnsi" w:cstheme="majorHAnsi"/>
          <w:sz w:val="22"/>
          <w:szCs w:val="22"/>
        </w:rPr>
        <w:t xml:space="preserve">: </w:t>
      </w:r>
      <w:r w:rsidR="00892A98">
        <w:rPr>
          <w:rFonts w:asciiTheme="majorHAnsi" w:hAnsiTheme="majorHAnsi" w:cstheme="majorHAnsi"/>
          <w:sz w:val="22"/>
          <w:szCs w:val="22"/>
        </w:rPr>
        <w:t>3</w:t>
      </w:r>
      <w:r w:rsidRPr="0027262A">
        <w:rPr>
          <w:rFonts w:asciiTheme="majorHAnsi" w:hAnsiTheme="majorHAnsi" w:cstheme="majorHAnsi"/>
          <w:sz w:val="22"/>
          <w:szCs w:val="22"/>
        </w:rPr>
        <w:t>9,90 Euro</w:t>
      </w:r>
      <w:r w:rsidR="00667BE5">
        <w:rPr>
          <w:rFonts w:asciiTheme="majorHAnsi" w:hAnsiTheme="majorHAnsi" w:cstheme="majorHAnsi"/>
          <w:sz w:val="22"/>
          <w:szCs w:val="22"/>
        </w:rPr>
        <w:t xml:space="preserve"> </w:t>
      </w:r>
      <w:r w:rsidR="00032566">
        <w:rPr>
          <w:rFonts w:asciiTheme="majorHAnsi" w:hAnsiTheme="majorHAnsi" w:cstheme="majorHAnsi"/>
          <w:sz w:val="22"/>
          <w:szCs w:val="22"/>
        </w:rPr>
        <w:t>UVP</w:t>
      </w:r>
      <w:r w:rsidR="00667BE5">
        <w:rPr>
          <w:rFonts w:asciiTheme="majorHAnsi" w:hAnsiTheme="majorHAnsi" w:cstheme="majorHAnsi"/>
          <w:sz w:val="22"/>
          <w:szCs w:val="22"/>
        </w:rPr>
        <w:t>, inkl. zwei Akkus</w:t>
      </w:r>
    </w:p>
    <w:p w14:paraId="03E3DFC6" w14:textId="77777777" w:rsidR="00667BE5" w:rsidRDefault="00667BE5" w:rsidP="00032566">
      <w:pPr>
        <w:spacing w:after="120"/>
        <w:jc w:val="both"/>
        <w:rPr>
          <w:rFonts w:asciiTheme="majorHAnsi" w:hAnsiTheme="majorHAnsi" w:cstheme="majorHAnsi"/>
          <w:sz w:val="22"/>
          <w:szCs w:val="22"/>
        </w:rPr>
      </w:pPr>
    </w:p>
    <w:p w14:paraId="3A53CBE2" w14:textId="77777777" w:rsidR="0007257B" w:rsidRDefault="00A05998" w:rsidP="009D24E4">
      <w:pPr>
        <w:spacing w:after="120" w:line="360" w:lineRule="auto"/>
        <w:jc w:val="both"/>
        <w:rPr>
          <w:rFonts w:asciiTheme="majorHAnsi" w:hAnsiTheme="majorHAnsi" w:cstheme="majorHAnsi"/>
          <w:sz w:val="22"/>
          <w:szCs w:val="22"/>
        </w:rPr>
      </w:pPr>
      <w:r w:rsidRPr="0027262A">
        <w:rPr>
          <w:rFonts w:asciiTheme="majorHAnsi" w:hAnsiTheme="majorHAnsi" w:cstheme="majorHAnsi"/>
          <w:sz w:val="22"/>
          <w:szCs w:val="22"/>
        </w:rPr>
        <w:t>Alle Preise verstehen sich</w:t>
      </w:r>
      <w:r w:rsidR="00610AA8" w:rsidRPr="0027262A">
        <w:rPr>
          <w:rFonts w:asciiTheme="majorHAnsi" w:hAnsiTheme="majorHAnsi" w:cstheme="majorHAnsi"/>
          <w:sz w:val="22"/>
          <w:szCs w:val="22"/>
        </w:rPr>
        <w:t xml:space="preserve"> inklusive gesetzlicher MwSt. </w:t>
      </w:r>
    </w:p>
    <w:p w14:paraId="41A791D1" w14:textId="32D5420D" w:rsidR="00610AA8" w:rsidRPr="0027262A" w:rsidRDefault="002A3948" w:rsidP="009D24E4">
      <w:pPr>
        <w:spacing w:after="120" w:line="360" w:lineRule="auto"/>
        <w:jc w:val="both"/>
        <w:rPr>
          <w:rFonts w:asciiTheme="majorHAnsi" w:hAnsiTheme="majorHAnsi" w:cstheme="majorHAnsi"/>
          <w:sz w:val="22"/>
          <w:szCs w:val="22"/>
        </w:rPr>
      </w:pPr>
      <w:r w:rsidRPr="0027262A">
        <w:rPr>
          <w:rFonts w:asciiTheme="majorHAnsi" w:hAnsiTheme="majorHAnsi" w:cstheme="majorHAnsi"/>
          <w:sz w:val="22"/>
          <w:szCs w:val="22"/>
        </w:rPr>
        <w:t>W</w:t>
      </w:r>
      <w:r w:rsidR="00610AA8" w:rsidRPr="0027262A">
        <w:rPr>
          <w:rFonts w:asciiTheme="majorHAnsi" w:hAnsiTheme="majorHAnsi" w:cstheme="majorHAnsi"/>
          <w:sz w:val="22"/>
          <w:szCs w:val="22"/>
        </w:rPr>
        <w:t xml:space="preserve">eitere Informationen </w:t>
      </w:r>
      <w:r w:rsidR="00CE0EBE" w:rsidRPr="0027262A">
        <w:rPr>
          <w:rFonts w:asciiTheme="majorHAnsi" w:hAnsiTheme="majorHAnsi" w:cstheme="majorHAnsi"/>
          <w:sz w:val="22"/>
          <w:szCs w:val="22"/>
        </w:rPr>
        <w:t xml:space="preserve">zu Ledlenser </w:t>
      </w:r>
      <w:r w:rsidR="00610AA8" w:rsidRPr="0027262A">
        <w:rPr>
          <w:rFonts w:asciiTheme="majorHAnsi" w:hAnsiTheme="majorHAnsi" w:cstheme="majorHAnsi"/>
          <w:sz w:val="22"/>
          <w:szCs w:val="22"/>
        </w:rPr>
        <w:t xml:space="preserve">sind </w:t>
      </w:r>
      <w:r w:rsidR="00CE0EBE" w:rsidRPr="0027262A">
        <w:rPr>
          <w:rFonts w:asciiTheme="majorHAnsi" w:hAnsiTheme="majorHAnsi" w:cstheme="majorHAnsi"/>
          <w:sz w:val="22"/>
          <w:szCs w:val="22"/>
        </w:rPr>
        <w:t>abrufbar unter</w:t>
      </w:r>
      <w:r w:rsidR="00610AA8" w:rsidRPr="0027262A">
        <w:rPr>
          <w:rFonts w:asciiTheme="majorHAnsi" w:hAnsiTheme="majorHAnsi" w:cstheme="majorHAnsi"/>
          <w:sz w:val="22"/>
          <w:szCs w:val="22"/>
        </w:rPr>
        <w:t>:</w:t>
      </w:r>
      <w:r w:rsidR="00E105F2" w:rsidRPr="0027262A">
        <w:rPr>
          <w:rFonts w:asciiTheme="majorHAnsi" w:hAnsiTheme="majorHAnsi" w:cstheme="majorHAnsi"/>
          <w:sz w:val="22"/>
          <w:szCs w:val="22"/>
        </w:rPr>
        <w:t xml:space="preserve"> </w:t>
      </w:r>
      <w:hyperlink r:id="rId8" w:history="1">
        <w:r w:rsidR="003E693D" w:rsidRPr="0027262A">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1486E15B" w14:textId="77777777" w:rsidR="007703CE" w:rsidRDefault="007703CE" w:rsidP="00F67AB4">
      <w:pPr>
        <w:jc w:val="both"/>
        <w:rPr>
          <w:rStyle w:val="Fett"/>
          <w:rFonts w:ascii="Arial" w:hAnsi="Arial" w:cs="Arial"/>
          <w:sz w:val="20"/>
          <w:szCs w:val="20"/>
        </w:rPr>
      </w:pPr>
    </w:p>
    <w:p w14:paraId="387C667E" w14:textId="29113765"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lastRenderedPageBreak/>
        <w:t xml:space="preserve">Über </w:t>
      </w:r>
      <w:r w:rsidR="00795C4F" w:rsidRPr="0027262A">
        <w:rPr>
          <w:rStyle w:val="Fett"/>
          <w:rFonts w:ascii="Arial" w:hAnsi="Arial" w:cs="Arial"/>
          <w:sz w:val="20"/>
          <w:szCs w:val="20"/>
        </w:rPr>
        <w:t>Ledlenser</w:t>
      </w:r>
    </w:p>
    <w:bookmarkEnd w:id="6"/>
    <w:bookmarkEnd w:id="7"/>
    <w:p w14:paraId="07322639" w14:textId="640109D4" w:rsidR="00EF7A5D" w:rsidRPr="0027262A" w:rsidRDefault="005E3EC3" w:rsidP="009C49E8">
      <w:pPr>
        <w:jc w:val="both"/>
        <w:rPr>
          <w:rFonts w:asciiTheme="majorHAnsi" w:hAnsiTheme="majorHAnsi" w:cstheme="majorHAnsi"/>
          <w:iCs/>
          <w:sz w:val="20"/>
          <w:szCs w:val="20"/>
        </w:rPr>
      </w:pPr>
      <w:r w:rsidRPr="005E3EC3">
        <w:rPr>
          <w:rFonts w:asciiTheme="majorHAnsi" w:hAnsiTheme="majorHAnsi" w:cstheme="majorHAnsi"/>
          <w:iCs/>
          <w:sz w:val="20"/>
          <w:szCs w:val="20"/>
        </w:rPr>
        <w:t xml:space="preserve">Das in Solingen ansässige Unternehmen Ledlenser GmbH &amp; Co. KG ist einer der weltweit führenden Hersteller von portablen LED-Lichtprodukten. Ledlenser erweitert das Sortiment um portable Energie und vertreibt neuerdings auch Powerbanks. 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Produkte von </w:t>
      </w:r>
      <w:proofErr w:type="spellStart"/>
      <w:r w:rsidRPr="005E3EC3">
        <w:rPr>
          <w:rFonts w:asciiTheme="majorHAnsi" w:hAnsiTheme="majorHAnsi" w:cstheme="majorHAnsi"/>
          <w:iCs/>
          <w:sz w:val="20"/>
          <w:szCs w:val="20"/>
        </w:rPr>
        <w:t>Ledlenser</w:t>
      </w:r>
      <w:proofErr w:type="spellEnd"/>
      <w:r w:rsidRPr="005E3EC3">
        <w:rPr>
          <w:rFonts w:asciiTheme="majorHAnsi" w:hAnsiTheme="majorHAnsi" w:cstheme="majorHAnsi"/>
          <w:iCs/>
          <w:sz w:val="20"/>
          <w:szCs w:val="20"/>
        </w:rPr>
        <w:t xml:space="preserve"> sind „</w:t>
      </w:r>
      <w:proofErr w:type="spellStart"/>
      <w:r w:rsidRPr="005E3EC3">
        <w:rPr>
          <w:rFonts w:asciiTheme="majorHAnsi" w:hAnsiTheme="majorHAnsi" w:cstheme="majorHAnsi"/>
          <w:iCs/>
          <w:sz w:val="20"/>
          <w:szCs w:val="20"/>
        </w:rPr>
        <w:t>Engineered</w:t>
      </w:r>
      <w:proofErr w:type="spellEnd"/>
      <w:r w:rsidRPr="005E3EC3">
        <w:rPr>
          <w:rFonts w:asciiTheme="majorHAnsi" w:hAnsiTheme="majorHAnsi" w:cstheme="majorHAnsi"/>
          <w:iCs/>
          <w:sz w:val="20"/>
          <w:szCs w:val="20"/>
        </w:rPr>
        <w:t xml:space="preserve"> &amp; </w:t>
      </w:r>
      <w:proofErr w:type="spellStart"/>
      <w:r w:rsidRPr="005E3EC3">
        <w:rPr>
          <w:rFonts w:asciiTheme="majorHAnsi" w:hAnsiTheme="majorHAnsi" w:cstheme="majorHAnsi"/>
          <w:iCs/>
          <w:sz w:val="20"/>
          <w:szCs w:val="20"/>
        </w:rPr>
        <w:t>Designed</w:t>
      </w:r>
      <w:proofErr w:type="spellEnd"/>
      <w:r w:rsidRPr="005E3EC3">
        <w:rPr>
          <w:rFonts w:asciiTheme="majorHAnsi" w:hAnsiTheme="majorHAnsi" w:cstheme="majorHAnsi"/>
          <w:iCs/>
          <w:sz w:val="20"/>
          <w:szCs w:val="20"/>
        </w:rPr>
        <w:t xml:space="preserve"> in Germany“ und werden bei den Taschen-und Stirnlampen mit einer Garantie von zwei Jahren angeboten, welche sich durch Registrierung über die Homepage automatisch auf sieben Jahre verlängert.</w:t>
      </w:r>
    </w:p>
    <w:sectPr w:rsidR="00EF7A5D" w:rsidRPr="0027262A" w:rsidSect="00D47614">
      <w:headerReference w:type="default" r:id="rId9"/>
      <w:footerReference w:type="even" r:id="rId10"/>
      <w:footerReference w:type="default" r:id="rId11"/>
      <w:type w:val="continuous"/>
      <w:pgSz w:w="11907" w:h="16840" w:code="9"/>
      <w:pgMar w:top="2223"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C6AC6" w14:textId="77777777" w:rsidR="005351D9" w:rsidRDefault="005351D9">
      <w:r>
        <w:separator/>
      </w:r>
    </w:p>
  </w:endnote>
  <w:endnote w:type="continuationSeparator" w:id="0">
    <w:p w14:paraId="1A6BF70C" w14:textId="77777777" w:rsidR="005351D9" w:rsidRDefault="00535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3502E3D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5F25217D" w:rsidR="0059232F" w:rsidRPr="009F7297" w:rsidRDefault="00B63C01" w:rsidP="004641B7">
                          <w:pPr>
                            <w:spacing w:line="200" w:lineRule="exact"/>
                            <w:jc w:val="both"/>
                            <w:rPr>
                              <w:rFonts w:ascii="Calibri" w:hAnsi="Calibri" w:cs="Calibri"/>
                              <w:sz w:val="18"/>
                              <w:szCs w:val="18"/>
                            </w:rPr>
                          </w:pPr>
                          <w:r>
                            <w:rPr>
                              <w:rFonts w:ascii="Calibri" w:hAnsi="Calibri" w:cs="Calibri"/>
                              <w:sz w:val="18"/>
                              <w:szCs w:val="18"/>
                            </w:rPr>
                            <w:t xml:space="preserve">Birka </w:t>
                          </w:r>
                          <w:r w:rsidR="00B56065">
                            <w:rPr>
                              <w:rFonts w:ascii="Calibri" w:hAnsi="Calibri" w:cs="Calibri"/>
                              <w:sz w:val="18"/>
                              <w:szCs w:val="18"/>
                            </w:rPr>
                            <w:t>Lay</w:t>
                          </w:r>
                          <w:r w:rsidR="0059232F" w:rsidRPr="009F7297">
                            <w:rPr>
                              <w:rFonts w:ascii="Calibri" w:hAnsi="Calibri" w:cs="Calibri"/>
                              <w:sz w:val="18"/>
                              <w:szCs w:val="18"/>
                            </w:rPr>
                            <w:t xml:space="preserve"> (PR)</w:t>
                          </w:r>
                        </w:p>
                        <w:p w14:paraId="45E74EC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Tel.: +49 531 387 33 24</w:t>
                          </w:r>
                        </w:p>
                        <w:p w14:paraId="0E4017F0" w14:textId="22853EFE" w:rsidR="0059232F" w:rsidRPr="009F7297" w:rsidRDefault="00B63C01" w:rsidP="004641B7">
                          <w:pPr>
                            <w:spacing w:line="200" w:lineRule="exact"/>
                            <w:jc w:val="both"/>
                            <w:rPr>
                              <w:rFonts w:ascii="Calibri" w:hAnsi="Calibri" w:cs="Calibri"/>
                              <w:sz w:val="18"/>
                              <w:szCs w:val="18"/>
                            </w:rPr>
                          </w:pPr>
                          <w:r>
                            <w:rPr>
                              <w:rFonts w:ascii="Calibri" w:hAnsi="Calibri" w:cs="Calibri"/>
                              <w:sz w:val="18"/>
                              <w:szCs w:val="18"/>
                            </w:rPr>
                            <w:t>b.l</w:t>
                          </w:r>
                          <w:r w:rsidR="00B56065">
                            <w:rPr>
                              <w:rFonts w:ascii="Calibri" w:hAnsi="Calibri" w:cs="Calibri"/>
                              <w:sz w:val="18"/>
                              <w:szCs w:val="18"/>
                            </w:rPr>
                            <w:t>ay</w:t>
                          </w:r>
                          <w:r w:rsidR="0059232F"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" filled="f" stroked="f">
              <v:textbox inset=",7.2pt,,7.2pt">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5F25217D" w:rsidR="0059232F" w:rsidRPr="009F7297" w:rsidRDefault="00B63C01" w:rsidP="004641B7">
                    <w:pPr>
                      <w:spacing w:line="200" w:lineRule="exact"/>
                      <w:jc w:val="both"/>
                      <w:rPr>
                        <w:rFonts w:ascii="Calibri" w:hAnsi="Calibri" w:cs="Calibri"/>
                        <w:sz w:val="18"/>
                        <w:szCs w:val="18"/>
                      </w:rPr>
                    </w:pPr>
                    <w:r>
                      <w:rPr>
                        <w:rFonts w:ascii="Calibri" w:hAnsi="Calibri" w:cs="Calibri"/>
                        <w:sz w:val="18"/>
                        <w:szCs w:val="18"/>
                      </w:rPr>
                      <w:t xml:space="preserve">Birka </w:t>
                    </w:r>
                    <w:r w:rsidR="00B56065">
                      <w:rPr>
                        <w:rFonts w:ascii="Calibri" w:hAnsi="Calibri" w:cs="Calibri"/>
                        <w:sz w:val="18"/>
                        <w:szCs w:val="18"/>
                      </w:rPr>
                      <w:t>Lay</w:t>
                    </w:r>
                    <w:r w:rsidR="0059232F" w:rsidRPr="009F7297">
                      <w:rPr>
                        <w:rFonts w:ascii="Calibri" w:hAnsi="Calibri" w:cs="Calibri"/>
                        <w:sz w:val="18"/>
                        <w:szCs w:val="18"/>
                      </w:rPr>
                      <w:t xml:space="preserve"> (PR)</w:t>
                    </w:r>
                  </w:p>
                  <w:p w14:paraId="45E74EC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Tel.: +49 531 387 33 24</w:t>
                    </w:r>
                  </w:p>
                  <w:p w14:paraId="0E4017F0" w14:textId="22853EFE" w:rsidR="0059232F" w:rsidRPr="009F7297" w:rsidRDefault="00B63C01" w:rsidP="004641B7">
                    <w:pPr>
                      <w:spacing w:line="200" w:lineRule="exact"/>
                      <w:jc w:val="both"/>
                      <w:rPr>
                        <w:rFonts w:ascii="Calibri" w:hAnsi="Calibri" w:cs="Calibri"/>
                        <w:sz w:val="18"/>
                        <w:szCs w:val="18"/>
                      </w:rPr>
                    </w:pPr>
                    <w:r>
                      <w:rPr>
                        <w:rFonts w:ascii="Calibri" w:hAnsi="Calibri" w:cs="Calibri"/>
                        <w:sz w:val="18"/>
                        <w:szCs w:val="18"/>
                      </w:rPr>
                      <w:t>b.l</w:t>
                    </w:r>
                    <w:r w:rsidR="00B56065">
                      <w:rPr>
                        <w:rFonts w:ascii="Calibri" w:hAnsi="Calibri" w:cs="Calibri"/>
                        <w:sz w:val="18"/>
                        <w:szCs w:val="18"/>
                      </w:rPr>
                      <w:t>ay</w:t>
                    </w:r>
                    <w:r w:rsidR="0059232F"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F3F70" w14:textId="77777777" w:rsidR="005351D9" w:rsidRDefault="005351D9">
      <w:r>
        <w:separator/>
      </w:r>
    </w:p>
  </w:footnote>
  <w:footnote w:type="continuationSeparator" w:id="0">
    <w:p w14:paraId="50CD208F" w14:textId="77777777" w:rsidR="005351D9" w:rsidRDefault="00535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7"/>
  </w:num>
  <w:num w:numId="4">
    <w:abstractNumId w:val="9"/>
  </w:num>
  <w:num w:numId="5">
    <w:abstractNumId w:val="0"/>
  </w:num>
  <w:num w:numId="6">
    <w:abstractNumId w:val="6"/>
  </w:num>
  <w:num w:numId="7">
    <w:abstractNumId w:val="15"/>
  </w:num>
  <w:num w:numId="8">
    <w:abstractNumId w:val="1"/>
  </w:num>
  <w:num w:numId="9">
    <w:abstractNumId w:val="13"/>
  </w:num>
  <w:num w:numId="10">
    <w:abstractNumId w:val="5"/>
  </w:num>
  <w:num w:numId="11">
    <w:abstractNumId w:val="2"/>
  </w:num>
  <w:num w:numId="12">
    <w:abstractNumId w:val="8"/>
  </w:num>
  <w:num w:numId="13">
    <w:abstractNumId w:val="12"/>
  </w:num>
  <w:num w:numId="14">
    <w:abstractNumId w:val="14"/>
  </w:num>
  <w:num w:numId="15">
    <w:abstractNumId w:val="16"/>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0D5B"/>
    <w:rsid w:val="00012BC0"/>
    <w:rsid w:val="00014719"/>
    <w:rsid w:val="000166FC"/>
    <w:rsid w:val="000172A0"/>
    <w:rsid w:val="00020520"/>
    <w:rsid w:val="00020F49"/>
    <w:rsid w:val="00022785"/>
    <w:rsid w:val="00023211"/>
    <w:rsid w:val="000239C0"/>
    <w:rsid w:val="00025195"/>
    <w:rsid w:val="00027A01"/>
    <w:rsid w:val="00032566"/>
    <w:rsid w:val="00034CB5"/>
    <w:rsid w:val="00036D7C"/>
    <w:rsid w:val="000376B8"/>
    <w:rsid w:val="00047BC3"/>
    <w:rsid w:val="00052047"/>
    <w:rsid w:val="00056086"/>
    <w:rsid w:val="000572C6"/>
    <w:rsid w:val="000611AC"/>
    <w:rsid w:val="00062AEA"/>
    <w:rsid w:val="00064193"/>
    <w:rsid w:val="0006426D"/>
    <w:rsid w:val="000707AF"/>
    <w:rsid w:val="0007257B"/>
    <w:rsid w:val="000732D7"/>
    <w:rsid w:val="00073C1E"/>
    <w:rsid w:val="00080242"/>
    <w:rsid w:val="00082A7C"/>
    <w:rsid w:val="000833C4"/>
    <w:rsid w:val="00083F2F"/>
    <w:rsid w:val="0008582B"/>
    <w:rsid w:val="0008593F"/>
    <w:rsid w:val="00085B83"/>
    <w:rsid w:val="00091AD2"/>
    <w:rsid w:val="00092EE5"/>
    <w:rsid w:val="000931CC"/>
    <w:rsid w:val="0009661C"/>
    <w:rsid w:val="000A1559"/>
    <w:rsid w:val="000A2320"/>
    <w:rsid w:val="000B126F"/>
    <w:rsid w:val="000B13C7"/>
    <w:rsid w:val="000B1EF4"/>
    <w:rsid w:val="000B29AF"/>
    <w:rsid w:val="000B5EF9"/>
    <w:rsid w:val="000B68CE"/>
    <w:rsid w:val="000B6B7A"/>
    <w:rsid w:val="000C0B69"/>
    <w:rsid w:val="000C3F63"/>
    <w:rsid w:val="000C5542"/>
    <w:rsid w:val="000C5B44"/>
    <w:rsid w:val="000D4F62"/>
    <w:rsid w:val="000D5755"/>
    <w:rsid w:val="000D7672"/>
    <w:rsid w:val="000E1912"/>
    <w:rsid w:val="000E2B52"/>
    <w:rsid w:val="000E2CAA"/>
    <w:rsid w:val="000E31E5"/>
    <w:rsid w:val="000E4E2F"/>
    <w:rsid w:val="000E6231"/>
    <w:rsid w:val="000E7E70"/>
    <w:rsid w:val="000F3DB7"/>
    <w:rsid w:val="00101FDC"/>
    <w:rsid w:val="001042A2"/>
    <w:rsid w:val="00114122"/>
    <w:rsid w:val="00114718"/>
    <w:rsid w:val="00114CBE"/>
    <w:rsid w:val="00114EB8"/>
    <w:rsid w:val="001168BE"/>
    <w:rsid w:val="00117CEF"/>
    <w:rsid w:val="0012001B"/>
    <w:rsid w:val="00121E04"/>
    <w:rsid w:val="001244C8"/>
    <w:rsid w:val="00125A32"/>
    <w:rsid w:val="001265E9"/>
    <w:rsid w:val="00126604"/>
    <w:rsid w:val="00127B6B"/>
    <w:rsid w:val="00130461"/>
    <w:rsid w:val="001344FF"/>
    <w:rsid w:val="00134EF3"/>
    <w:rsid w:val="0013635F"/>
    <w:rsid w:val="00137010"/>
    <w:rsid w:val="0013760C"/>
    <w:rsid w:val="00140844"/>
    <w:rsid w:val="00140A09"/>
    <w:rsid w:val="0014278D"/>
    <w:rsid w:val="00143329"/>
    <w:rsid w:val="0014388F"/>
    <w:rsid w:val="00144C59"/>
    <w:rsid w:val="001521AF"/>
    <w:rsid w:val="0015467F"/>
    <w:rsid w:val="0015721B"/>
    <w:rsid w:val="001575A4"/>
    <w:rsid w:val="001605B7"/>
    <w:rsid w:val="00161B77"/>
    <w:rsid w:val="00165E57"/>
    <w:rsid w:val="001661F3"/>
    <w:rsid w:val="00172754"/>
    <w:rsid w:val="001728F0"/>
    <w:rsid w:val="00172EE0"/>
    <w:rsid w:val="00173735"/>
    <w:rsid w:val="00174D28"/>
    <w:rsid w:val="0017768A"/>
    <w:rsid w:val="00177949"/>
    <w:rsid w:val="001838C0"/>
    <w:rsid w:val="00183900"/>
    <w:rsid w:val="001857BF"/>
    <w:rsid w:val="00185E96"/>
    <w:rsid w:val="00186AA5"/>
    <w:rsid w:val="00191C50"/>
    <w:rsid w:val="00196994"/>
    <w:rsid w:val="001975E4"/>
    <w:rsid w:val="001A0F2A"/>
    <w:rsid w:val="001A235B"/>
    <w:rsid w:val="001A3C82"/>
    <w:rsid w:val="001B391F"/>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493F"/>
    <w:rsid w:val="00227BB8"/>
    <w:rsid w:val="00236728"/>
    <w:rsid w:val="002376EA"/>
    <w:rsid w:val="00242D3F"/>
    <w:rsid w:val="002522F3"/>
    <w:rsid w:val="00253EBD"/>
    <w:rsid w:val="00255AC9"/>
    <w:rsid w:val="00256278"/>
    <w:rsid w:val="00260007"/>
    <w:rsid w:val="00260D07"/>
    <w:rsid w:val="00261D32"/>
    <w:rsid w:val="002636C9"/>
    <w:rsid w:val="0027262A"/>
    <w:rsid w:val="0027360F"/>
    <w:rsid w:val="0027664B"/>
    <w:rsid w:val="00285E6C"/>
    <w:rsid w:val="002861A6"/>
    <w:rsid w:val="0028753C"/>
    <w:rsid w:val="002936AC"/>
    <w:rsid w:val="002937BA"/>
    <w:rsid w:val="00295A39"/>
    <w:rsid w:val="00296275"/>
    <w:rsid w:val="00296F89"/>
    <w:rsid w:val="0029779C"/>
    <w:rsid w:val="002A194F"/>
    <w:rsid w:val="002A1CE0"/>
    <w:rsid w:val="002A2BB5"/>
    <w:rsid w:val="002A341F"/>
    <w:rsid w:val="002A3948"/>
    <w:rsid w:val="002A4BEF"/>
    <w:rsid w:val="002B045C"/>
    <w:rsid w:val="002C2583"/>
    <w:rsid w:val="002C7F45"/>
    <w:rsid w:val="002D099A"/>
    <w:rsid w:val="002D1566"/>
    <w:rsid w:val="002D4A16"/>
    <w:rsid w:val="002D4E61"/>
    <w:rsid w:val="002D67D5"/>
    <w:rsid w:val="002E307F"/>
    <w:rsid w:val="002E3267"/>
    <w:rsid w:val="002E5642"/>
    <w:rsid w:val="002E6EC8"/>
    <w:rsid w:val="00302613"/>
    <w:rsid w:val="00302C57"/>
    <w:rsid w:val="00305F48"/>
    <w:rsid w:val="00306688"/>
    <w:rsid w:val="0031152D"/>
    <w:rsid w:val="0031338F"/>
    <w:rsid w:val="00313416"/>
    <w:rsid w:val="00314CCA"/>
    <w:rsid w:val="003156FC"/>
    <w:rsid w:val="00315A07"/>
    <w:rsid w:val="003172D2"/>
    <w:rsid w:val="00321342"/>
    <w:rsid w:val="00324041"/>
    <w:rsid w:val="003250EA"/>
    <w:rsid w:val="00325701"/>
    <w:rsid w:val="0032656E"/>
    <w:rsid w:val="00332BA2"/>
    <w:rsid w:val="003372DF"/>
    <w:rsid w:val="00337E87"/>
    <w:rsid w:val="003465A6"/>
    <w:rsid w:val="0034696F"/>
    <w:rsid w:val="00347552"/>
    <w:rsid w:val="00350332"/>
    <w:rsid w:val="00350819"/>
    <w:rsid w:val="00354DE3"/>
    <w:rsid w:val="00356DCE"/>
    <w:rsid w:val="00357369"/>
    <w:rsid w:val="0036295A"/>
    <w:rsid w:val="00365DED"/>
    <w:rsid w:val="00371B6C"/>
    <w:rsid w:val="00374A25"/>
    <w:rsid w:val="0037500D"/>
    <w:rsid w:val="00382442"/>
    <w:rsid w:val="00382B46"/>
    <w:rsid w:val="00383109"/>
    <w:rsid w:val="003870FD"/>
    <w:rsid w:val="00390923"/>
    <w:rsid w:val="00391E11"/>
    <w:rsid w:val="003924CF"/>
    <w:rsid w:val="00392DB9"/>
    <w:rsid w:val="00394DE2"/>
    <w:rsid w:val="003A0257"/>
    <w:rsid w:val="003A1046"/>
    <w:rsid w:val="003A1AD1"/>
    <w:rsid w:val="003A2682"/>
    <w:rsid w:val="003B2156"/>
    <w:rsid w:val="003B2775"/>
    <w:rsid w:val="003C606F"/>
    <w:rsid w:val="003E0286"/>
    <w:rsid w:val="003E0D48"/>
    <w:rsid w:val="003E1B1F"/>
    <w:rsid w:val="003E4B02"/>
    <w:rsid w:val="003E5060"/>
    <w:rsid w:val="003E693D"/>
    <w:rsid w:val="003E6EB4"/>
    <w:rsid w:val="003F21C5"/>
    <w:rsid w:val="00405634"/>
    <w:rsid w:val="004057F9"/>
    <w:rsid w:val="00410115"/>
    <w:rsid w:val="00414C0E"/>
    <w:rsid w:val="00416C19"/>
    <w:rsid w:val="0043167D"/>
    <w:rsid w:val="004331FF"/>
    <w:rsid w:val="004375F9"/>
    <w:rsid w:val="00440339"/>
    <w:rsid w:val="00444E26"/>
    <w:rsid w:val="00446933"/>
    <w:rsid w:val="00446C83"/>
    <w:rsid w:val="00452459"/>
    <w:rsid w:val="004525A9"/>
    <w:rsid w:val="004563AC"/>
    <w:rsid w:val="0045686C"/>
    <w:rsid w:val="004569CD"/>
    <w:rsid w:val="004641B7"/>
    <w:rsid w:val="0046556B"/>
    <w:rsid w:val="00467C72"/>
    <w:rsid w:val="004729FA"/>
    <w:rsid w:val="00474CE8"/>
    <w:rsid w:val="004767BF"/>
    <w:rsid w:val="00477840"/>
    <w:rsid w:val="004808B5"/>
    <w:rsid w:val="004841B8"/>
    <w:rsid w:val="004850CF"/>
    <w:rsid w:val="0048636F"/>
    <w:rsid w:val="00486E7E"/>
    <w:rsid w:val="0049055E"/>
    <w:rsid w:val="004960A2"/>
    <w:rsid w:val="00496204"/>
    <w:rsid w:val="00496EA6"/>
    <w:rsid w:val="004A02B4"/>
    <w:rsid w:val="004A3090"/>
    <w:rsid w:val="004A4688"/>
    <w:rsid w:val="004A4EC3"/>
    <w:rsid w:val="004A5D73"/>
    <w:rsid w:val="004B05D7"/>
    <w:rsid w:val="004B451E"/>
    <w:rsid w:val="004B5EC1"/>
    <w:rsid w:val="004B6604"/>
    <w:rsid w:val="004C07CA"/>
    <w:rsid w:val="004C19B9"/>
    <w:rsid w:val="004C5AB6"/>
    <w:rsid w:val="004C694D"/>
    <w:rsid w:val="004D664E"/>
    <w:rsid w:val="004D6B69"/>
    <w:rsid w:val="004F01E2"/>
    <w:rsid w:val="00501231"/>
    <w:rsid w:val="005027AF"/>
    <w:rsid w:val="00502B23"/>
    <w:rsid w:val="00504830"/>
    <w:rsid w:val="005050D8"/>
    <w:rsid w:val="00506287"/>
    <w:rsid w:val="00514F68"/>
    <w:rsid w:val="00515573"/>
    <w:rsid w:val="00516DE9"/>
    <w:rsid w:val="00517392"/>
    <w:rsid w:val="005174D0"/>
    <w:rsid w:val="0052283B"/>
    <w:rsid w:val="00527114"/>
    <w:rsid w:val="005329D0"/>
    <w:rsid w:val="005351D9"/>
    <w:rsid w:val="00547526"/>
    <w:rsid w:val="00550434"/>
    <w:rsid w:val="00551147"/>
    <w:rsid w:val="00551E55"/>
    <w:rsid w:val="005526E3"/>
    <w:rsid w:val="00553670"/>
    <w:rsid w:val="00554385"/>
    <w:rsid w:val="00557989"/>
    <w:rsid w:val="0056369B"/>
    <w:rsid w:val="0056381A"/>
    <w:rsid w:val="00567658"/>
    <w:rsid w:val="00570B49"/>
    <w:rsid w:val="00570C42"/>
    <w:rsid w:val="0057300E"/>
    <w:rsid w:val="0057533C"/>
    <w:rsid w:val="005765E2"/>
    <w:rsid w:val="00576A16"/>
    <w:rsid w:val="005775B7"/>
    <w:rsid w:val="00577FB8"/>
    <w:rsid w:val="0058242F"/>
    <w:rsid w:val="00582593"/>
    <w:rsid w:val="005841BA"/>
    <w:rsid w:val="00584CCF"/>
    <w:rsid w:val="0058507A"/>
    <w:rsid w:val="00586920"/>
    <w:rsid w:val="00590905"/>
    <w:rsid w:val="0059232F"/>
    <w:rsid w:val="00597070"/>
    <w:rsid w:val="00597E06"/>
    <w:rsid w:val="005A2E12"/>
    <w:rsid w:val="005A591F"/>
    <w:rsid w:val="005A757D"/>
    <w:rsid w:val="005B4521"/>
    <w:rsid w:val="005B7553"/>
    <w:rsid w:val="005C4F9F"/>
    <w:rsid w:val="005C6AE0"/>
    <w:rsid w:val="005C702E"/>
    <w:rsid w:val="005C79EA"/>
    <w:rsid w:val="005D119C"/>
    <w:rsid w:val="005D326A"/>
    <w:rsid w:val="005D5F38"/>
    <w:rsid w:val="005D6E85"/>
    <w:rsid w:val="005E22E2"/>
    <w:rsid w:val="005E3EC3"/>
    <w:rsid w:val="005E7057"/>
    <w:rsid w:val="005F5352"/>
    <w:rsid w:val="00600903"/>
    <w:rsid w:val="00601E5B"/>
    <w:rsid w:val="00607C1D"/>
    <w:rsid w:val="00610AA8"/>
    <w:rsid w:val="006121C5"/>
    <w:rsid w:val="00612232"/>
    <w:rsid w:val="0061226D"/>
    <w:rsid w:val="00612702"/>
    <w:rsid w:val="00613DB1"/>
    <w:rsid w:val="00621C1F"/>
    <w:rsid w:val="006248EE"/>
    <w:rsid w:val="00631D30"/>
    <w:rsid w:val="00632832"/>
    <w:rsid w:val="0063369E"/>
    <w:rsid w:val="0064315B"/>
    <w:rsid w:val="0064402F"/>
    <w:rsid w:val="0065018A"/>
    <w:rsid w:val="00652C32"/>
    <w:rsid w:val="00655087"/>
    <w:rsid w:val="006579C6"/>
    <w:rsid w:val="006627B9"/>
    <w:rsid w:val="00664F2C"/>
    <w:rsid w:val="00667BE5"/>
    <w:rsid w:val="0067150D"/>
    <w:rsid w:val="006757C9"/>
    <w:rsid w:val="00676136"/>
    <w:rsid w:val="00680EBE"/>
    <w:rsid w:val="006816A2"/>
    <w:rsid w:val="00685AEA"/>
    <w:rsid w:val="00685FB9"/>
    <w:rsid w:val="00693189"/>
    <w:rsid w:val="006938BB"/>
    <w:rsid w:val="0069531B"/>
    <w:rsid w:val="00697CAE"/>
    <w:rsid w:val="006A251D"/>
    <w:rsid w:val="006A5EE0"/>
    <w:rsid w:val="006A6A2B"/>
    <w:rsid w:val="006B0A2D"/>
    <w:rsid w:val="006B1544"/>
    <w:rsid w:val="006B436F"/>
    <w:rsid w:val="006B6CC9"/>
    <w:rsid w:val="006C10FD"/>
    <w:rsid w:val="006C1DDD"/>
    <w:rsid w:val="006C44E3"/>
    <w:rsid w:val="006D0559"/>
    <w:rsid w:val="006D1921"/>
    <w:rsid w:val="006D4565"/>
    <w:rsid w:val="006D76D6"/>
    <w:rsid w:val="006E2105"/>
    <w:rsid w:val="006E6540"/>
    <w:rsid w:val="006E680A"/>
    <w:rsid w:val="006F55FB"/>
    <w:rsid w:val="00701D31"/>
    <w:rsid w:val="00703BAF"/>
    <w:rsid w:val="00705C38"/>
    <w:rsid w:val="007128E9"/>
    <w:rsid w:val="007128FE"/>
    <w:rsid w:val="007223EE"/>
    <w:rsid w:val="0072433A"/>
    <w:rsid w:val="00724635"/>
    <w:rsid w:val="00725CB1"/>
    <w:rsid w:val="00727C18"/>
    <w:rsid w:val="0073060E"/>
    <w:rsid w:val="00732EC2"/>
    <w:rsid w:val="00733441"/>
    <w:rsid w:val="00733597"/>
    <w:rsid w:val="00733D81"/>
    <w:rsid w:val="00735E72"/>
    <w:rsid w:val="007361F1"/>
    <w:rsid w:val="0074277A"/>
    <w:rsid w:val="0074734D"/>
    <w:rsid w:val="00751656"/>
    <w:rsid w:val="00752C39"/>
    <w:rsid w:val="00753704"/>
    <w:rsid w:val="007553FE"/>
    <w:rsid w:val="0075706C"/>
    <w:rsid w:val="007573C8"/>
    <w:rsid w:val="007604E3"/>
    <w:rsid w:val="007658A0"/>
    <w:rsid w:val="007703CE"/>
    <w:rsid w:val="00770D89"/>
    <w:rsid w:val="00772BFE"/>
    <w:rsid w:val="00772DF6"/>
    <w:rsid w:val="0077639D"/>
    <w:rsid w:val="00777229"/>
    <w:rsid w:val="00777678"/>
    <w:rsid w:val="00780221"/>
    <w:rsid w:val="007825CA"/>
    <w:rsid w:val="00785BA3"/>
    <w:rsid w:val="00786B5A"/>
    <w:rsid w:val="007920BF"/>
    <w:rsid w:val="0079231B"/>
    <w:rsid w:val="00792BCA"/>
    <w:rsid w:val="00795BA4"/>
    <w:rsid w:val="00795C4F"/>
    <w:rsid w:val="007976A2"/>
    <w:rsid w:val="007B01C7"/>
    <w:rsid w:val="007B194B"/>
    <w:rsid w:val="007B1D5B"/>
    <w:rsid w:val="007B4424"/>
    <w:rsid w:val="007B6EC9"/>
    <w:rsid w:val="007C3000"/>
    <w:rsid w:val="007C316C"/>
    <w:rsid w:val="007C59B3"/>
    <w:rsid w:val="007C7117"/>
    <w:rsid w:val="007D60AC"/>
    <w:rsid w:val="007D664E"/>
    <w:rsid w:val="007D679D"/>
    <w:rsid w:val="007D722D"/>
    <w:rsid w:val="007D7DDE"/>
    <w:rsid w:val="007E00D4"/>
    <w:rsid w:val="007E0C22"/>
    <w:rsid w:val="007E257A"/>
    <w:rsid w:val="007E400C"/>
    <w:rsid w:val="007E5342"/>
    <w:rsid w:val="007E5DB9"/>
    <w:rsid w:val="007E7189"/>
    <w:rsid w:val="007F009F"/>
    <w:rsid w:val="007F0C37"/>
    <w:rsid w:val="007F36D7"/>
    <w:rsid w:val="007F3C38"/>
    <w:rsid w:val="007F4417"/>
    <w:rsid w:val="007F6022"/>
    <w:rsid w:val="007F665F"/>
    <w:rsid w:val="007F7694"/>
    <w:rsid w:val="007F787F"/>
    <w:rsid w:val="008026B2"/>
    <w:rsid w:val="00803976"/>
    <w:rsid w:val="00804969"/>
    <w:rsid w:val="00805008"/>
    <w:rsid w:val="0080675F"/>
    <w:rsid w:val="00806DED"/>
    <w:rsid w:val="00813507"/>
    <w:rsid w:val="0082221A"/>
    <w:rsid w:val="008245E4"/>
    <w:rsid w:val="00827BB6"/>
    <w:rsid w:val="0083051E"/>
    <w:rsid w:val="00834FAD"/>
    <w:rsid w:val="0084423E"/>
    <w:rsid w:val="00844DFF"/>
    <w:rsid w:val="0084627B"/>
    <w:rsid w:val="008474D5"/>
    <w:rsid w:val="00873F5B"/>
    <w:rsid w:val="00876619"/>
    <w:rsid w:val="00881B3E"/>
    <w:rsid w:val="00881FCE"/>
    <w:rsid w:val="00882210"/>
    <w:rsid w:val="00882E62"/>
    <w:rsid w:val="00883C53"/>
    <w:rsid w:val="00883F75"/>
    <w:rsid w:val="0088427C"/>
    <w:rsid w:val="00885624"/>
    <w:rsid w:val="00886063"/>
    <w:rsid w:val="008917E5"/>
    <w:rsid w:val="0089184B"/>
    <w:rsid w:val="00892A98"/>
    <w:rsid w:val="00893C65"/>
    <w:rsid w:val="00893FFB"/>
    <w:rsid w:val="008A003A"/>
    <w:rsid w:val="008A0937"/>
    <w:rsid w:val="008A1330"/>
    <w:rsid w:val="008A68E0"/>
    <w:rsid w:val="008B16AD"/>
    <w:rsid w:val="008B1C75"/>
    <w:rsid w:val="008C00C1"/>
    <w:rsid w:val="008C2711"/>
    <w:rsid w:val="008C2BD2"/>
    <w:rsid w:val="008C51A6"/>
    <w:rsid w:val="008C6A89"/>
    <w:rsid w:val="008D457A"/>
    <w:rsid w:val="008E3A88"/>
    <w:rsid w:val="008E6F08"/>
    <w:rsid w:val="008E7FC3"/>
    <w:rsid w:val="008F11CC"/>
    <w:rsid w:val="008F1EDF"/>
    <w:rsid w:val="008F4E1F"/>
    <w:rsid w:val="00900116"/>
    <w:rsid w:val="00901BA4"/>
    <w:rsid w:val="009028DE"/>
    <w:rsid w:val="00904222"/>
    <w:rsid w:val="00907D5D"/>
    <w:rsid w:val="00910046"/>
    <w:rsid w:val="009101D9"/>
    <w:rsid w:val="00910BAC"/>
    <w:rsid w:val="0091222D"/>
    <w:rsid w:val="009212A0"/>
    <w:rsid w:val="00922583"/>
    <w:rsid w:val="00924092"/>
    <w:rsid w:val="00925919"/>
    <w:rsid w:val="00926DB8"/>
    <w:rsid w:val="0094034A"/>
    <w:rsid w:val="00942D90"/>
    <w:rsid w:val="0094424E"/>
    <w:rsid w:val="0094569B"/>
    <w:rsid w:val="00953302"/>
    <w:rsid w:val="009619C0"/>
    <w:rsid w:val="00974856"/>
    <w:rsid w:val="00977162"/>
    <w:rsid w:val="00977B5D"/>
    <w:rsid w:val="00980055"/>
    <w:rsid w:val="00980C3C"/>
    <w:rsid w:val="00982BEA"/>
    <w:rsid w:val="00983B15"/>
    <w:rsid w:val="0098537A"/>
    <w:rsid w:val="00993032"/>
    <w:rsid w:val="00994D8F"/>
    <w:rsid w:val="00994E31"/>
    <w:rsid w:val="00996615"/>
    <w:rsid w:val="009969D3"/>
    <w:rsid w:val="00997BE8"/>
    <w:rsid w:val="009A4B7E"/>
    <w:rsid w:val="009B0604"/>
    <w:rsid w:val="009B245C"/>
    <w:rsid w:val="009B4C61"/>
    <w:rsid w:val="009B69BB"/>
    <w:rsid w:val="009B7B49"/>
    <w:rsid w:val="009C3FD4"/>
    <w:rsid w:val="009C49E8"/>
    <w:rsid w:val="009C73FE"/>
    <w:rsid w:val="009C7D9C"/>
    <w:rsid w:val="009D1D08"/>
    <w:rsid w:val="009D24E4"/>
    <w:rsid w:val="009D46CB"/>
    <w:rsid w:val="009E0EDC"/>
    <w:rsid w:val="009E14FA"/>
    <w:rsid w:val="009E2F7E"/>
    <w:rsid w:val="009E7A5D"/>
    <w:rsid w:val="009F4670"/>
    <w:rsid w:val="009F68DF"/>
    <w:rsid w:val="009F7297"/>
    <w:rsid w:val="009F79BB"/>
    <w:rsid w:val="00A045C7"/>
    <w:rsid w:val="00A04D23"/>
    <w:rsid w:val="00A05998"/>
    <w:rsid w:val="00A0707D"/>
    <w:rsid w:val="00A10B4A"/>
    <w:rsid w:val="00A127BF"/>
    <w:rsid w:val="00A16096"/>
    <w:rsid w:val="00A16BF9"/>
    <w:rsid w:val="00A16FB0"/>
    <w:rsid w:val="00A17DAE"/>
    <w:rsid w:val="00A2028E"/>
    <w:rsid w:val="00A20E26"/>
    <w:rsid w:val="00A20E7A"/>
    <w:rsid w:val="00A223C7"/>
    <w:rsid w:val="00A27463"/>
    <w:rsid w:val="00A27F07"/>
    <w:rsid w:val="00A30332"/>
    <w:rsid w:val="00A30E4E"/>
    <w:rsid w:val="00A31578"/>
    <w:rsid w:val="00A32C06"/>
    <w:rsid w:val="00A34B48"/>
    <w:rsid w:val="00A3504F"/>
    <w:rsid w:val="00A35E99"/>
    <w:rsid w:val="00A35F95"/>
    <w:rsid w:val="00A52AC2"/>
    <w:rsid w:val="00A56EA2"/>
    <w:rsid w:val="00A57795"/>
    <w:rsid w:val="00A57F72"/>
    <w:rsid w:val="00A62FDC"/>
    <w:rsid w:val="00A65A30"/>
    <w:rsid w:val="00A702EB"/>
    <w:rsid w:val="00A74356"/>
    <w:rsid w:val="00A75DFC"/>
    <w:rsid w:val="00A9307F"/>
    <w:rsid w:val="00A94693"/>
    <w:rsid w:val="00AA20F0"/>
    <w:rsid w:val="00AA243A"/>
    <w:rsid w:val="00AB039F"/>
    <w:rsid w:val="00AB07E1"/>
    <w:rsid w:val="00AB1FEB"/>
    <w:rsid w:val="00AB3422"/>
    <w:rsid w:val="00AC0120"/>
    <w:rsid w:val="00AD00AA"/>
    <w:rsid w:val="00AD0DDE"/>
    <w:rsid w:val="00AD0E69"/>
    <w:rsid w:val="00AD4E38"/>
    <w:rsid w:val="00AD5E52"/>
    <w:rsid w:val="00AD6946"/>
    <w:rsid w:val="00AE40F5"/>
    <w:rsid w:val="00AE529F"/>
    <w:rsid w:val="00AE6571"/>
    <w:rsid w:val="00AE7EF7"/>
    <w:rsid w:val="00AF025B"/>
    <w:rsid w:val="00AF5031"/>
    <w:rsid w:val="00B01125"/>
    <w:rsid w:val="00B03826"/>
    <w:rsid w:val="00B04EDE"/>
    <w:rsid w:val="00B05FAE"/>
    <w:rsid w:val="00B07750"/>
    <w:rsid w:val="00B113F7"/>
    <w:rsid w:val="00B11B55"/>
    <w:rsid w:val="00B11CE0"/>
    <w:rsid w:val="00B139B8"/>
    <w:rsid w:val="00B17993"/>
    <w:rsid w:val="00B17F81"/>
    <w:rsid w:val="00B20B1B"/>
    <w:rsid w:val="00B273BC"/>
    <w:rsid w:val="00B33958"/>
    <w:rsid w:val="00B33CF0"/>
    <w:rsid w:val="00B33D79"/>
    <w:rsid w:val="00B35EDD"/>
    <w:rsid w:val="00B3604A"/>
    <w:rsid w:val="00B37EFF"/>
    <w:rsid w:val="00B45348"/>
    <w:rsid w:val="00B45F5D"/>
    <w:rsid w:val="00B5215B"/>
    <w:rsid w:val="00B531AF"/>
    <w:rsid w:val="00B53F48"/>
    <w:rsid w:val="00B56065"/>
    <w:rsid w:val="00B57ED3"/>
    <w:rsid w:val="00B61146"/>
    <w:rsid w:val="00B612E9"/>
    <w:rsid w:val="00B62CDF"/>
    <w:rsid w:val="00B63C01"/>
    <w:rsid w:val="00B63EF8"/>
    <w:rsid w:val="00B648B7"/>
    <w:rsid w:val="00B64B12"/>
    <w:rsid w:val="00B70110"/>
    <w:rsid w:val="00B713C2"/>
    <w:rsid w:val="00B813CA"/>
    <w:rsid w:val="00B83455"/>
    <w:rsid w:val="00B922E8"/>
    <w:rsid w:val="00B94D5F"/>
    <w:rsid w:val="00B9560E"/>
    <w:rsid w:val="00B95E8B"/>
    <w:rsid w:val="00B960D9"/>
    <w:rsid w:val="00BA1D58"/>
    <w:rsid w:val="00BA3868"/>
    <w:rsid w:val="00BA5029"/>
    <w:rsid w:val="00BA5AAE"/>
    <w:rsid w:val="00BA7F64"/>
    <w:rsid w:val="00BB2E5F"/>
    <w:rsid w:val="00BB512F"/>
    <w:rsid w:val="00BC2146"/>
    <w:rsid w:val="00BC216D"/>
    <w:rsid w:val="00BC6540"/>
    <w:rsid w:val="00BC7E9C"/>
    <w:rsid w:val="00BD3559"/>
    <w:rsid w:val="00BD712B"/>
    <w:rsid w:val="00BE19AA"/>
    <w:rsid w:val="00BE3ED7"/>
    <w:rsid w:val="00BE61CA"/>
    <w:rsid w:val="00BE7E73"/>
    <w:rsid w:val="00BF0B65"/>
    <w:rsid w:val="00C002F0"/>
    <w:rsid w:val="00C0318F"/>
    <w:rsid w:val="00C03507"/>
    <w:rsid w:val="00C043F3"/>
    <w:rsid w:val="00C155DD"/>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0F3B"/>
    <w:rsid w:val="00C71C0A"/>
    <w:rsid w:val="00C73849"/>
    <w:rsid w:val="00C76276"/>
    <w:rsid w:val="00C76F25"/>
    <w:rsid w:val="00C8221E"/>
    <w:rsid w:val="00C87887"/>
    <w:rsid w:val="00C9199C"/>
    <w:rsid w:val="00C94445"/>
    <w:rsid w:val="00C96BED"/>
    <w:rsid w:val="00C974F4"/>
    <w:rsid w:val="00C97790"/>
    <w:rsid w:val="00CA5737"/>
    <w:rsid w:val="00CB0C11"/>
    <w:rsid w:val="00CB4787"/>
    <w:rsid w:val="00CB7755"/>
    <w:rsid w:val="00CC21BC"/>
    <w:rsid w:val="00CC6887"/>
    <w:rsid w:val="00CD0996"/>
    <w:rsid w:val="00CD3206"/>
    <w:rsid w:val="00CE0EBE"/>
    <w:rsid w:val="00CE39FD"/>
    <w:rsid w:val="00CE3A82"/>
    <w:rsid w:val="00CE665B"/>
    <w:rsid w:val="00CE68F0"/>
    <w:rsid w:val="00CE6DE9"/>
    <w:rsid w:val="00CF1513"/>
    <w:rsid w:val="00CF2938"/>
    <w:rsid w:val="00CF43A1"/>
    <w:rsid w:val="00CF758A"/>
    <w:rsid w:val="00D06A94"/>
    <w:rsid w:val="00D13505"/>
    <w:rsid w:val="00D13ACE"/>
    <w:rsid w:val="00D20CEB"/>
    <w:rsid w:val="00D304B2"/>
    <w:rsid w:val="00D30EF9"/>
    <w:rsid w:val="00D326C0"/>
    <w:rsid w:val="00D33138"/>
    <w:rsid w:val="00D370E8"/>
    <w:rsid w:val="00D41AEB"/>
    <w:rsid w:val="00D41DE6"/>
    <w:rsid w:val="00D42273"/>
    <w:rsid w:val="00D42CA6"/>
    <w:rsid w:val="00D43BB6"/>
    <w:rsid w:val="00D446D8"/>
    <w:rsid w:val="00D44985"/>
    <w:rsid w:val="00D47614"/>
    <w:rsid w:val="00D51FA6"/>
    <w:rsid w:val="00D56FDA"/>
    <w:rsid w:val="00D61FAA"/>
    <w:rsid w:val="00D64A63"/>
    <w:rsid w:val="00D6731C"/>
    <w:rsid w:val="00D703E5"/>
    <w:rsid w:val="00D719CB"/>
    <w:rsid w:val="00D73E3F"/>
    <w:rsid w:val="00D7635D"/>
    <w:rsid w:val="00D7777E"/>
    <w:rsid w:val="00D85BC2"/>
    <w:rsid w:val="00D93F85"/>
    <w:rsid w:val="00D96A41"/>
    <w:rsid w:val="00DA4993"/>
    <w:rsid w:val="00DB2EAC"/>
    <w:rsid w:val="00DB638A"/>
    <w:rsid w:val="00DB683D"/>
    <w:rsid w:val="00DB7013"/>
    <w:rsid w:val="00DB7567"/>
    <w:rsid w:val="00DC2B1C"/>
    <w:rsid w:val="00DC310E"/>
    <w:rsid w:val="00DC37E2"/>
    <w:rsid w:val="00DD1213"/>
    <w:rsid w:val="00DD1AF5"/>
    <w:rsid w:val="00DD4B25"/>
    <w:rsid w:val="00DD6FA7"/>
    <w:rsid w:val="00DE1295"/>
    <w:rsid w:val="00DE3E44"/>
    <w:rsid w:val="00DE4870"/>
    <w:rsid w:val="00DE6ECC"/>
    <w:rsid w:val="00DF3026"/>
    <w:rsid w:val="00DF3492"/>
    <w:rsid w:val="00DF69BC"/>
    <w:rsid w:val="00E02C1D"/>
    <w:rsid w:val="00E04013"/>
    <w:rsid w:val="00E073CA"/>
    <w:rsid w:val="00E105F2"/>
    <w:rsid w:val="00E107A1"/>
    <w:rsid w:val="00E11C61"/>
    <w:rsid w:val="00E13CAB"/>
    <w:rsid w:val="00E165F0"/>
    <w:rsid w:val="00E229F8"/>
    <w:rsid w:val="00E23B1E"/>
    <w:rsid w:val="00E23E34"/>
    <w:rsid w:val="00E2521F"/>
    <w:rsid w:val="00E2648B"/>
    <w:rsid w:val="00E30188"/>
    <w:rsid w:val="00E367E9"/>
    <w:rsid w:val="00E36C40"/>
    <w:rsid w:val="00E41CB2"/>
    <w:rsid w:val="00E41DB5"/>
    <w:rsid w:val="00E423E2"/>
    <w:rsid w:val="00E42F8B"/>
    <w:rsid w:val="00E44F00"/>
    <w:rsid w:val="00E53B76"/>
    <w:rsid w:val="00E53C3C"/>
    <w:rsid w:val="00E56E8E"/>
    <w:rsid w:val="00E61209"/>
    <w:rsid w:val="00E61FDE"/>
    <w:rsid w:val="00E626FA"/>
    <w:rsid w:val="00E635C2"/>
    <w:rsid w:val="00E64687"/>
    <w:rsid w:val="00E67660"/>
    <w:rsid w:val="00E679B6"/>
    <w:rsid w:val="00E71886"/>
    <w:rsid w:val="00E749B1"/>
    <w:rsid w:val="00E74DD6"/>
    <w:rsid w:val="00E7589E"/>
    <w:rsid w:val="00E84F46"/>
    <w:rsid w:val="00E85BA9"/>
    <w:rsid w:val="00E85DFB"/>
    <w:rsid w:val="00E953D7"/>
    <w:rsid w:val="00EA31F9"/>
    <w:rsid w:val="00EA462E"/>
    <w:rsid w:val="00EB0A4B"/>
    <w:rsid w:val="00EB1DCA"/>
    <w:rsid w:val="00EB4041"/>
    <w:rsid w:val="00EB4CAC"/>
    <w:rsid w:val="00EB57B3"/>
    <w:rsid w:val="00EB7234"/>
    <w:rsid w:val="00EC0EEB"/>
    <w:rsid w:val="00EC2C89"/>
    <w:rsid w:val="00EC5757"/>
    <w:rsid w:val="00EC5CAD"/>
    <w:rsid w:val="00EC60B7"/>
    <w:rsid w:val="00EC7A00"/>
    <w:rsid w:val="00ED12D7"/>
    <w:rsid w:val="00ED16A0"/>
    <w:rsid w:val="00ED52EA"/>
    <w:rsid w:val="00EE1BC8"/>
    <w:rsid w:val="00EE2001"/>
    <w:rsid w:val="00EE34DE"/>
    <w:rsid w:val="00EE676C"/>
    <w:rsid w:val="00EF1134"/>
    <w:rsid w:val="00EF13DD"/>
    <w:rsid w:val="00EF3405"/>
    <w:rsid w:val="00EF624C"/>
    <w:rsid w:val="00EF6EA3"/>
    <w:rsid w:val="00EF7757"/>
    <w:rsid w:val="00EF7A5D"/>
    <w:rsid w:val="00F013A3"/>
    <w:rsid w:val="00F05090"/>
    <w:rsid w:val="00F114DE"/>
    <w:rsid w:val="00F14884"/>
    <w:rsid w:val="00F20992"/>
    <w:rsid w:val="00F21A66"/>
    <w:rsid w:val="00F23775"/>
    <w:rsid w:val="00F241A5"/>
    <w:rsid w:val="00F351C2"/>
    <w:rsid w:val="00F35616"/>
    <w:rsid w:val="00F40B1B"/>
    <w:rsid w:val="00F41C35"/>
    <w:rsid w:val="00F41F5C"/>
    <w:rsid w:val="00F4234D"/>
    <w:rsid w:val="00F43AD9"/>
    <w:rsid w:val="00F46532"/>
    <w:rsid w:val="00F56537"/>
    <w:rsid w:val="00F568E7"/>
    <w:rsid w:val="00F60843"/>
    <w:rsid w:val="00F6331C"/>
    <w:rsid w:val="00F64D22"/>
    <w:rsid w:val="00F67AB4"/>
    <w:rsid w:val="00F74D1D"/>
    <w:rsid w:val="00F74F8F"/>
    <w:rsid w:val="00F75E0A"/>
    <w:rsid w:val="00F8256B"/>
    <w:rsid w:val="00F86DBB"/>
    <w:rsid w:val="00F87264"/>
    <w:rsid w:val="00F90E73"/>
    <w:rsid w:val="00FA261D"/>
    <w:rsid w:val="00FA32DD"/>
    <w:rsid w:val="00FB367D"/>
    <w:rsid w:val="00FC1C1F"/>
    <w:rsid w:val="00FC319C"/>
    <w:rsid w:val="00FC455D"/>
    <w:rsid w:val="00FC7CE0"/>
    <w:rsid w:val="00FD326C"/>
    <w:rsid w:val="00FD74C9"/>
    <w:rsid w:val="00FE20A6"/>
    <w:rsid w:val="00FE259E"/>
    <w:rsid w:val="00FE2B43"/>
    <w:rsid w:val="00FE31BB"/>
    <w:rsid w:val="00FE73AB"/>
    <w:rsid w:val="00FF034D"/>
    <w:rsid w:val="00FF075F"/>
    <w:rsid w:val="00FF2187"/>
    <w:rsid w:val="00FF272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edlenser.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A4D98-C034-214C-BD79-AEFA4A953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3973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4594</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5</cp:revision>
  <cp:lastPrinted>2020-08-28T14:31:00Z</cp:lastPrinted>
  <dcterms:created xsi:type="dcterms:W3CDTF">2021-10-15T11:11:00Z</dcterms:created>
  <dcterms:modified xsi:type="dcterms:W3CDTF">2021-10-18T06:21:00Z</dcterms:modified>
  <cp:category/>
</cp:coreProperties>
</file>