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761E6053" w14:textId="7BAC6528" w:rsidR="002179B7" w:rsidRPr="002179B7" w:rsidRDefault="002179B7" w:rsidP="002179B7">
      <w:pPr>
        <w:jc w:val="center"/>
        <w:rPr>
          <w:rFonts w:ascii="Arial" w:eastAsia="Calibri" w:hAnsi="Arial" w:cs="Arial"/>
          <w:b/>
          <w:bCs/>
          <w:noProof/>
          <w:sz w:val="28"/>
          <w:szCs w:val="28"/>
          <w:lang w:val="en-GB" w:eastAsia="en-US"/>
        </w:rPr>
      </w:pPr>
      <w:r w:rsidRPr="002179B7">
        <w:rPr>
          <w:rFonts w:ascii="Arial" w:eastAsia="Calibri" w:hAnsi="Arial" w:cs="Arial"/>
          <w:b/>
          <w:bCs/>
          <w:noProof/>
          <w:sz w:val="28"/>
          <w:szCs w:val="28"/>
          <w:lang w:val="en-GB" w:eastAsia="en-US"/>
        </w:rPr>
        <w:t xml:space="preserve">Rosenberger OSI </w:t>
      </w:r>
      <w:r w:rsidR="007A4ADE">
        <w:rPr>
          <w:rFonts w:ascii="Arial" w:eastAsia="Calibri" w:hAnsi="Arial" w:cs="Arial"/>
          <w:b/>
          <w:bCs/>
          <w:noProof/>
          <w:sz w:val="28"/>
          <w:szCs w:val="28"/>
          <w:lang w:val="en-GB" w:eastAsia="en-US"/>
        </w:rPr>
        <w:t>joins</w:t>
      </w:r>
      <w:r w:rsidRPr="002179B7">
        <w:rPr>
          <w:rFonts w:ascii="Arial" w:eastAsia="Calibri" w:hAnsi="Arial" w:cs="Arial"/>
          <w:b/>
          <w:bCs/>
          <w:noProof/>
          <w:sz w:val="28"/>
          <w:szCs w:val="28"/>
          <w:lang w:val="en-GB" w:eastAsia="en-US"/>
        </w:rPr>
        <w:t xml:space="preserve"> the German Datacenter Association (GDA) in its anniversary year</w:t>
      </w:r>
    </w:p>
    <w:p w14:paraId="7C1308F4" w14:textId="77777777" w:rsidR="00937915" w:rsidRPr="003627E7" w:rsidRDefault="00937915" w:rsidP="002179B7">
      <w:pPr>
        <w:jc w:val="center"/>
        <w:rPr>
          <w:rFonts w:ascii="Arial" w:hAnsi="Arial" w:cs="Arial"/>
          <w:sz w:val="20"/>
          <w:szCs w:val="20"/>
          <w:lang w:val="en-GB"/>
        </w:rPr>
      </w:pPr>
    </w:p>
    <w:p w14:paraId="014B68BD" w14:textId="1750D9E9" w:rsidR="00937915" w:rsidRPr="002179B7" w:rsidRDefault="007A4ADE" w:rsidP="002179B7">
      <w:pPr>
        <w:jc w:val="center"/>
        <w:rPr>
          <w:rFonts w:ascii="Arial" w:hAnsi="Arial" w:cs="Arial"/>
          <w:i/>
          <w:iCs/>
          <w:lang w:val="en-GB"/>
        </w:rPr>
      </w:pPr>
      <w:r>
        <w:rPr>
          <w:rFonts w:ascii="Arial" w:eastAsia="Calibri" w:hAnsi="Arial" w:cs="Arial"/>
          <w:i/>
          <w:iCs/>
          <w:noProof/>
          <w:lang w:val="en-GB" w:eastAsia="en-US"/>
        </w:rPr>
        <w:t>The c</w:t>
      </w:r>
      <w:r w:rsidR="002179B7" w:rsidRPr="002179B7">
        <w:rPr>
          <w:rFonts w:ascii="Arial" w:eastAsia="Calibri" w:hAnsi="Arial" w:cs="Arial"/>
          <w:i/>
          <w:iCs/>
          <w:noProof/>
          <w:lang w:val="en-GB" w:eastAsia="en-US"/>
        </w:rPr>
        <w:t xml:space="preserve">abling specialist expands its network in the data center segment and </w:t>
      </w:r>
      <w:r>
        <w:rPr>
          <w:rFonts w:ascii="Arial" w:eastAsia="Calibri" w:hAnsi="Arial" w:cs="Arial"/>
          <w:i/>
          <w:iCs/>
          <w:noProof/>
          <w:lang w:val="en-GB" w:eastAsia="en-US"/>
        </w:rPr>
        <w:t xml:space="preserve">showcases </w:t>
      </w:r>
      <w:r w:rsidR="002179B7" w:rsidRPr="002179B7">
        <w:rPr>
          <w:rFonts w:ascii="Arial" w:eastAsia="Calibri" w:hAnsi="Arial" w:cs="Arial"/>
          <w:i/>
          <w:iCs/>
          <w:noProof/>
          <w:lang w:val="en-GB" w:eastAsia="en-US"/>
        </w:rPr>
        <w:t>its expertise at Datacenter &amp; Colocation Day 2021 in Würzburg</w:t>
      </w:r>
    </w:p>
    <w:p w14:paraId="44FDC3F2" w14:textId="77777777" w:rsidR="00937915" w:rsidRPr="003627E7" w:rsidRDefault="00937915">
      <w:pPr>
        <w:jc w:val="both"/>
        <w:rPr>
          <w:rFonts w:ascii="Arial" w:hAnsi="Arial" w:cs="Arial"/>
          <w:sz w:val="20"/>
          <w:szCs w:val="20"/>
          <w:lang w:val="en-GB"/>
        </w:rPr>
      </w:pPr>
    </w:p>
    <w:p w14:paraId="5F028465" w14:textId="464A940F" w:rsidR="00E46008" w:rsidRPr="00E46008" w:rsidRDefault="00937915" w:rsidP="00E46008">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2179B7">
        <w:rPr>
          <w:rFonts w:ascii="Arial" w:eastAsia="Calibri" w:hAnsi="Arial" w:cs="Arial"/>
          <w:b/>
          <w:bCs/>
          <w:noProof/>
          <w:sz w:val="20"/>
          <w:szCs w:val="20"/>
          <w:lang w:val="en-GB" w:eastAsia="en-US"/>
        </w:rPr>
        <w:t>September</w:t>
      </w:r>
      <w:r w:rsidR="001255F4">
        <w:rPr>
          <w:rFonts w:ascii="Arial" w:eastAsia="Calibri" w:hAnsi="Arial" w:cs="Arial"/>
          <w:b/>
          <w:bCs/>
          <w:noProof/>
          <w:sz w:val="20"/>
          <w:szCs w:val="20"/>
          <w:lang w:val="en-GB" w:eastAsia="en-US"/>
        </w:rPr>
        <w:t xml:space="preserve"> 2</w:t>
      </w:r>
      <w:r w:rsidR="002179B7">
        <w:rPr>
          <w:rFonts w:ascii="Arial" w:eastAsia="Calibri" w:hAnsi="Arial" w:cs="Arial"/>
          <w:b/>
          <w:bCs/>
          <w:noProof/>
          <w:sz w:val="20"/>
          <w:szCs w:val="20"/>
          <w:lang w:val="en-GB" w:eastAsia="en-US"/>
        </w:rPr>
        <w:t>1</w:t>
      </w:r>
      <w:r w:rsidR="001255F4">
        <w:rPr>
          <w:rFonts w:ascii="Arial" w:eastAsia="Calibri" w:hAnsi="Arial" w:cs="Arial"/>
          <w:b/>
          <w:bCs/>
          <w:noProof/>
          <w:sz w:val="20"/>
          <w:szCs w:val="20"/>
          <w:lang w:val="en-GB" w:eastAsia="en-US"/>
        </w:rPr>
        <w:t>,</w:t>
      </w:r>
      <w:r w:rsidRPr="003627E7">
        <w:rPr>
          <w:rFonts w:ascii="Arial" w:eastAsia="Calibri" w:hAnsi="Arial" w:cs="Arial"/>
          <w:b/>
          <w:bCs/>
          <w:noProof/>
          <w:sz w:val="20"/>
          <w:szCs w:val="20"/>
          <w:lang w:val="en-GB" w:eastAsia="en-US"/>
        </w:rPr>
        <w:t xml:space="preserve"> 2021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w:t>
      </w:r>
      <w:r w:rsidR="00E46008" w:rsidRPr="00E46008">
        <w:rPr>
          <w:rFonts w:ascii="Arial" w:eastAsia="Calibri" w:hAnsi="Arial" w:cs="Arial"/>
          <w:noProof/>
          <w:sz w:val="20"/>
          <w:szCs w:val="20"/>
          <w:lang w:val="en-GB" w:eastAsia="en-US"/>
        </w:rPr>
        <w:t xml:space="preserve">is a new member of the German Datacenter Association (GDA). The association, an interest group of operators and owners of data centers of all sizes, is supported by leading research institutes and media partners. </w:t>
      </w:r>
      <w:r w:rsidR="00BD3A1F">
        <w:rPr>
          <w:rFonts w:ascii="Arial" w:eastAsia="Calibri" w:hAnsi="Arial" w:cs="Arial"/>
          <w:noProof/>
          <w:sz w:val="20"/>
          <w:szCs w:val="20"/>
          <w:lang w:val="en-GB" w:eastAsia="en-US"/>
        </w:rPr>
        <w:t>“</w:t>
      </w:r>
      <w:r w:rsidR="007A4ADE" w:rsidRPr="007A4ADE">
        <w:rPr>
          <w:rFonts w:ascii="Arial" w:eastAsia="Calibri" w:hAnsi="Arial" w:cs="Arial"/>
          <w:noProof/>
          <w:sz w:val="20"/>
          <w:szCs w:val="20"/>
          <w:lang w:val="en-GB" w:eastAsia="en-US"/>
        </w:rPr>
        <w:t>By becoming a member, we would like to contribute actively to improving the perception of the data cent</w:t>
      </w:r>
      <w:r w:rsidR="007B42C2">
        <w:rPr>
          <w:rFonts w:ascii="Arial" w:eastAsia="Calibri" w:hAnsi="Arial" w:cs="Arial"/>
          <w:noProof/>
          <w:sz w:val="20"/>
          <w:szCs w:val="20"/>
          <w:lang w:val="en-GB" w:eastAsia="en-US"/>
        </w:rPr>
        <w:t>er</w:t>
      </w:r>
      <w:r w:rsidR="007A4ADE" w:rsidRPr="007A4ADE">
        <w:rPr>
          <w:rFonts w:ascii="Arial" w:eastAsia="Calibri" w:hAnsi="Arial" w:cs="Arial"/>
          <w:noProof/>
          <w:sz w:val="20"/>
          <w:szCs w:val="20"/>
          <w:lang w:val="en-GB" w:eastAsia="en-US"/>
        </w:rPr>
        <w:t xml:space="preserve"> industry in both </w:t>
      </w:r>
      <w:r w:rsidR="00517406">
        <w:rPr>
          <w:rFonts w:ascii="Arial" w:eastAsia="Calibri" w:hAnsi="Arial" w:cs="Arial"/>
          <w:noProof/>
          <w:sz w:val="20"/>
          <w:szCs w:val="20"/>
          <w:lang w:val="en-GB" w:eastAsia="en-US"/>
        </w:rPr>
        <w:t xml:space="preserve">policy making and the </w:t>
      </w:r>
      <w:r w:rsidR="007A4ADE" w:rsidRPr="007A4ADE">
        <w:rPr>
          <w:rFonts w:ascii="Arial" w:eastAsia="Calibri" w:hAnsi="Arial" w:cs="Arial"/>
          <w:noProof/>
          <w:sz w:val="20"/>
          <w:szCs w:val="20"/>
          <w:lang w:val="en-GB" w:eastAsia="en-US"/>
        </w:rPr>
        <w:t>society a</w:t>
      </w:r>
      <w:r w:rsidR="00517406">
        <w:rPr>
          <w:rFonts w:ascii="Arial" w:eastAsia="Calibri" w:hAnsi="Arial" w:cs="Arial"/>
          <w:noProof/>
          <w:sz w:val="20"/>
          <w:szCs w:val="20"/>
          <w:lang w:val="en-GB" w:eastAsia="en-US"/>
        </w:rPr>
        <w:t>t large</w:t>
      </w:r>
      <w:r w:rsidR="007A4ADE" w:rsidRPr="007A4ADE">
        <w:rPr>
          <w:rFonts w:ascii="Arial" w:eastAsia="Calibri" w:hAnsi="Arial" w:cs="Arial"/>
          <w:noProof/>
          <w:sz w:val="20"/>
          <w:szCs w:val="20"/>
          <w:lang w:val="en-GB" w:eastAsia="en-US"/>
        </w:rPr>
        <w:t>. In addition, we are looking forward</w:t>
      </w:r>
      <w:r w:rsidR="000E2AAA">
        <w:rPr>
          <w:rFonts w:ascii="Arial" w:eastAsia="Calibri" w:hAnsi="Arial" w:cs="Arial"/>
          <w:noProof/>
          <w:sz w:val="20"/>
          <w:szCs w:val="20"/>
          <w:lang w:val="en-GB" w:eastAsia="en-US"/>
        </w:rPr>
        <w:t xml:space="preserve"> to the</w:t>
      </w:r>
      <w:r w:rsidR="007A4ADE" w:rsidRPr="007A4ADE">
        <w:rPr>
          <w:rFonts w:ascii="Arial" w:eastAsia="Calibri" w:hAnsi="Arial" w:cs="Arial"/>
          <w:noProof/>
          <w:sz w:val="20"/>
          <w:szCs w:val="20"/>
          <w:lang w:val="en-GB" w:eastAsia="en-US"/>
        </w:rPr>
        <w:t xml:space="preserve"> opportunity to network with other innovative companies and colleagues</w:t>
      </w:r>
      <w:r w:rsidR="00E46008" w:rsidRPr="00E46008">
        <w:rPr>
          <w:rFonts w:ascii="Arial" w:eastAsia="Calibri" w:hAnsi="Arial" w:cs="Arial"/>
          <w:noProof/>
          <w:sz w:val="20"/>
          <w:szCs w:val="20"/>
          <w:lang w:val="en-GB" w:eastAsia="en-US"/>
        </w:rPr>
        <w:t>,</w:t>
      </w:r>
      <w:r w:rsidR="00BD3A1F">
        <w:rPr>
          <w:rFonts w:ascii="Arial" w:eastAsia="Calibri" w:hAnsi="Arial" w:cs="Arial"/>
          <w:noProof/>
          <w:sz w:val="20"/>
          <w:szCs w:val="20"/>
          <w:lang w:val="en-GB" w:eastAsia="en-US"/>
        </w:rPr>
        <w:t>”</w:t>
      </w:r>
      <w:r w:rsidR="00E46008" w:rsidRPr="00E46008">
        <w:rPr>
          <w:rFonts w:ascii="Arial" w:eastAsia="Calibri" w:hAnsi="Arial" w:cs="Arial"/>
          <w:noProof/>
          <w:sz w:val="20"/>
          <w:szCs w:val="20"/>
          <w:lang w:val="en-GB" w:eastAsia="en-US"/>
        </w:rPr>
        <w:t xml:space="preserve"> said Thomas Schmidt, Managing Director of Rosenberger OSI. </w:t>
      </w:r>
      <w:r w:rsidR="00BD3A1F">
        <w:rPr>
          <w:rFonts w:ascii="Arial" w:eastAsia="Calibri" w:hAnsi="Arial" w:cs="Arial"/>
          <w:noProof/>
          <w:sz w:val="20"/>
          <w:szCs w:val="20"/>
          <w:lang w:val="en-GB" w:eastAsia="en-US"/>
        </w:rPr>
        <w:t>“</w:t>
      </w:r>
      <w:r w:rsidR="007A4ADE" w:rsidRPr="007A4ADE">
        <w:rPr>
          <w:rFonts w:ascii="Arial" w:eastAsia="Calibri" w:hAnsi="Arial" w:cs="Arial"/>
          <w:noProof/>
          <w:sz w:val="20"/>
          <w:szCs w:val="20"/>
          <w:lang w:val="en-GB" w:eastAsia="en-US"/>
        </w:rPr>
        <w:t>Rosenberger OSI's expertise regarding infrastructure solutions supports GDA's know-how for its members, policymakers and society. We are looking forward to the partnership,</w:t>
      </w:r>
      <w:r w:rsidR="00BD3A1F">
        <w:rPr>
          <w:rFonts w:ascii="Arial" w:eastAsia="Calibri" w:hAnsi="Arial" w:cs="Arial"/>
          <w:noProof/>
          <w:sz w:val="20"/>
          <w:szCs w:val="20"/>
          <w:lang w:val="en-GB" w:eastAsia="en-US"/>
        </w:rPr>
        <w:t>”</w:t>
      </w:r>
      <w:r w:rsidR="007A4ADE" w:rsidRPr="007A4ADE">
        <w:rPr>
          <w:rFonts w:ascii="Arial" w:eastAsia="Calibri" w:hAnsi="Arial" w:cs="Arial"/>
          <w:noProof/>
          <w:sz w:val="20"/>
          <w:szCs w:val="20"/>
          <w:lang w:val="en-GB" w:eastAsia="en-US"/>
        </w:rPr>
        <w:t xml:space="preserve"> adds Anna Klaft, GDA CEO.</w:t>
      </w:r>
    </w:p>
    <w:p w14:paraId="7E9E0369" w14:textId="77777777" w:rsidR="00E46008" w:rsidRPr="00E46008" w:rsidRDefault="00E46008" w:rsidP="00E46008">
      <w:pPr>
        <w:jc w:val="both"/>
        <w:rPr>
          <w:rFonts w:ascii="Arial" w:eastAsia="Calibri" w:hAnsi="Arial" w:cs="Arial"/>
          <w:noProof/>
          <w:sz w:val="20"/>
          <w:szCs w:val="20"/>
          <w:lang w:val="en-GB" w:eastAsia="en-US"/>
        </w:rPr>
      </w:pPr>
    </w:p>
    <w:p w14:paraId="0EF5C27E" w14:textId="722FAE31" w:rsidR="00E46008" w:rsidRPr="00E46008" w:rsidRDefault="007A4ADE" w:rsidP="00E46008">
      <w:pPr>
        <w:jc w:val="both"/>
        <w:rPr>
          <w:rFonts w:ascii="Arial" w:eastAsia="Calibri" w:hAnsi="Arial" w:cs="Arial"/>
          <w:noProof/>
          <w:sz w:val="20"/>
          <w:szCs w:val="20"/>
          <w:lang w:val="en-GB" w:eastAsia="en-US"/>
        </w:rPr>
      </w:pPr>
      <w:r w:rsidRPr="007A4ADE">
        <w:rPr>
          <w:rFonts w:ascii="Arial" w:eastAsia="Calibri" w:hAnsi="Arial" w:cs="Arial"/>
          <w:noProof/>
          <w:sz w:val="20"/>
          <w:szCs w:val="20"/>
          <w:lang w:val="en-GB" w:eastAsia="en-US"/>
        </w:rPr>
        <w:t>The GDA association, based in Frankfurt am Main, offers data cent</w:t>
      </w:r>
      <w:r w:rsidR="007B42C2">
        <w:rPr>
          <w:rFonts w:ascii="Arial" w:eastAsia="Calibri" w:hAnsi="Arial" w:cs="Arial"/>
          <w:noProof/>
          <w:sz w:val="20"/>
          <w:szCs w:val="20"/>
          <w:lang w:val="en-GB" w:eastAsia="en-US"/>
        </w:rPr>
        <w:t>er</w:t>
      </w:r>
      <w:r w:rsidRPr="007A4ADE">
        <w:rPr>
          <w:rFonts w:ascii="Arial" w:eastAsia="Calibri" w:hAnsi="Arial" w:cs="Arial"/>
          <w:noProof/>
          <w:sz w:val="20"/>
          <w:szCs w:val="20"/>
          <w:lang w:val="en-GB" w:eastAsia="en-US"/>
        </w:rPr>
        <w:t xml:space="preserve"> operators in Germany a platform that allows them to strengthen the growth of the industry and its perception in business, </w:t>
      </w:r>
      <w:r w:rsidR="00517406">
        <w:rPr>
          <w:rFonts w:ascii="Arial" w:eastAsia="Calibri" w:hAnsi="Arial" w:cs="Arial"/>
          <w:noProof/>
          <w:sz w:val="20"/>
          <w:szCs w:val="20"/>
          <w:lang w:val="en-GB" w:eastAsia="en-US"/>
        </w:rPr>
        <w:t xml:space="preserve">policy making and the </w:t>
      </w:r>
      <w:r w:rsidR="00517406" w:rsidRPr="007A4ADE">
        <w:rPr>
          <w:rFonts w:ascii="Arial" w:eastAsia="Calibri" w:hAnsi="Arial" w:cs="Arial"/>
          <w:noProof/>
          <w:sz w:val="20"/>
          <w:szCs w:val="20"/>
          <w:lang w:val="en-GB" w:eastAsia="en-US"/>
        </w:rPr>
        <w:t>society a</w:t>
      </w:r>
      <w:r w:rsidR="00517406">
        <w:rPr>
          <w:rFonts w:ascii="Arial" w:eastAsia="Calibri" w:hAnsi="Arial" w:cs="Arial"/>
          <w:noProof/>
          <w:sz w:val="20"/>
          <w:szCs w:val="20"/>
          <w:lang w:val="en-GB" w:eastAsia="en-US"/>
        </w:rPr>
        <w:t>t large</w:t>
      </w:r>
      <w:r w:rsidRPr="007A4ADE">
        <w:rPr>
          <w:rFonts w:ascii="Arial" w:eastAsia="Calibri" w:hAnsi="Arial" w:cs="Arial"/>
          <w:noProof/>
          <w:sz w:val="20"/>
          <w:szCs w:val="20"/>
          <w:lang w:val="en-GB" w:eastAsia="en-US"/>
        </w:rPr>
        <w:t>.</w:t>
      </w:r>
      <w:r>
        <w:rPr>
          <w:rFonts w:ascii="Arial" w:eastAsia="Calibri" w:hAnsi="Arial" w:cs="Arial"/>
          <w:noProof/>
          <w:sz w:val="20"/>
          <w:szCs w:val="20"/>
          <w:lang w:val="en-GB" w:eastAsia="en-US"/>
        </w:rPr>
        <w:t xml:space="preserve"> </w:t>
      </w:r>
      <w:r w:rsidR="00517406" w:rsidRPr="00517406">
        <w:rPr>
          <w:rFonts w:ascii="Arial" w:eastAsia="Calibri" w:hAnsi="Arial" w:cs="Arial"/>
          <w:noProof/>
          <w:sz w:val="20"/>
          <w:szCs w:val="20"/>
          <w:lang w:val="en-GB" w:eastAsia="en-US"/>
        </w:rPr>
        <w:t xml:space="preserve">In addition, </w:t>
      </w:r>
      <w:r w:rsidR="00AE2A2A">
        <w:rPr>
          <w:rFonts w:ascii="Arial" w:eastAsia="Calibri" w:hAnsi="Arial" w:cs="Arial"/>
          <w:noProof/>
          <w:sz w:val="20"/>
          <w:szCs w:val="20"/>
          <w:lang w:val="en-GB" w:eastAsia="en-US"/>
        </w:rPr>
        <w:t xml:space="preserve">the </w:t>
      </w:r>
      <w:r w:rsidR="00517406" w:rsidRPr="00517406">
        <w:rPr>
          <w:rFonts w:ascii="Arial" w:eastAsia="Calibri" w:hAnsi="Arial" w:cs="Arial"/>
          <w:noProof/>
          <w:sz w:val="20"/>
          <w:szCs w:val="20"/>
          <w:lang w:val="en-GB" w:eastAsia="en-US"/>
        </w:rPr>
        <w:t xml:space="preserve">GDA represents its members with regard to laws, regulations, standards and norms, other rules and policy issues in the relevant committees. The GDA's declared </w:t>
      </w:r>
      <w:r w:rsidR="00517406">
        <w:rPr>
          <w:rFonts w:ascii="Arial" w:eastAsia="Calibri" w:hAnsi="Arial" w:cs="Arial"/>
          <w:noProof/>
          <w:sz w:val="20"/>
          <w:szCs w:val="20"/>
          <w:lang w:val="en-GB" w:eastAsia="en-US"/>
        </w:rPr>
        <w:t>aim</w:t>
      </w:r>
      <w:r w:rsidR="00517406" w:rsidRPr="00517406">
        <w:rPr>
          <w:rFonts w:ascii="Arial" w:eastAsia="Calibri" w:hAnsi="Arial" w:cs="Arial"/>
          <w:noProof/>
          <w:sz w:val="20"/>
          <w:szCs w:val="20"/>
          <w:lang w:val="en-GB" w:eastAsia="en-US"/>
        </w:rPr>
        <w:t xml:space="preserve"> is to improve the general conditions for operating data cent</w:t>
      </w:r>
      <w:r w:rsidR="007B42C2">
        <w:rPr>
          <w:rFonts w:ascii="Arial" w:eastAsia="Calibri" w:hAnsi="Arial" w:cs="Arial"/>
          <w:noProof/>
          <w:sz w:val="20"/>
          <w:szCs w:val="20"/>
          <w:lang w:val="en-GB" w:eastAsia="en-US"/>
        </w:rPr>
        <w:t>er</w:t>
      </w:r>
      <w:r w:rsidR="00517406" w:rsidRPr="00517406">
        <w:rPr>
          <w:rFonts w:ascii="Arial" w:eastAsia="Calibri" w:hAnsi="Arial" w:cs="Arial"/>
          <w:noProof/>
          <w:sz w:val="20"/>
          <w:szCs w:val="20"/>
          <w:lang w:val="en-GB" w:eastAsia="en-US"/>
        </w:rPr>
        <w:t>s in Germany in the long term and to boost investment in German locations.</w:t>
      </w:r>
    </w:p>
    <w:p w14:paraId="05330C42" w14:textId="77777777" w:rsidR="00E46008" w:rsidRPr="00E46008" w:rsidRDefault="00E46008" w:rsidP="00E46008">
      <w:pPr>
        <w:jc w:val="both"/>
        <w:rPr>
          <w:rFonts w:ascii="Arial" w:eastAsia="Calibri" w:hAnsi="Arial" w:cs="Arial"/>
          <w:noProof/>
          <w:sz w:val="20"/>
          <w:szCs w:val="20"/>
          <w:lang w:val="en-GB" w:eastAsia="en-US"/>
        </w:rPr>
      </w:pPr>
    </w:p>
    <w:p w14:paraId="1269E119" w14:textId="77777777" w:rsidR="00E46008" w:rsidRPr="002179B7" w:rsidRDefault="00E46008" w:rsidP="00E46008">
      <w:pPr>
        <w:jc w:val="both"/>
        <w:rPr>
          <w:rFonts w:ascii="Arial" w:eastAsia="Calibri" w:hAnsi="Arial" w:cs="Arial"/>
          <w:b/>
          <w:bCs/>
          <w:noProof/>
          <w:sz w:val="20"/>
          <w:szCs w:val="20"/>
          <w:lang w:val="en-GB" w:eastAsia="en-US"/>
        </w:rPr>
      </w:pPr>
      <w:r w:rsidRPr="002179B7">
        <w:rPr>
          <w:rFonts w:ascii="Arial" w:eastAsia="Calibri" w:hAnsi="Arial" w:cs="Arial"/>
          <w:b/>
          <w:bCs/>
          <w:noProof/>
          <w:sz w:val="20"/>
          <w:szCs w:val="20"/>
          <w:lang w:val="en-GB" w:eastAsia="en-US"/>
        </w:rPr>
        <w:t>Shaping trends and supporting research</w:t>
      </w:r>
    </w:p>
    <w:p w14:paraId="02ED3A80" w14:textId="361EDC51" w:rsidR="00E46008" w:rsidRPr="00E46008" w:rsidRDefault="00517406" w:rsidP="00E46008">
      <w:pPr>
        <w:jc w:val="both"/>
        <w:rPr>
          <w:rFonts w:ascii="Arial" w:eastAsia="Calibri" w:hAnsi="Arial" w:cs="Arial"/>
          <w:noProof/>
          <w:sz w:val="20"/>
          <w:szCs w:val="20"/>
          <w:lang w:val="en-GB" w:eastAsia="en-US"/>
        </w:rPr>
      </w:pPr>
      <w:r>
        <w:rPr>
          <w:rFonts w:ascii="Arial" w:eastAsia="Calibri" w:hAnsi="Arial" w:cs="Arial"/>
          <w:noProof/>
          <w:sz w:val="20"/>
          <w:szCs w:val="20"/>
          <w:lang w:val="en-GB" w:eastAsia="en-US"/>
        </w:rPr>
        <w:t xml:space="preserve">In addition to winning </w:t>
      </w:r>
      <w:r w:rsidR="00E46008" w:rsidRPr="00E46008">
        <w:rPr>
          <w:rFonts w:ascii="Arial" w:eastAsia="Calibri" w:hAnsi="Arial" w:cs="Arial"/>
          <w:noProof/>
          <w:sz w:val="20"/>
          <w:szCs w:val="20"/>
          <w:lang w:val="en-GB" w:eastAsia="en-US"/>
        </w:rPr>
        <w:t xml:space="preserve">the </w:t>
      </w:r>
      <w:r w:rsidR="00BD3A1F">
        <w:rPr>
          <w:rFonts w:ascii="Arial" w:eastAsia="Calibri" w:hAnsi="Arial" w:cs="Arial"/>
          <w:noProof/>
          <w:sz w:val="20"/>
          <w:szCs w:val="20"/>
          <w:lang w:val="en-GB" w:eastAsia="en-US"/>
        </w:rPr>
        <w:t>“</w:t>
      </w:r>
      <w:r w:rsidR="00E46008" w:rsidRPr="00E46008">
        <w:rPr>
          <w:rFonts w:ascii="Arial" w:eastAsia="Calibri" w:hAnsi="Arial" w:cs="Arial"/>
          <w:noProof/>
          <w:sz w:val="20"/>
          <w:szCs w:val="20"/>
          <w:lang w:val="en-GB" w:eastAsia="en-US"/>
        </w:rPr>
        <w:t>Digital Innovation Leader</w:t>
      </w:r>
      <w:r w:rsidR="00BD3A1F">
        <w:rPr>
          <w:rFonts w:ascii="Arial" w:eastAsia="Calibri" w:hAnsi="Arial" w:cs="Arial"/>
          <w:noProof/>
          <w:sz w:val="20"/>
          <w:szCs w:val="20"/>
          <w:lang w:val="en-GB" w:eastAsia="en-US"/>
        </w:rPr>
        <w:t>”</w:t>
      </w:r>
      <w:r w:rsidR="00E46008" w:rsidRPr="00E46008">
        <w:rPr>
          <w:rFonts w:ascii="Arial" w:eastAsia="Calibri" w:hAnsi="Arial" w:cs="Arial"/>
          <w:noProof/>
          <w:sz w:val="20"/>
          <w:szCs w:val="20"/>
          <w:lang w:val="en-GB" w:eastAsia="en-US"/>
        </w:rPr>
        <w:t xml:space="preserve"> award, joining </w:t>
      </w:r>
      <w:r w:rsidR="00AE2A2A">
        <w:rPr>
          <w:rFonts w:ascii="Arial" w:eastAsia="Calibri" w:hAnsi="Arial" w:cs="Arial"/>
          <w:noProof/>
          <w:sz w:val="20"/>
          <w:szCs w:val="20"/>
          <w:lang w:val="en-GB" w:eastAsia="en-US"/>
        </w:rPr>
        <w:t xml:space="preserve">the </w:t>
      </w:r>
      <w:r w:rsidR="00E46008" w:rsidRPr="00E46008">
        <w:rPr>
          <w:rFonts w:ascii="Arial" w:eastAsia="Calibri" w:hAnsi="Arial" w:cs="Arial"/>
          <w:noProof/>
          <w:sz w:val="20"/>
          <w:szCs w:val="20"/>
          <w:lang w:val="en-GB" w:eastAsia="en-US"/>
        </w:rPr>
        <w:t xml:space="preserve">GDA is </w:t>
      </w:r>
      <w:r>
        <w:rPr>
          <w:rFonts w:ascii="Arial" w:eastAsia="Calibri" w:hAnsi="Arial" w:cs="Arial"/>
          <w:noProof/>
          <w:sz w:val="20"/>
          <w:szCs w:val="20"/>
          <w:lang w:val="en-GB" w:eastAsia="en-US"/>
        </w:rPr>
        <w:t>another</w:t>
      </w:r>
      <w:r w:rsidR="00E46008" w:rsidRPr="00E46008">
        <w:rPr>
          <w:rFonts w:ascii="Arial" w:eastAsia="Calibri" w:hAnsi="Arial" w:cs="Arial"/>
          <w:noProof/>
          <w:sz w:val="20"/>
          <w:szCs w:val="20"/>
          <w:lang w:val="en-GB" w:eastAsia="en-US"/>
        </w:rPr>
        <w:t xml:space="preserve"> milestone in </w:t>
      </w:r>
      <w:r w:rsidR="00AE2A2A">
        <w:rPr>
          <w:rFonts w:ascii="Arial" w:eastAsia="Calibri" w:hAnsi="Arial" w:cs="Arial"/>
          <w:noProof/>
          <w:sz w:val="20"/>
          <w:szCs w:val="20"/>
          <w:lang w:val="en-GB" w:eastAsia="en-US"/>
        </w:rPr>
        <w:t>Rosenberger OSI’s</w:t>
      </w:r>
      <w:r w:rsidR="00AE2A2A" w:rsidRPr="00E46008">
        <w:rPr>
          <w:rFonts w:ascii="Arial" w:eastAsia="Calibri" w:hAnsi="Arial" w:cs="Arial"/>
          <w:noProof/>
          <w:sz w:val="20"/>
          <w:szCs w:val="20"/>
          <w:lang w:val="en-GB" w:eastAsia="en-US"/>
        </w:rPr>
        <w:t xml:space="preserve"> </w:t>
      </w:r>
      <w:r w:rsidR="00E46008" w:rsidRPr="00E46008">
        <w:rPr>
          <w:rFonts w:ascii="Arial" w:eastAsia="Calibri" w:hAnsi="Arial" w:cs="Arial"/>
          <w:noProof/>
          <w:sz w:val="20"/>
          <w:szCs w:val="20"/>
          <w:lang w:val="en-GB" w:eastAsia="en-US"/>
        </w:rPr>
        <w:t xml:space="preserve">anniversary year 2021. </w:t>
      </w:r>
      <w:r w:rsidRPr="00517406">
        <w:rPr>
          <w:rFonts w:ascii="Arial" w:eastAsia="Calibri" w:hAnsi="Arial" w:cs="Arial"/>
          <w:noProof/>
          <w:sz w:val="20"/>
          <w:szCs w:val="20"/>
          <w:lang w:val="en-GB" w:eastAsia="en-US"/>
        </w:rPr>
        <w:t>The aim of becoming a member is the qualified discussion of technology and market trends in the data cent</w:t>
      </w:r>
      <w:r w:rsidR="007B42C2">
        <w:rPr>
          <w:rFonts w:ascii="Arial" w:eastAsia="Calibri" w:hAnsi="Arial" w:cs="Arial"/>
          <w:noProof/>
          <w:sz w:val="20"/>
          <w:szCs w:val="20"/>
          <w:lang w:val="en-GB" w:eastAsia="en-US"/>
        </w:rPr>
        <w:t>er</w:t>
      </w:r>
      <w:r w:rsidRPr="00517406">
        <w:rPr>
          <w:rFonts w:ascii="Arial" w:eastAsia="Calibri" w:hAnsi="Arial" w:cs="Arial"/>
          <w:noProof/>
          <w:sz w:val="20"/>
          <w:szCs w:val="20"/>
          <w:lang w:val="en-GB" w:eastAsia="en-US"/>
        </w:rPr>
        <w:t xml:space="preserve"> segment, as well as an active collaboration on standards and norms for the operation of data cent</w:t>
      </w:r>
      <w:r w:rsidR="007B42C2">
        <w:rPr>
          <w:rFonts w:ascii="Arial" w:eastAsia="Calibri" w:hAnsi="Arial" w:cs="Arial"/>
          <w:noProof/>
          <w:sz w:val="20"/>
          <w:szCs w:val="20"/>
          <w:lang w:val="en-GB" w:eastAsia="en-US"/>
        </w:rPr>
        <w:t>er</w:t>
      </w:r>
      <w:r w:rsidRPr="00517406">
        <w:rPr>
          <w:rFonts w:ascii="Arial" w:eastAsia="Calibri" w:hAnsi="Arial" w:cs="Arial"/>
          <w:noProof/>
          <w:sz w:val="20"/>
          <w:szCs w:val="20"/>
          <w:lang w:val="en-GB" w:eastAsia="en-US"/>
        </w:rPr>
        <w:t>s and the support of relevant research projects.</w:t>
      </w:r>
    </w:p>
    <w:p w14:paraId="61E9FFBD" w14:textId="77777777" w:rsidR="00E46008" w:rsidRPr="00E46008" w:rsidRDefault="00E46008" w:rsidP="00E46008">
      <w:pPr>
        <w:jc w:val="both"/>
        <w:rPr>
          <w:rFonts w:ascii="Arial" w:eastAsia="Calibri" w:hAnsi="Arial" w:cs="Arial"/>
          <w:noProof/>
          <w:sz w:val="20"/>
          <w:szCs w:val="20"/>
          <w:lang w:val="en-GB" w:eastAsia="en-US"/>
        </w:rPr>
      </w:pPr>
    </w:p>
    <w:p w14:paraId="0C6D8A5D" w14:textId="77777777" w:rsidR="00E46008" w:rsidRPr="002179B7" w:rsidRDefault="00E46008" w:rsidP="00E46008">
      <w:pPr>
        <w:jc w:val="both"/>
        <w:rPr>
          <w:rFonts w:ascii="Arial" w:eastAsia="Calibri" w:hAnsi="Arial" w:cs="Arial"/>
          <w:b/>
          <w:bCs/>
          <w:noProof/>
          <w:sz w:val="20"/>
          <w:szCs w:val="20"/>
          <w:lang w:val="en-GB" w:eastAsia="en-US"/>
        </w:rPr>
      </w:pPr>
      <w:r w:rsidRPr="002179B7">
        <w:rPr>
          <w:rFonts w:ascii="Arial" w:eastAsia="Calibri" w:hAnsi="Arial" w:cs="Arial"/>
          <w:b/>
          <w:bCs/>
          <w:noProof/>
          <w:sz w:val="20"/>
          <w:szCs w:val="20"/>
          <w:lang w:val="en-GB" w:eastAsia="en-US"/>
        </w:rPr>
        <w:t>Trade fair presence in Würzburg</w:t>
      </w:r>
    </w:p>
    <w:p w14:paraId="6161BEAA" w14:textId="278BC4BB" w:rsidR="00E46008" w:rsidRPr="00E46008" w:rsidRDefault="00AE2A2A" w:rsidP="00E46008">
      <w:pPr>
        <w:jc w:val="both"/>
        <w:rPr>
          <w:rFonts w:ascii="Arial" w:eastAsia="Calibri" w:hAnsi="Arial" w:cs="Arial"/>
          <w:noProof/>
          <w:sz w:val="20"/>
          <w:szCs w:val="20"/>
          <w:lang w:val="en-GB" w:eastAsia="en-US"/>
        </w:rPr>
      </w:pPr>
      <w:r>
        <w:rPr>
          <w:rFonts w:ascii="Arial" w:eastAsia="Calibri" w:hAnsi="Arial" w:cs="Arial"/>
          <w:noProof/>
          <w:sz w:val="20"/>
          <w:szCs w:val="20"/>
          <w:lang w:val="en-GB" w:eastAsia="en-US"/>
        </w:rPr>
        <w:t>Furthermore f</w:t>
      </w:r>
      <w:r w:rsidR="00517406" w:rsidRPr="00517406">
        <w:rPr>
          <w:rFonts w:ascii="Arial" w:eastAsia="Calibri" w:hAnsi="Arial" w:cs="Arial"/>
          <w:noProof/>
          <w:sz w:val="20"/>
          <w:szCs w:val="20"/>
          <w:lang w:val="en-GB" w:eastAsia="en-US"/>
        </w:rPr>
        <w:t xml:space="preserve">ollowing a break of more than a year due to the pandemic, Rosenberger OSI </w:t>
      </w:r>
      <w:r w:rsidR="00B05052">
        <w:rPr>
          <w:rFonts w:ascii="Arial" w:eastAsia="Calibri" w:hAnsi="Arial" w:cs="Arial"/>
          <w:noProof/>
          <w:sz w:val="20"/>
          <w:szCs w:val="20"/>
          <w:lang w:val="en-GB" w:eastAsia="en-US"/>
        </w:rPr>
        <w:t>is</w:t>
      </w:r>
      <w:r w:rsidR="00517406" w:rsidRPr="00517406">
        <w:rPr>
          <w:rFonts w:ascii="Arial" w:eastAsia="Calibri" w:hAnsi="Arial" w:cs="Arial"/>
          <w:noProof/>
          <w:sz w:val="20"/>
          <w:szCs w:val="20"/>
          <w:lang w:val="en-GB" w:eastAsia="en-US"/>
        </w:rPr>
        <w:t xml:space="preserve"> participat</w:t>
      </w:r>
      <w:r w:rsidR="00B05052">
        <w:rPr>
          <w:rFonts w:ascii="Arial" w:eastAsia="Calibri" w:hAnsi="Arial" w:cs="Arial"/>
          <w:noProof/>
          <w:sz w:val="20"/>
          <w:szCs w:val="20"/>
          <w:lang w:val="en-GB" w:eastAsia="en-US"/>
        </w:rPr>
        <w:t>ing</w:t>
      </w:r>
      <w:r>
        <w:rPr>
          <w:rFonts w:ascii="Arial" w:eastAsia="Calibri" w:hAnsi="Arial" w:cs="Arial"/>
          <w:noProof/>
          <w:sz w:val="20"/>
          <w:szCs w:val="20"/>
          <w:lang w:val="en-GB" w:eastAsia="en-US"/>
        </w:rPr>
        <w:t xml:space="preserve"> again</w:t>
      </w:r>
      <w:r w:rsidR="00517406" w:rsidRPr="00517406">
        <w:rPr>
          <w:rFonts w:ascii="Arial" w:eastAsia="Calibri" w:hAnsi="Arial" w:cs="Arial"/>
          <w:noProof/>
          <w:sz w:val="20"/>
          <w:szCs w:val="20"/>
          <w:lang w:val="en-GB" w:eastAsia="en-US"/>
        </w:rPr>
        <w:t xml:space="preserve"> in a</w:t>
      </w:r>
      <w:r>
        <w:rPr>
          <w:rFonts w:ascii="Arial" w:eastAsia="Calibri" w:hAnsi="Arial" w:cs="Arial"/>
          <w:noProof/>
          <w:sz w:val="20"/>
          <w:szCs w:val="20"/>
          <w:lang w:val="en-GB" w:eastAsia="en-US"/>
        </w:rPr>
        <w:t>n on-site trade</w:t>
      </w:r>
      <w:r w:rsidR="00517406" w:rsidRPr="00517406">
        <w:rPr>
          <w:rFonts w:ascii="Arial" w:eastAsia="Calibri" w:hAnsi="Arial" w:cs="Arial"/>
          <w:noProof/>
          <w:sz w:val="20"/>
          <w:szCs w:val="20"/>
          <w:lang w:val="en-GB" w:eastAsia="en-US"/>
        </w:rPr>
        <w:t xml:space="preserve"> fair</w:t>
      </w:r>
      <w:r w:rsidR="00E46008" w:rsidRPr="00E46008">
        <w:rPr>
          <w:rFonts w:ascii="Arial" w:eastAsia="Calibri" w:hAnsi="Arial" w:cs="Arial"/>
          <w:noProof/>
          <w:sz w:val="20"/>
          <w:szCs w:val="20"/>
          <w:lang w:val="en-GB" w:eastAsia="en-US"/>
        </w:rPr>
        <w:t xml:space="preserve">: </w:t>
      </w:r>
      <w:r w:rsidR="00B05052" w:rsidRPr="00B05052">
        <w:rPr>
          <w:rFonts w:ascii="Arial" w:eastAsia="Calibri" w:hAnsi="Arial" w:cs="Arial"/>
          <w:noProof/>
          <w:sz w:val="20"/>
          <w:szCs w:val="20"/>
          <w:lang w:val="en-GB" w:eastAsia="en-US"/>
        </w:rPr>
        <w:t xml:space="preserve">The cabling specialist </w:t>
      </w:r>
      <w:r w:rsidR="00B05052">
        <w:rPr>
          <w:rFonts w:ascii="Arial" w:eastAsia="Calibri" w:hAnsi="Arial" w:cs="Arial"/>
          <w:noProof/>
          <w:sz w:val="20"/>
          <w:szCs w:val="20"/>
          <w:lang w:val="en-GB" w:eastAsia="en-US"/>
        </w:rPr>
        <w:t>will</w:t>
      </w:r>
      <w:r w:rsidR="00B05052" w:rsidRPr="00B05052">
        <w:rPr>
          <w:rFonts w:ascii="Arial" w:eastAsia="Calibri" w:hAnsi="Arial" w:cs="Arial"/>
          <w:noProof/>
          <w:sz w:val="20"/>
          <w:szCs w:val="20"/>
          <w:lang w:val="en-GB" w:eastAsia="en-US"/>
        </w:rPr>
        <w:t xml:space="preserve"> showcase </w:t>
      </w:r>
      <w:r w:rsidR="00B05052">
        <w:rPr>
          <w:rFonts w:ascii="Arial" w:eastAsia="Calibri" w:hAnsi="Arial" w:cs="Arial"/>
          <w:noProof/>
          <w:sz w:val="20"/>
          <w:szCs w:val="20"/>
          <w:lang w:val="en-GB" w:eastAsia="en-US"/>
        </w:rPr>
        <w:t>new</w:t>
      </w:r>
      <w:r w:rsidR="00B05052" w:rsidRPr="00B05052">
        <w:rPr>
          <w:rFonts w:ascii="Arial" w:eastAsia="Calibri" w:hAnsi="Arial" w:cs="Arial"/>
          <w:noProof/>
          <w:sz w:val="20"/>
          <w:szCs w:val="20"/>
          <w:lang w:val="en-GB" w:eastAsia="en-US"/>
        </w:rPr>
        <w:t xml:space="preserve"> developments for the data cent</w:t>
      </w:r>
      <w:r w:rsidR="007B42C2">
        <w:rPr>
          <w:rFonts w:ascii="Arial" w:eastAsia="Calibri" w:hAnsi="Arial" w:cs="Arial"/>
          <w:noProof/>
          <w:sz w:val="20"/>
          <w:szCs w:val="20"/>
          <w:lang w:val="en-GB" w:eastAsia="en-US"/>
        </w:rPr>
        <w:t>er</w:t>
      </w:r>
      <w:r w:rsidR="00B05052" w:rsidRPr="00B05052">
        <w:rPr>
          <w:rFonts w:ascii="Arial" w:eastAsia="Calibri" w:hAnsi="Arial" w:cs="Arial"/>
          <w:noProof/>
          <w:sz w:val="20"/>
          <w:szCs w:val="20"/>
          <w:lang w:val="en-GB" w:eastAsia="en-US"/>
        </w:rPr>
        <w:t xml:space="preserve"> market and present current trends in the design of modern data cent</w:t>
      </w:r>
      <w:r w:rsidR="007B42C2">
        <w:rPr>
          <w:rFonts w:ascii="Arial" w:eastAsia="Calibri" w:hAnsi="Arial" w:cs="Arial"/>
          <w:noProof/>
          <w:sz w:val="20"/>
          <w:szCs w:val="20"/>
          <w:lang w:val="en-GB" w:eastAsia="en-US"/>
        </w:rPr>
        <w:t>er</w:t>
      </w:r>
      <w:r w:rsidR="00B05052" w:rsidRPr="00B05052">
        <w:rPr>
          <w:rFonts w:ascii="Arial" w:eastAsia="Calibri" w:hAnsi="Arial" w:cs="Arial"/>
          <w:noProof/>
          <w:sz w:val="20"/>
          <w:szCs w:val="20"/>
          <w:lang w:val="en-GB" w:eastAsia="en-US"/>
        </w:rPr>
        <w:t>s at the Datacenter &amp; Colocation Day 2021 on  September</w:t>
      </w:r>
      <w:r w:rsidR="000E2AAA">
        <w:rPr>
          <w:rFonts w:ascii="Arial" w:eastAsia="Calibri" w:hAnsi="Arial" w:cs="Arial"/>
          <w:noProof/>
          <w:sz w:val="20"/>
          <w:szCs w:val="20"/>
          <w:lang w:val="en-GB" w:eastAsia="en-US"/>
        </w:rPr>
        <w:t>, 21</w:t>
      </w:r>
      <w:r w:rsidR="000E2AAA" w:rsidRPr="00463BEE">
        <w:rPr>
          <w:rFonts w:ascii="Arial" w:eastAsia="Calibri" w:hAnsi="Arial" w:cs="Arial"/>
          <w:noProof/>
          <w:sz w:val="20"/>
          <w:szCs w:val="20"/>
          <w:vertAlign w:val="superscript"/>
          <w:lang w:val="en-GB" w:eastAsia="en-US"/>
        </w:rPr>
        <w:t>st</w:t>
      </w:r>
      <w:r w:rsidR="000E2AAA">
        <w:rPr>
          <w:rFonts w:ascii="Arial" w:eastAsia="Calibri" w:hAnsi="Arial" w:cs="Arial"/>
          <w:noProof/>
          <w:sz w:val="20"/>
          <w:szCs w:val="20"/>
          <w:lang w:val="en-GB" w:eastAsia="en-US"/>
        </w:rPr>
        <w:t xml:space="preserve"> </w:t>
      </w:r>
      <w:r w:rsidR="00B05052" w:rsidRPr="00B05052">
        <w:rPr>
          <w:rFonts w:ascii="Arial" w:eastAsia="Calibri" w:hAnsi="Arial" w:cs="Arial"/>
          <w:noProof/>
          <w:sz w:val="20"/>
          <w:szCs w:val="20"/>
          <w:lang w:val="en-GB" w:eastAsia="en-US"/>
        </w:rPr>
        <w:t>in Würzburg</w:t>
      </w:r>
      <w:r w:rsidR="00B05052">
        <w:rPr>
          <w:rFonts w:ascii="Arial" w:eastAsia="Calibri" w:hAnsi="Arial" w:cs="Arial"/>
          <w:noProof/>
          <w:sz w:val="20"/>
          <w:szCs w:val="20"/>
          <w:lang w:val="en-GB" w:eastAsia="en-US"/>
        </w:rPr>
        <w:t xml:space="preserve"> (Germany)</w:t>
      </w:r>
      <w:r w:rsidR="00B05052" w:rsidRPr="00B05052">
        <w:rPr>
          <w:rFonts w:ascii="Arial" w:eastAsia="Calibri" w:hAnsi="Arial" w:cs="Arial"/>
          <w:noProof/>
          <w:sz w:val="20"/>
          <w:szCs w:val="20"/>
          <w:lang w:val="en-GB" w:eastAsia="en-US"/>
        </w:rPr>
        <w:t>. Matthias Reidans</w:t>
      </w:r>
      <w:r w:rsidR="000E2AAA">
        <w:rPr>
          <w:rFonts w:ascii="Arial" w:eastAsia="Calibri" w:hAnsi="Arial" w:cs="Arial"/>
          <w:noProof/>
          <w:sz w:val="20"/>
          <w:szCs w:val="20"/>
          <w:lang w:val="en-GB" w:eastAsia="en-US"/>
        </w:rPr>
        <w:t xml:space="preserve">, Senior Project </w:t>
      </w:r>
      <w:r>
        <w:rPr>
          <w:rFonts w:ascii="Arial" w:eastAsia="Calibri" w:hAnsi="Arial" w:cs="Arial"/>
          <w:noProof/>
          <w:sz w:val="20"/>
          <w:szCs w:val="20"/>
          <w:lang w:val="en-GB" w:eastAsia="en-US"/>
        </w:rPr>
        <w:t>M</w:t>
      </w:r>
      <w:r w:rsidR="000E2AAA">
        <w:rPr>
          <w:rFonts w:ascii="Arial" w:eastAsia="Calibri" w:hAnsi="Arial" w:cs="Arial"/>
          <w:noProof/>
          <w:sz w:val="20"/>
          <w:szCs w:val="20"/>
          <w:lang w:val="en-GB" w:eastAsia="en-US"/>
        </w:rPr>
        <w:t>anager Services,</w:t>
      </w:r>
      <w:r w:rsidR="00B05052" w:rsidRPr="00B05052">
        <w:rPr>
          <w:rFonts w:ascii="Arial" w:eastAsia="Calibri" w:hAnsi="Arial" w:cs="Arial"/>
          <w:noProof/>
          <w:sz w:val="20"/>
          <w:szCs w:val="20"/>
          <w:lang w:val="en-GB" w:eastAsia="en-US"/>
        </w:rPr>
        <w:t xml:space="preserve"> will address the challenge</w:t>
      </w:r>
      <w:r w:rsidR="00B05052">
        <w:rPr>
          <w:rFonts w:ascii="Arial" w:eastAsia="Calibri" w:hAnsi="Arial" w:cs="Arial"/>
          <w:noProof/>
          <w:sz w:val="20"/>
          <w:szCs w:val="20"/>
          <w:lang w:val="en-GB" w:eastAsia="en-US"/>
        </w:rPr>
        <w:t>s</w:t>
      </w:r>
      <w:r w:rsidR="00B05052" w:rsidRPr="00B05052">
        <w:rPr>
          <w:rFonts w:ascii="Arial" w:eastAsia="Calibri" w:hAnsi="Arial" w:cs="Arial"/>
          <w:noProof/>
          <w:sz w:val="20"/>
          <w:szCs w:val="20"/>
          <w:lang w:val="en-GB" w:eastAsia="en-US"/>
        </w:rPr>
        <w:t xml:space="preserve"> of assessing state-of-the-art IT in the cloud era according to KRITIS at the expert meeting in a session entitled "Regulatory Avalanche KRITIS V &amp; B3S: Finding answers, but how?</w:t>
      </w:r>
      <w:r w:rsidR="00B05052">
        <w:rPr>
          <w:rFonts w:ascii="Arial" w:eastAsia="Calibri" w:hAnsi="Arial" w:cs="Arial"/>
          <w:noProof/>
          <w:sz w:val="20"/>
          <w:szCs w:val="20"/>
          <w:lang w:val="en-GB" w:eastAsia="en-US"/>
        </w:rPr>
        <w:t>”.</w:t>
      </w:r>
    </w:p>
    <w:p w14:paraId="7DDC7864" w14:textId="77777777" w:rsidR="00E46008" w:rsidRPr="00E46008" w:rsidRDefault="00E46008" w:rsidP="00E46008">
      <w:pPr>
        <w:jc w:val="both"/>
        <w:rPr>
          <w:rFonts w:ascii="Arial" w:eastAsia="Calibri" w:hAnsi="Arial" w:cs="Arial"/>
          <w:noProof/>
          <w:sz w:val="20"/>
          <w:szCs w:val="20"/>
          <w:lang w:val="en-GB" w:eastAsia="en-US"/>
        </w:rPr>
      </w:pPr>
    </w:p>
    <w:p w14:paraId="7F6973F7" w14:textId="0B92B428" w:rsidR="001255F4" w:rsidRDefault="001255F4" w:rsidP="00E46008">
      <w:pPr>
        <w:jc w:val="both"/>
        <w:rPr>
          <w:rFonts w:ascii="Arial" w:hAnsi="Arial" w:cs="Arial"/>
          <w:sz w:val="20"/>
          <w:szCs w:val="20"/>
          <w:lang w:val="en-US"/>
        </w:rPr>
      </w:pPr>
    </w:p>
    <w:p w14:paraId="16162BE4" w14:textId="6B9E76A2" w:rsidR="001255F4" w:rsidRDefault="001255F4">
      <w:pPr>
        <w:jc w:val="both"/>
        <w:rPr>
          <w:rFonts w:ascii="Arial" w:hAnsi="Arial" w:cs="Arial"/>
          <w:sz w:val="20"/>
          <w:szCs w:val="20"/>
          <w:lang w:val="en-US"/>
        </w:rPr>
      </w:pPr>
    </w:p>
    <w:p w14:paraId="7BB67AB7" w14:textId="3E62A8D1" w:rsidR="0054042D" w:rsidRDefault="0054042D">
      <w:pPr>
        <w:rPr>
          <w:rFonts w:ascii="Arial" w:hAnsi="Arial" w:cs="Arial"/>
          <w:sz w:val="20"/>
          <w:szCs w:val="20"/>
          <w:lang w:val="en-US"/>
        </w:rPr>
      </w:pPr>
      <w:r>
        <w:rPr>
          <w:rFonts w:ascii="Arial" w:hAnsi="Arial" w:cs="Arial"/>
          <w:sz w:val="20"/>
          <w:szCs w:val="20"/>
          <w:lang w:val="en-US"/>
        </w:rPr>
        <w:br w:type="page"/>
      </w:r>
    </w:p>
    <w:p w14:paraId="10527ACB" w14:textId="77777777" w:rsidR="003627E7" w:rsidRPr="003627E7" w:rsidRDefault="003627E7" w:rsidP="003627E7">
      <w:pPr>
        <w:jc w:val="both"/>
        <w:rPr>
          <w:rFonts w:ascii="Arial" w:hAnsi="Arial" w:cs="Arial"/>
          <w:b/>
          <w:bCs/>
          <w:sz w:val="20"/>
          <w:szCs w:val="20"/>
          <w:lang w:val="en-US"/>
        </w:rPr>
      </w:pPr>
      <w:r w:rsidRPr="003627E7">
        <w:rPr>
          <w:rFonts w:ascii="Arial" w:hAnsi="Arial" w:cs="Arial"/>
          <w:b/>
          <w:bCs/>
          <w:sz w:val="20"/>
          <w:szCs w:val="20"/>
          <w:lang w:val="en-US"/>
        </w:rPr>
        <w:lastRenderedPageBreak/>
        <w:t>About Rosenberger OSI:</w:t>
      </w:r>
    </w:p>
    <w:p w14:paraId="473D6B61" w14:textId="77777777" w:rsidR="003627E7" w:rsidRP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w:t>
      </w:r>
    </w:p>
    <w:p w14:paraId="1A4D3378" w14:textId="77777777" w:rsidR="003627E7" w:rsidRP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1EBC4429" w14:textId="77777777" w:rsidR="003627E7" w:rsidRPr="003627E7" w:rsidRDefault="003627E7" w:rsidP="003627E7">
      <w:pPr>
        <w:jc w:val="both"/>
        <w:rPr>
          <w:rFonts w:ascii="Arial" w:hAnsi="Arial" w:cs="Arial"/>
          <w:sz w:val="20"/>
          <w:szCs w:val="20"/>
          <w:lang w:val="en-US"/>
        </w:rPr>
      </w:pPr>
    </w:p>
    <w:p w14:paraId="378F89E6" w14:textId="77777777" w:rsid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Rosenberger OSI employs around 740 people in Europe and North America and has been part of the globally operating Rosenberger Group since 1998. The Rosenberger Group is a leading global provider of high-frequency, high-voltage and fiber optic connectivity solutions with headquarters in Germany. </w:t>
      </w:r>
    </w:p>
    <w:p w14:paraId="18AA0E74" w14:textId="77777777" w:rsidR="003627E7" w:rsidRDefault="003627E7" w:rsidP="003627E7">
      <w:pPr>
        <w:jc w:val="both"/>
        <w:rPr>
          <w:rFonts w:ascii="Arial" w:hAnsi="Arial" w:cs="Arial"/>
          <w:sz w:val="20"/>
          <w:szCs w:val="20"/>
          <w:lang w:val="en-US"/>
        </w:rPr>
      </w:pPr>
    </w:p>
    <w:p w14:paraId="4EF94012" w14:textId="77777777" w:rsidR="003627E7" w:rsidRPr="00241DDB" w:rsidRDefault="003627E7" w:rsidP="003627E7">
      <w:pPr>
        <w:jc w:val="both"/>
        <w:rPr>
          <w:rFonts w:ascii="Arial" w:hAnsi="Arial" w:cs="Arial"/>
          <w:color w:val="000000"/>
          <w:sz w:val="20"/>
          <w:szCs w:val="20"/>
          <w:lang w:val="en-GB"/>
        </w:rPr>
      </w:pPr>
      <w:r w:rsidRPr="00241DDB">
        <w:rPr>
          <w:rFonts w:ascii="Arial" w:hAnsi="Arial" w:cs="Arial"/>
          <w:color w:val="000000"/>
          <w:sz w:val="20"/>
          <w:szCs w:val="20"/>
          <w:lang w:val="en-GB"/>
        </w:rPr>
        <w:t xml:space="preserve">Further information is available at: </w:t>
      </w:r>
      <w:hyperlink r:id="rId8" w:history="1">
        <w:r w:rsidRPr="00464B1B">
          <w:rPr>
            <w:rStyle w:val="Hyperlink"/>
            <w:rFonts w:ascii="Arial" w:hAnsi="Arial" w:cs="Arial"/>
            <w:sz w:val="20"/>
            <w:szCs w:val="20"/>
            <w:lang w:val="en-GB"/>
          </w:rPr>
          <w:t>www.rosenberger.com/osi</w:t>
        </w:r>
      </w:hyperlink>
      <w:r>
        <w:rPr>
          <w:rFonts w:ascii="Arial" w:hAnsi="Arial" w:cs="Arial"/>
          <w:color w:val="000000"/>
          <w:sz w:val="20"/>
          <w:szCs w:val="20"/>
          <w:lang w:val="en-GB"/>
        </w:rPr>
        <w:t xml:space="preserve"> </w:t>
      </w:r>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6190CB51" w14:textId="77777777" w:rsidR="00937915" w:rsidRPr="0054042D" w:rsidRDefault="00937915">
      <w:pPr>
        <w:rPr>
          <w:rFonts w:ascii="Arial" w:hAnsi="Arial" w:cs="Arial"/>
          <w:b/>
          <w:sz w:val="20"/>
          <w:szCs w:val="20"/>
          <w:lang w:val="en-GB"/>
        </w:rPr>
      </w:pPr>
      <w:r w:rsidRPr="0054042D">
        <w:rPr>
          <w:rFonts w:ascii="Arial" w:hAnsi="Arial" w:cs="Arial"/>
          <w:b/>
          <w:sz w:val="20"/>
          <w:szCs w:val="20"/>
          <w:lang w:val="en-GB"/>
        </w:rPr>
        <w:t>Rosenberger OSI</w:t>
      </w:r>
    </w:p>
    <w:p w14:paraId="0AD4DB5D" w14:textId="77777777" w:rsidR="00937915" w:rsidRDefault="00937915">
      <w:pPr>
        <w:rPr>
          <w:rFonts w:ascii="Arial" w:hAnsi="Arial" w:cs="Arial"/>
          <w:sz w:val="20"/>
          <w:szCs w:val="20"/>
          <w:lang w:val="en-US"/>
        </w:rPr>
      </w:pPr>
      <w:r>
        <w:rPr>
          <w:rFonts w:ascii="Arial" w:hAnsi="Arial" w:cs="Arial"/>
          <w:sz w:val="20"/>
          <w:szCs w:val="20"/>
          <w:lang w:val="en-US"/>
        </w:rPr>
        <w:t>Bettina Missy</w:t>
      </w:r>
    </w:p>
    <w:p w14:paraId="22F038B5" w14:textId="77777777" w:rsidR="00937915" w:rsidRDefault="00937915">
      <w:pPr>
        <w:rPr>
          <w:rFonts w:ascii="Arial" w:hAnsi="Arial" w:cs="Arial"/>
          <w:sz w:val="20"/>
          <w:szCs w:val="20"/>
          <w:lang w:val="en-US"/>
        </w:rPr>
      </w:pPr>
      <w:r>
        <w:rPr>
          <w:rFonts w:ascii="Arial" w:hAnsi="Arial" w:cs="Arial"/>
          <w:sz w:val="20"/>
          <w:szCs w:val="20"/>
          <w:lang w:val="en-US"/>
        </w:rPr>
        <w:t>Tel.: +49 (821) 24924-910</w:t>
      </w:r>
    </w:p>
    <w:p w14:paraId="74BC3AE3" w14:textId="77777777" w:rsidR="00937915" w:rsidRDefault="00937915">
      <w:pPr>
        <w:rPr>
          <w:rFonts w:ascii="Arial" w:hAnsi="Arial" w:cs="Arial"/>
          <w:sz w:val="20"/>
          <w:szCs w:val="20"/>
          <w:lang w:val="en-US"/>
        </w:rPr>
      </w:pPr>
      <w:r>
        <w:rPr>
          <w:rStyle w:val="Hyperlink"/>
          <w:rFonts w:ascii="Arial" w:hAnsi="Arial" w:cs="Arial"/>
          <w:sz w:val="20"/>
          <w:szCs w:val="20"/>
          <w:lang w:val="en-US"/>
        </w:rPr>
        <w:t>bettina.missy@rosenberger.com</w:t>
      </w:r>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proofErr w:type="spellStart"/>
      <w:r w:rsidRPr="0054042D">
        <w:rPr>
          <w:rFonts w:ascii="Arial" w:hAnsi="Arial" w:cs="Arial"/>
          <w:b/>
          <w:sz w:val="20"/>
          <w:szCs w:val="20"/>
          <w:lang w:val="en-GB"/>
        </w:rPr>
        <w:t>Profil</w:t>
      </w:r>
      <w:proofErr w:type="spellEnd"/>
      <w:r w:rsidRPr="0054042D">
        <w:rPr>
          <w:rFonts w:ascii="Arial" w:hAnsi="Arial" w:cs="Arial"/>
          <w:b/>
          <w:sz w:val="20"/>
          <w:szCs w:val="20"/>
          <w:lang w:val="en-GB"/>
        </w:rPr>
        <w:t xml:space="preserve"> Marketing</w:t>
      </w:r>
    </w:p>
    <w:p w14:paraId="36918614"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 xml:space="preserve">Martin </w:t>
      </w:r>
      <w:proofErr w:type="spellStart"/>
      <w:r w:rsidRPr="0054042D">
        <w:rPr>
          <w:rFonts w:ascii="Arial" w:hAnsi="Arial" w:cs="Arial"/>
          <w:sz w:val="20"/>
          <w:szCs w:val="20"/>
          <w:lang w:val="sv-SE"/>
        </w:rPr>
        <w:t>Farjah</w:t>
      </w:r>
      <w:proofErr w:type="spellEnd"/>
    </w:p>
    <w:p w14:paraId="07D174C0"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Tel.: +49 (531) 387 33 22</w:t>
      </w:r>
    </w:p>
    <w:p w14:paraId="0978A82B" w14:textId="77777777" w:rsidR="00937915" w:rsidRPr="0054042D" w:rsidRDefault="00AE2A2A">
      <w:pPr>
        <w:rPr>
          <w:rFonts w:ascii="Arial" w:hAnsi="Arial" w:cs="Arial"/>
          <w:sz w:val="20"/>
          <w:szCs w:val="20"/>
          <w:lang w:val="sv-SE"/>
        </w:rPr>
      </w:pPr>
      <w:hyperlink r:id="rId9" w:history="1">
        <w:r w:rsidR="00937915" w:rsidRPr="0054042D">
          <w:rPr>
            <w:rStyle w:val="Hyperlink"/>
            <w:rFonts w:ascii="Arial" w:hAnsi="Arial" w:cs="Arial"/>
            <w:sz w:val="20"/>
            <w:szCs w:val="20"/>
            <w:lang w:val="sv-SE"/>
          </w:rPr>
          <w:t>m.farjah@profil-marketing.com</w:t>
        </w:r>
      </w:hyperlink>
    </w:p>
    <w:p w14:paraId="74D838DC" w14:textId="77777777" w:rsidR="00937915" w:rsidRPr="0054042D" w:rsidRDefault="00937915">
      <w:pPr>
        <w:pStyle w:val="Textkrper"/>
        <w:ind w:left="0"/>
        <w:jc w:val="both"/>
        <w:rPr>
          <w:rFonts w:ascii="Arial" w:hAnsi="Arial" w:cs="Arial"/>
          <w:color w:val="000000"/>
          <w:sz w:val="22"/>
          <w:szCs w:val="22"/>
          <w:lang w:val="sv-SE"/>
        </w:rPr>
      </w:pPr>
    </w:p>
    <w:sectPr w:rsidR="00937915" w:rsidRPr="0054042D">
      <w:headerReference w:type="default" r:id="rId10"/>
      <w:headerReference w:type="first" r:id="rId11"/>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627A" w14:textId="77777777" w:rsidR="00B32D48" w:rsidRDefault="00B32D48">
      <w:r>
        <w:separator/>
      </w:r>
    </w:p>
  </w:endnote>
  <w:endnote w:type="continuationSeparator" w:id="0">
    <w:p w14:paraId="7764DDFB" w14:textId="77777777" w:rsidR="00B32D48" w:rsidRDefault="00B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00"/>
    <w:family w:val="swiss"/>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134E" w14:textId="77777777" w:rsidR="00B32D48" w:rsidRDefault="00B32D48">
      <w:r>
        <w:separator/>
      </w:r>
    </w:p>
  </w:footnote>
  <w:footnote w:type="continuationSeparator" w:id="0">
    <w:p w14:paraId="11FC6E77" w14:textId="77777777" w:rsidR="00B32D48" w:rsidRDefault="00B3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w:t>
    </w:r>
    <w:proofErr w:type="spellStart"/>
    <w:r>
      <w:rPr>
        <w:rFonts w:ascii="Arial" w:hAnsi="Arial" w:cs="Arial"/>
        <w:b/>
        <w:sz w:val="28"/>
        <w:szCs w:val="28"/>
      </w:rPr>
      <w:t>release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30"/>
  </w:num>
  <w:num w:numId="5">
    <w:abstractNumId w:val="2"/>
  </w:num>
  <w:num w:numId="6">
    <w:abstractNumId w:val="28"/>
  </w:num>
  <w:num w:numId="7">
    <w:abstractNumId w:val="25"/>
  </w:num>
  <w:num w:numId="8">
    <w:abstractNumId w:val="14"/>
  </w:num>
  <w:num w:numId="9">
    <w:abstractNumId w:val="24"/>
  </w:num>
  <w:num w:numId="10">
    <w:abstractNumId w:val="13"/>
  </w:num>
  <w:num w:numId="11">
    <w:abstractNumId w:val="18"/>
  </w:num>
  <w:num w:numId="12">
    <w:abstractNumId w:val="10"/>
  </w:num>
  <w:num w:numId="13">
    <w:abstractNumId w:val="26"/>
  </w:num>
  <w:num w:numId="14">
    <w:abstractNumId w:val="8"/>
  </w:num>
  <w:num w:numId="15">
    <w:abstractNumId w:val="27"/>
  </w:num>
  <w:num w:numId="16">
    <w:abstractNumId w:val="32"/>
  </w:num>
  <w:num w:numId="17">
    <w:abstractNumId w:val="6"/>
  </w:num>
  <w:num w:numId="18">
    <w:abstractNumId w:val="4"/>
  </w:num>
  <w:num w:numId="19">
    <w:abstractNumId w:val="23"/>
  </w:num>
  <w:num w:numId="20">
    <w:abstractNumId w:val="12"/>
  </w:num>
  <w:num w:numId="21">
    <w:abstractNumId w:val="9"/>
  </w:num>
  <w:num w:numId="22">
    <w:abstractNumId w:val="17"/>
  </w:num>
  <w:num w:numId="23">
    <w:abstractNumId w:val="11"/>
  </w:num>
  <w:num w:numId="24">
    <w:abstractNumId w:val="7"/>
  </w:num>
  <w:num w:numId="25">
    <w:abstractNumId w:val="20"/>
  </w:num>
  <w:num w:numId="26">
    <w:abstractNumId w:val="5"/>
  </w:num>
  <w:num w:numId="27">
    <w:abstractNumId w:val="31"/>
  </w:num>
  <w:num w:numId="28">
    <w:abstractNumId w:val="29"/>
  </w:num>
  <w:num w:numId="29">
    <w:abstractNumId w:val="19"/>
  </w:num>
  <w:num w:numId="30">
    <w:abstractNumId w:val="3"/>
  </w:num>
  <w:num w:numId="31">
    <w:abstractNumId w:val="1"/>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32227"/>
    <w:rsid w:val="00063E62"/>
    <w:rsid w:val="00084235"/>
    <w:rsid w:val="000E2AAA"/>
    <w:rsid w:val="00107EB8"/>
    <w:rsid w:val="00121CFC"/>
    <w:rsid w:val="001255F4"/>
    <w:rsid w:val="00141208"/>
    <w:rsid w:val="002179B7"/>
    <w:rsid w:val="00225340"/>
    <w:rsid w:val="00247420"/>
    <w:rsid w:val="00283173"/>
    <w:rsid w:val="00311693"/>
    <w:rsid w:val="003627E7"/>
    <w:rsid w:val="003C2F5B"/>
    <w:rsid w:val="003E7028"/>
    <w:rsid w:val="004522B5"/>
    <w:rsid w:val="00461D07"/>
    <w:rsid w:val="00463BEE"/>
    <w:rsid w:val="00517406"/>
    <w:rsid w:val="0054042D"/>
    <w:rsid w:val="005C4D51"/>
    <w:rsid w:val="005C7DA4"/>
    <w:rsid w:val="006012FD"/>
    <w:rsid w:val="006964B3"/>
    <w:rsid w:val="007019E8"/>
    <w:rsid w:val="0078649E"/>
    <w:rsid w:val="007A4ADE"/>
    <w:rsid w:val="007B42C2"/>
    <w:rsid w:val="009322EF"/>
    <w:rsid w:val="00935087"/>
    <w:rsid w:val="00937915"/>
    <w:rsid w:val="009E447B"/>
    <w:rsid w:val="009F1CE2"/>
    <w:rsid w:val="00A0427E"/>
    <w:rsid w:val="00A1638E"/>
    <w:rsid w:val="00A67244"/>
    <w:rsid w:val="00AB7F00"/>
    <w:rsid w:val="00AE2A2A"/>
    <w:rsid w:val="00B05052"/>
    <w:rsid w:val="00B32D48"/>
    <w:rsid w:val="00B463E7"/>
    <w:rsid w:val="00BD3A1F"/>
    <w:rsid w:val="00BD5F58"/>
    <w:rsid w:val="00D250EC"/>
    <w:rsid w:val="00D6560A"/>
    <w:rsid w:val="00DB4509"/>
    <w:rsid w:val="00E46008"/>
    <w:rsid w:val="00E554E5"/>
    <w:rsid w:val="00F020CE"/>
    <w:rsid w:val="00F54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senberger.com/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arjah@profil-marke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4165</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2</cp:revision>
  <cp:lastPrinted>2021-05-07T09:01:00Z</cp:lastPrinted>
  <dcterms:created xsi:type="dcterms:W3CDTF">2021-09-13T06:59:00Z</dcterms:created>
  <dcterms:modified xsi:type="dcterms:W3CDTF">2021-09-13T06:59:00Z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ies>
</file>