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45983AC2" w14:textId="6D9DEA0A" w:rsidR="00937915" w:rsidRPr="003627E7" w:rsidRDefault="003627E7">
      <w:pPr>
        <w:jc w:val="center"/>
        <w:rPr>
          <w:rFonts w:ascii="Arial" w:hAnsi="Arial" w:cs="Arial"/>
          <w:b/>
          <w:bCs/>
          <w:sz w:val="28"/>
          <w:szCs w:val="28"/>
          <w:lang w:val="en-GB"/>
        </w:rPr>
      </w:pPr>
      <w:r w:rsidRPr="003627E7">
        <w:rPr>
          <w:rFonts w:ascii="Arial" w:hAnsi="Arial" w:cs="Arial"/>
          <w:b/>
          <w:bCs/>
          <w:sz w:val="28"/>
          <w:szCs w:val="28"/>
          <w:lang w:val="en-GB"/>
        </w:rPr>
        <w:t>Rosenberger OSI implements cabling project for the city of Wuppertal in coordination with the Office for Information Technology and Digitali</w:t>
      </w:r>
      <w:r w:rsidR="00032227">
        <w:rPr>
          <w:rFonts w:ascii="Arial" w:hAnsi="Arial" w:cs="Arial"/>
          <w:b/>
          <w:bCs/>
          <w:sz w:val="28"/>
          <w:szCs w:val="28"/>
          <w:lang w:val="en-GB"/>
        </w:rPr>
        <w:t>s</w:t>
      </w:r>
      <w:r w:rsidRPr="003627E7">
        <w:rPr>
          <w:rFonts w:ascii="Arial" w:hAnsi="Arial" w:cs="Arial"/>
          <w:b/>
          <w:bCs/>
          <w:sz w:val="28"/>
          <w:szCs w:val="28"/>
          <w:lang w:val="en-GB"/>
        </w:rPr>
        <w:t>ation</w:t>
      </w:r>
    </w:p>
    <w:p w14:paraId="7C1308F4" w14:textId="77777777" w:rsidR="00937915" w:rsidRPr="003627E7" w:rsidRDefault="00937915">
      <w:pPr>
        <w:jc w:val="both"/>
        <w:rPr>
          <w:rFonts w:ascii="Arial" w:hAnsi="Arial" w:cs="Arial"/>
          <w:sz w:val="20"/>
          <w:szCs w:val="20"/>
          <w:lang w:val="en-GB"/>
        </w:rPr>
      </w:pPr>
    </w:p>
    <w:p w14:paraId="014B68BD" w14:textId="77777777" w:rsidR="00937915" w:rsidRPr="003627E7" w:rsidRDefault="003627E7">
      <w:pPr>
        <w:jc w:val="center"/>
        <w:rPr>
          <w:rFonts w:ascii="Arial" w:hAnsi="Arial" w:cs="Arial"/>
          <w:i/>
          <w:iCs/>
          <w:lang w:val="en-GB"/>
        </w:rPr>
      </w:pPr>
      <w:r w:rsidRPr="003627E7">
        <w:rPr>
          <w:rFonts w:ascii="Arial" w:hAnsi="Arial" w:cs="Arial"/>
          <w:i/>
          <w:iCs/>
          <w:lang w:val="en-GB"/>
        </w:rPr>
        <w:t xml:space="preserve">Two new server rooms ensure greater reliability and improved processing speed </w:t>
      </w:r>
    </w:p>
    <w:p w14:paraId="44FDC3F2" w14:textId="77777777" w:rsidR="00937915" w:rsidRPr="003627E7" w:rsidRDefault="00937915">
      <w:pPr>
        <w:jc w:val="both"/>
        <w:rPr>
          <w:rFonts w:ascii="Arial" w:hAnsi="Arial" w:cs="Arial"/>
          <w:sz w:val="20"/>
          <w:szCs w:val="20"/>
          <w:lang w:val="en-GB"/>
        </w:rPr>
      </w:pPr>
    </w:p>
    <w:p w14:paraId="5652F7FA" w14:textId="123D6A03" w:rsidR="003627E7" w:rsidRPr="003627E7" w:rsidRDefault="00937915" w:rsidP="003E7028">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1255F4">
        <w:rPr>
          <w:rFonts w:ascii="Arial" w:eastAsia="Calibri" w:hAnsi="Arial" w:cs="Arial"/>
          <w:b/>
          <w:bCs/>
          <w:noProof/>
          <w:sz w:val="20"/>
          <w:szCs w:val="20"/>
          <w:lang w:val="en-GB" w:eastAsia="en-US"/>
        </w:rPr>
        <w:t>July 20,</w:t>
      </w:r>
      <w:r w:rsidRPr="003627E7">
        <w:rPr>
          <w:rFonts w:ascii="Arial" w:eastAsia="Calibri" w:hAnsi="Arial" w:cs="Arial"/>
          <w:b/>
          <w:bCs/>
          <w:noProof/>
          <w:sz w:val="20"/>
          <w:szCs w:val="20"/>
          <w:lang w:val="en-GB" w:eastAsia="en-US"/>
        </w:rPr>
        <w:t xml:space="preserve"> 2021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is implementing a cabling project for the city of Wuppertal in coordination with the Office for Information Technology and Digitalization. In this project, two new server rooms are equipped with a modern cabling system including LC trunks and 19-inch rack SMAP-G2 housings. Rosenberger OSI </w:t>
      </w:r>
      <w:r w:rsidR="00084235">
        <w:rPr>
          <w:rFonts w:ascii="Arial" w:eastAsia="Calibri" w:hAnsi="Arial" w:cs="Arial"/>
          <w:noProof/>
          <w:sz w:val="20"/>
          <w:szCs w:val="20"/>
          <w:lang w:val="en-GB" w:eastAsia="en-US"/>
        </w:rPr>
        <w:t>w</w:t>
      </w:r>
      <w:r w:rsidR="00B463E7">
        <w:rPr>
          <w:rFonts w:ascii="Arial" w:eastAsia="Calibri" w:hAnsi="Arial" w:cs="Arial"/>
          <w:noProof/>
          <w:sz w:val="20"/>
          <w:szCs w:val="20"/>
          <w:lang w:val="en-GB" w:eastAsia="en-US"/>
        </w:rPr>
        <w:t>as</w:t>
      </w:r>
      <w:r w:rsidR="00084235">
        <w:rPr>
          <w:rFonts w:ascii="Arial" w:eastAsia="Calibri" w:hAnsi="Arial" w:cs="Arial"/>
          <w:noProof/>
          <w:sz w:val="20"/>
          <w:szCs w:val="20"/>
          <w:lang w:val="en-GB" w:eastAsia="en-US"/>
        </w:rPr>
        <w:t xml:space="preserve"> able to prevail</w:t>
      </w:r>
      <w:r w:rsidR="003627E7" w:rsidRPr="003627E7">
        <w:rPr>
          <w:rFonts w:ascii="Arial" w:eastAsia="Calibri" w:hAnsi="Arial" w:cs="Arial"/>
          <w:noProof/>
          <w:sz w:val="20"/>
          <w:szCs w:val="20"/>
          <w:lang w:val="en-GB" w:eastAsia="en-US"/>
        </w:rPr>
        <w:t xml:space="preserve"> in the public tender. The implementation of the project is now taking place in July under the leadership of the Office for Information Technology and Digitalization.</w:t>
      </w:r>
    </w:p>
    <w:p w14:paraId="480007B0" w14:textId="77777777" w:rsidR="00937915" w:rsidRPr="0054042D" w:rsidRDefault="00937915">
      <w:pPr>
        <w:jc w:val="both"/>
        <w:rPr>
          <w:rFonts w:ascii="Arial" w:hAnsi="Arial" w:cs="Arial"/>
          <w:sz w:val="20"/>
          <w:szCs w:val="20"/>
          <w:lang w:val="en-GB"/>
        </w:rPr>
      </w:pPr>
    </w:p>
    <w:p w14:paraId="4433CAEC" w14:textId="77777777" w:rsidR="00BD5F58" w:rsidRPr="001255F4" w:rsidRDefault="003627E7" w:rsidP="001255F4">
      <w:pPr>
        <w:spacing w:after="160"/>
        <w:jc w:val="both"/>
        <w:rPr>
          <w:rFonts w:ascii="Arial" w:eastAsiaTheme="minorHAnsi" w:hAnsi="Arial" w:cs="Arial"/>
          <w:b/>
          <w:bCs/>
          <w:color w:val="000000" w:themeColor="text1"/>
          <w:sz w:val="20"/>
          <w:szCs w:val="20"/>
          <w:lang w:val="en-GB" w:eastAsia="fr-FR"/>
        </w:rPr>
      </w:pPr>
      <w:r w:rsidRPr="001255F4">
        <w:rPr>
          <w:rFonts w:ascii="Arial" w:eastAsiaTheme="minorHAnsi" w:hAnsi="Arial" w:cs="Arial"/>
          <w:b/>
          <w:bCs/>
          <w:color w:val="000000" w:themeColor="text1"/>
          <w:sz w:val="20"/>
          <w:szCs w:val="20"/>
          <w:lang w:val="en-GB" w:eastAsia="fr-FR"/>
        </w:rPr>
        <w:t>City of Wuppertal's digitalization strategy "</w:t>
      </w:r>
      <w:proofErr w:type="spellStart"/>
      <w:r w:rsidRPr="001255F4">
        <w:rPr>
          <w:rFonts w:ascii="Arial" w:eastAsiaTheme="minorHAnsi" w:hAnsi="Arial" w:cs="Arial"/>
          <w:b/>
          <w:bCs/>
          <w:color w:val="000000" w:themeColor="text1"/>
          <w:sz w:val="20"/>
          <w:szCs w:val="20"/>
          <w:lang w:val="en-GB" w:eastAsia="fr-FR"/>
        </w:rPr>
        <w:t>digiTal</w:t>
      </w:r>
      <w:proofErr w:type="spellEnd"/>
      <w:r w:rsidRPr="001255F4">
        <w:rPr>
          <w:rFonts w:ascii="Arial" w:eastAsiaTheme="minorHAnsi" w:hAnsi="Arial" w:cs="Arial"/>
          <w:b/>
          <w:bCs/>
          <w:color w:val="000000" w:themeColor="text1"/>
          <w:sz w:val="20"/>
          <w:szCs w:val="20"/>
          <w:lang w:val="en-GB" w:eastAsia="fr-FR"/>
        </w:rPr>
        <w:t xml:space="preserve"> 2023</w:t>
      </w:r>
      <w:r w:rsidR="00BD5F58" w:rsidRPr="001255F4">
        <w:rPr>
          <w:rFonts w:ascii="Arial" w:eastAsiaTheme="minorHAnsi" w:hAnsi="Arial" w:cs="Arial"/>
          <w:b/>
          <w:bCs/>
          <w:color w:val="000000" w:themeColor="text1"/>
          <w:sz w:val="20"/>
          <w:szCs w:val="20"/>
          <w:lang w:val="en-GB" w:eastAsia="fr-FR"/>
        </w:rPr>
        <w:t>“</w:t>
      </w:r>
    </w:p>
    <w:p w14:paraId="11FC8D5D" w14:textId="40DBAF06" w:rsidR="00937915" w:rsidRPr="003627E7" w:rsidRDefault="003627E7">
      <w:pPr>
        <w:jc w:val="both"/>
        <w:rPr>
          <w:rFonts w:ascii="Arial" w:hAnsi="Arial" w:cs="Arial"/>
          <w:sz w:val="20"/>
          <w:szCs w:val="20"/>
          <w:lang w:val="en-US"/>
        </w:rPr>
      </w:pPr>
      <w:r w:rsidRPr="003627E7">
        <w:rPr>
          <w:rFonts w:ascii="Arial" w:hAnsi="Arial" w:cs="Arial"/>
          <w:sz w:val="20"/>
          <w:szCs w:val="20"/>
          <w:lang w:val="en-US"/>
        </w:rPr>
        <w:t>As part of the large-scale "</w:t>
      </w:r>
      <w:proofErr w:type="spellStart"/>
      <w:r w:rsidRPr="003627E7">
        <w:rPr>
          <w:rFonts w:ascii="Arial" w:hAnsi="Arial" w:cs="Arial"/>
          <w:sz w:val="20"/>
          <w:szCs w:val="20"/>
          <w:lang w:val="en-US"/>
        </w:rPr>
        <w:t>digiTal</w:t>
      </w:r>
      <w:proofErr w:type="spellEnd"/>
      <w:r w:rsidRPr="003627E7">
        <w:rPr>
          <w:rFonts w:ascii="Arial" w:hAnsi="Arial" w:cs="Arial"/>
          <w:sz w:val="20"/>
          <w:szCs w:val="20"/>
          <w:lang w:val="en-US"/>
        </w:rPr>
        <w:t xml:space="preserve"> 2023" strategy, the city of Wuppertal, in its role as the leading digital municipality in the </w:t>
      </w:r>
      <w:proofErr w:type="spellStart"/>
      <w:r w:rsidRPr="003627E7">
        <w:rPr>
          <w:rFonts w:ascii="Arial" w:hAnsi="Arial" w:cs="Arial"/>
          <w:sz w:val="20"/>
          <w:szCs w:val="20"/>
          <w:lang w:val="en-US"/>
        </w:rPr>
        <w:t>Bergisches</w:t>
      </w:r>
      <w:proofErr w:type="spellEnd"/>
      <w:r w:rsidRPr="003627E7">
        <w:rPr>
          <w:rFonts w:ascii="Arial" w:hAnsi="Arial" w:cs="Arial"/>
          <w:sz w:val="20"/>
          <w:szCs w:val="20"/>
          <w:lang w:val="en-US"/>
        </w:rPr>
        <w:t xml:space="preserve"> Land model region, is currently investing considerable financial and human resources in modernizing the city administration. Thanks to the city of Wuppertal's internal IT service provider - the Office of Information Technology and Digitalization - the city administration and its citizens have been benefiting from a very good technical infrastructure for a very long time. The citizens are thus already able to access a wide range of the administration's services by digital means. In addition, employees of the city administration </w:t>
      </w:r>
      <w:r w:rsidR="00032227" w:rsidRPr="001255F4">
        <w:rPr>
          <w:rFonts w:ascii="Arial" w:hAnsi="Arial" w:cs="Arial"/>
          <w:sz w:val="20"/>
          <w:szCs w:val="20"/>
          <w:lang w:val="en-US"/>
        </w:rPr>
        <w:t>have been working</w:t>
      </w:r>
      <w:r w:rsidR="00032227" w:rsidRPr="003627E7">
        <w:rPr>
          <w:rFonts w:ascii="Arial" w:hAnsi="Arial" w:cs="Arial"/>
          <w:sz w:val="20"/>
          <w:szCs w:val="20"/>
          <w:lang w:val="en-US"/>
        </w:rPr>
        <w:t xml:space="preserve"> </w:t>
      </w:r>
      <w:r w:rsidRPr="003627E7">
        <w:rPr>
          <w:rFonts w:ascii="Arial" w:hAnsi="Arial" w:cs="Arial"/>
          <w:sz w:val="20"/>
          <w:szCs w:val="20"/>
          <w:lang w:val="en-US"/>
        </w:rPr>
        <w:t>with electronic files and are therefore able to conduct their work using digital technology. As a result, the new server rooms not only need to process a significantly increased volume of data, but in particular also offer a high level of fail-safety.</w:t>
      </w:r>
    </w:p>
    <w:p w14:paraId="20C7E328" w14:textId="77777777" w:rsidR="00937915" w:rsidRPr="003627E7" w:rsidRDefault="00937915">
      <w:pPr>
        <w:jc w:val="both"/>
        <w:rPr>
          <w:rFonts w:ascii="Arial" w:hAnsi="Arial" w:cs="Arial"/>
          <w:sz w:val="20"/>
          <w:szCs w:val="20"/>
          <w:lang w:val="en-US"/>
        </w:rPr>
      </w:pPr>
    </w:p>
    <w:p w14:paraId="2F623C1D" w14:textId="77777777" w:rsidR="00937915" w:rsidRPr="001255F4" w:rsidRDefault="003627E7" w:rsidP="001255F4">
      <w:pPr>
        <w:spacing w:after="160"/>
        <w:jc w:val="both"/>
        <w:rPr>
          <w:rFonts w:ascii="Arial" w:eastAsiaTheme="minorHAnsi" w:hAnsi="Arial" w:cs="Arial"/>
          <w:b/>
          <w:bCs/>
          <w:color w:val="000000" w:themeColor="text1"/>
          <w:sz w:val="20"/>
          <w:szCs w:val="20"/>
          <w:lang w:val="en-GB" w:eastAsia="fr-FR"/>
        </w:rPr>
      </w:pPr>
      <w:r w:rsidRPr="001255F4">
        <w:rPr>
          <w:rFonts w:ascii="Arial" w:eastAsiaTheme="minorHAnsi" w:hAnsi="Arial" w:cs="Arial"/>
          <w:b/>
          <w:bCs/>
          <w:color w:val="000000" w:themeColor="text1"/>
          <w:sz w:val="20"/>
          <w:szCs w:val="20"/>
          <w:lang w:val="en-GB" w:eastAsia="fr-FR"/>
        </w:rPr>
        <w:t xml:space="preserve">Wanted: a dirt resistant cabling system </w:t>
      </w:r>
    </w:p>
    <w:p w14:paraId="66A9026B" w14:textId="77777777" w:rsidR="003627E7" w:rsidRP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The invitation to tender, which the Office for Information Technology and Digitization carried out for the city of Wuppertal, called for a provider who could supply all components (project planning, products and installation) from a single source. In addition, the system also had to ensure that free or unoccupied couplings are permanently protected from dirt and dust. The IT service provider ultimately decided on a cabling system in </w:t>
      </w:r>
      <w:proofErr w:type="spellStart"/>
      <w:r w:rsidRPr="003627E7">
        <w:rPr>
          <w:rFonts w:ascii="Arial" w:hAnsi="Arial" w:cs="Arial"/>
          <w:sz w:val="20"/>
          <w:szCs w:val="20"/>
          <w:lang w:val="en-US"/>
        </w:rPr>
        <w:t>PreCONNECT</w:t>
      </w:r>
      <w:proofErr w:type="spellEnd"/>
      <w:r w:rsidRPr="003627E7">
        <w:rPr>
          <w:rFonts w:ascii="Arial" w:hAnsi="Arial" w:cs="Arial"/>
          <w:sz w:val="20"/>
          <w:szCs w:val="20"/>
          <w:vertAlign w:val="superscript"/>
          <w:lang w:val="en-US"/>
        </w:rPr>
        <w:t>®</w:t>
      </w:r>
      <w:r w:rsidRPr="003627E7">
        <w:rPr>
          <w:rFonts w:ascii="Arial" w:hAnsi="Arial" w:cs="Arial"/>
          <w:sz w:val="20"/>
          <w:szCs w:val="20"/>
          <w:lang w:val="en-US"/>
        </w:rPr>
        <w:t xml:space="preserve"> PURE quality from the fiber optic specialist Rosenberger OSI, which is now being installed in the new server rooms.</w:t>
      </w:r>
      <w:r>
        <w:rPr>
          <w:rFonts w:ascii="Arial" w:hAnsi="Arial" w:cs="Arial"/>
          <w:sz w:val="20"/>
          <w:szCs w:val="20"/>
          <w:lang w:val="en-US"/>
        </w:rPr>
        <w:t xml:space="preserve"> </w:t>
      </w:r>
      <w:r w:rsidRPr="003627E7">
        <w:rPr>
          <w:rFonts w:ascii="Arial" w:hAnsi="Arial" w:cs="Arial"/>
          <w:sz w:val="20"/>
          <w:szCs w:val="20"/>
          <w:lang w:val="en-US"/>
        </w:rPr>
        <w:t>The implementation is currently being carried out by experts from Rosenberger OSI in coordination with the Office for Information Technology and Digitalization of the City of Wuppertal. The project is expected to be finalized in the fourth quarter of 2021.</w:t>
      </w:r>
    </w:p>
    <w:p w14:paraId="7CCEB38F" w14:textId="1247F802" w:rsidR="00937915" w:rsidRPr="003627E7" w:rsidRDefault="00937915">
      <w:pPr>
        <w:jc w:val="both"/>
        <w:rPr>
          <w:rFonts w:ascii="Arial" w:hAnsi="Arial" w:cs="Arial"/>
          <w:sz w:val="20"/>
          <w:szCs w:val="20"/>
          <w:lang w:val="en-US"/>
        </w:rPr>
      </w:pPr>
    </w:p>
    <w:p w14:paraId="20CB7C59" w14:textId="6E021354" w:rsidR="00937915" w:rsidRDefault="001255F4">
      <w:pPr>
        <w:jc w:val="both"/>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023E876F" wp14:editId="727F764F">
                <wp:simplePos x="0" y="0"/>
                <wp:positionH relativeFrom="column">
                  <wp:posOffset>-32751</wp:posOffset>
                </wp:positionH>
                <wp:positionV relativeFrom="paragraph">
                  <wp:posOffset>31643</wp:posOffset>
                </wp:positionV>
                <wp:extent cx="5786750" cy="1701986"/>
                <wp:effectExtent l="0" t="0" r="17780" b="12700"/>
                <wp:wrapNone/>
                <wp:docPr id="2" name="Textfeld 2"/>
                <wp:cNvGraphicFramePr/>
                <a:graphic xmlns:a="http://schemas.openxmlformats.org/drawingml/2006/main">
                  <a:graphicData uri="http://schemas.microsoft.com/office/word/2010/wordprocessingShape">
                    <wps:wsp>
                      <wps:cNvSpPr txBox="1"/>
                      <wps:spPr>
                        <a:xfrm>
                          <a:off x="0" y="0"/>
                          <a:ext cx="5786750" cy="1701986"/>
                        </a:xfrm>
                        <a:prstGeom prst="rect">
                          <a:avLst/>
                        </a:prstGeom>
                        <a:solidFill>
                          <a:schemeClr val="lt1"/>
                        </a:solidFill>
                        <a:ln w="6350">
                          <a:solidFill>
                            <a:prstClr val="black"/>
                          </a:solidFill>
                        </a:ln>
                      </wps:spPr>
                      <wps:txbx>
                        <w:txbxContent>
                          <w:p w14:paraId="5CFFFE67" w14:textId="77777777" w:rsidR="001255F4" w:rsidRPr="003627E7" w:rsidRDefault="001255F4" w:rsidP="001255F4">
                            <w:pPr>
                              <w:spacing w:after="160"/>
                              <w:jc w:val="both"/>
                              <w:rPr>
                                <w:rFonts w:ascii="Arial" w:hAnsi="Arial" w:cs="Arial"/>
                                <w:b/>
                                <w:bCs/>
                                <w:sz w:val="20"/>
                                <w:szCs w:val="20"/>
                                <w:lang w:val="en-US"/>
                              </w:rPr>
                            </w:pPr>
                            <w:r>
                              <w:rPr>
                                <w:rFonts w:ascii="Arial" w:hAnsi="Arial" w:cs="Arial"/>
                                <w:b/>
                                <w:bCs/>
                                <w:sz w:val="20"/>
                                <w:szCs w:val="20"/>
                                <w:lang w:val="en-US"/>
                              </w:rPr>
                              <w:t xml:space="preserve">About </w:t>
                            </w:r>
                            <w:proofErr w:type="spellStart"/>
                            <w:r w:rsidRPr="003627E7">
                              <w:rPr>
                                <w:rFonts w:ascii="Arial" w:hAnsi="Arial" w:cs="Arial"/>
                                <w:b/>
                                <w:bCs/>
                                <w:sz w:val="20"/>
                                <w:szCs w:val="20"/>
                                <w:lang w:val="en-US"/>
                              </w:rPr>
                              <w:t>PreCONNECT</w:t>
                            </w:r>
                            <w:proofErr w:type="spellEnd"/>
                            <w:r w:rsidRPr="0054042D">
                              <w:rPr>
                                <w:rFonts w:ascii="Arial" w:hAnsi="Arial" w:cs="Arial"/>
                                <w:b/>
                                <w:bCs/>
                                <w:sz w:val="20"/>
                                <w:szCs w:val="20"/>
                                <w:vertAlign w:val="superscript"/>
                                <w:lang w:val="en-US"/>
                              </w:rPr>
                              <w:t>®</w:t>
                            </w:r>
                            <w:r w:rsidRPr="003627E7">
                              <w:rPr>
                                <w:rFonts w:ascii="Arial" w:hAnsi="Arial" w:cs="Arial"/>
                                <w:b/>
                                <w:bCs/>
                                <w:sz w:val="20"/>
                                <w:szCs w:val="20"/>
                                <w:lang w:val="en-US"/>
                              </w:rPr>
                              <w:t xml:space="preserve"> PURE:</w:t>
                            </w:r>
                          </w:p>
                          <w:p w14:paraId="63CFA86E" w14:textId="77777777" w:rsidR="001255F4" w:rsidRPr="003627E7" w:rsidRDefault="001255F4" w:rsidP="001255F4">
                            <w:pPr>
                              <w:jc w:val="both"/>
                              <w:rPr>
                                <w:rFonts w:ascii="Arial" w:hAnsi="Arial" w:cs="Arial"/>
                                <w:sz w:val="20"/>
                                <w:szCs w:val="20"/>
                                <w:lang w:val="en-US"/>
                              </w:rPr>
                            </w:pPr>
                            <w:r w:rsidRPr="003627E7">
                              <w:rPr>
                                <w:rFonts w:ascii="Arial" w:hAnsi="Arial" w:cs="Arial"/>
                                <w:sz w:val="20"/>
                                <w:szCs w:val="20"/>
                                <w:lang w:val="en-US"/>
                              </w:rPr>
                              <w:t xml:space="preserve">The cabling system in </w:t>
                            </w:r>
                            <w:proofErr w:type="spellStart"/>
                            <w:r w:rsidRPr="003627E7">
                              <w:rPr>
                                <w:rFonts w:ascii="Arial" w:hAnsi="Arial" w:cs="Arial"/>
                                <w:sz w:val="20"/>
                                <w:szCs w:val="20"/>
                                <w:lang w:val="en-US"/>
                              </w:rPr>
                              <w:t>PreCONNECT</w:t>
                            </w:r>
                            <w:proofErr w:type="spellEnd"/>
                            <w:r w:rsidRPr="0054042D">
                              <w:rPr>
                                <w:rFonts w:ascii="Arial" w:hAnsi="Arial" w:cs="Arial"/>
                                <w:sz w:val="20"/>
                                <w:szCs w:val="20"/>
                                <w:vertAlign w:val="superscript"/>
                                <w:lang w:val="en-US"/>
                              </w:rPr>
                              <w:t>®</w:t>
                            </w:r>
                            <w:r w:rsidRPr="003627E7">
                              <w:rPr>
                                <w:rFonts w:ascii="Arial" w:hAnsi="Arial" w:cs="Arial"/>
                                <w:sz w:val="20"/>
                                <w:szCs w:val="20"/>
                                <w:lang w:val="en-US"/>
                              </w:rPr>
                              <w:t xml:space="preserve"> PURE quality from Rosenberger OSI is equipped with sealed coupling interfaces. Due to their design, the optical contacts that are integrated prevent contamination or damage during installation. Thanks to the interface design and locking mechanism, each channel can be easily snapped into the partial front panels of the SMAP-G2 housings. On the patch side, the LC-Duplex coupling interfaces are sealed as a unit with the protective caps to keep channels clean even when they remain unused for long periods of time. The original factory sealing also prevents unwanted opening and operating errors. In addition, the system allows transmission paths to be planned reliably and more plug connections per channel to be implemented. This allows up to twice as many plug connections per channel as with IEC-specified cabling.</w:t>
                            </w:r>
                          </w:p>
                          <w:p w14:paraId="5ECAB6FF" w14:textId="77777777" w:rsidR="001255F4" w:rsidRPr="001255F4" w:rsidRDefault="001255F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E876F" id="_x0000_t202" coordsize="21600,21600" o:spt="202" path="m,l,21600r21600,l21600,xe">
                <v:stroke joinstyle="miter"/>
                <v:path gradientshapeok="t" o:connecttype="rect"/>
              </v:shapetype>
              <v:shape id="Textfeld 2" o:spid="_x0000_s1026" type="#_x0000_t202" style="position:absolute;left:0;text-align:left;margin-left:-2.6pt;margin-top:2.5pt;width:455.6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" fillcolor="white [3201]" strokeweight=".5pt">
                <v:textbox>
                  <w:txbxContent>
                    <w:p w14:paraId="5CFFFE67" w14:textId="77777777" w:rsidR="001255F4" w:rsidRPr="003627E7" w:rsidRDefault="001255F4" w:rsidP="001255F4">
                      <w:pPr>
                        <w:spacing w:after="160"/>
                        <w:jc w:val="both"/>
                        <w:rPr>
                          <w:rFonts w:ascii="Arial" w:hAnsi="Arial" w:cs="Arial"/>
                          <w:b/>
                          <w:bCs/>
                          <w:sz w:val="20"/>
                          <w:szCs w:val="20"/>
                          <w:lang w:val="en-US"/>
                        </w:rPr>
                      </w:pPr>
                      <w:r>
                        <w:rPr>
                          <w:rFonts w:ascii="Arial" w:hAnsi="Arial" w:cs="Arial"/>
                          <w:b/>
                          <w:bCs/>
                          <w:sz w:val="20"/>
                          <w:szCs w:val="20"/>
                          <w:lang w:val="en-US"/>
                        </w:rPr>
                        <w:t xml:space="preserve">About </w:t>
                      </w:r>
                      <w:proofErr w:type="spellStart"/>
                      <w:r w:rsidRPr="003627E7">
                        <w:rPr>
                          <w:rFonts w:ascii="Arial" w:hAnsi="Arial" w:cs="Arial"/>
                          <w:b/>
                          <w:bCs/>
                          <w:sz w:val="20"/>
                          <w:szCs w:val="20"/>
                          <w:lang w:val="en-US"/>
                        </w:rPr>
                        <w:t>PreCONNECT</w:t>
                      </w:r>
                      <w:proofErr w:type="spellEnd"/>
                      <w:r w:rsidRPr="0054042D">
                        <w:rPr>
                          <w:rFonts w:ascii="Arial" w:hAnsi="Arial" w:cs="Arial"/>
                          <w:b/>
                          <w:bCs/>
                          <w:sz w:val="20"/>
                          <w:szCs w:val="20"/>
                          <w:vertAlign w:val="superscript"/>
                          <w:lang w:val="en-US"/>
                        </w:rPr>
                        <w:t>®</w:t>
                      </w:r>
                      <w:r w:rsidRPr="003627E7">
                        <w:rPr>
                          <w:rFonts w:ascii="Arial" w:hAnsi="Arial" w:cs="Arial"/>
                          <w:b/>
                          <w:bCs/>
                          <w:sz w:val="20"/>
                          <w:szCs w:val="20"/>
                          <w:lang w:val="en-US"/>
                        </w:rPr>
                        <w:t xml:space="preserve"> PURE:</w:t>
                      </w:r>
                    </w:p>
                    <w:p w14:paraId="63CFA86E" w14:textId="77777777" w:rsidR="001255F4" w:rsidRPr="003627E7" w:rsidRDefault="001255F4" w:rsidP="001255F4">
                      <w:pPr>
                        <w:jc w:val="both"/>
                        <w:rPr>
                          <w:rFonts w:ascii="Arial" w:hAnsi="Arial" w:cs="Arial"/>
                          <w:sz w:val="20"/>
                          <w:szCs w:val="20"/>
                          <w:lang w:val="en-US"/>
                        </w:rPr>
                      </w:pPr>
                      <w:r w:rsidRPr="003627E7">
                        <w:rPr>
                          <w:rFonts w:ascii="Arial" w:hAnsi="Arial" w:cs="Arial"/>
                          <w:sz w:val="20"/>
                          <w:szCs w:val="20"/>
                          <w:lang w:val="en-US"/>
                        </w:rPr>
                        <w:t xml:space="preserve">The cabling system in </w:t>
                      </w:r>
                      <w:proofErr w:type="spellStart"/>
                      <w:r w:rsidRPr="003627E7">
                        <w:rPr>
                          <w:rFonts w:ascii="Arial" w:hAnsi="Arial" w:cs="Arial"/>
                          <w:sz w:val="20"/>
                          <w:szCs w:val="20"/>
                          <w:lang w:val="en-US"/>
                        </w:rPr>
                        <w:t>PreCONNECT</w:t>
                      </w:r>
                      <w:proofErr w:type="spellEnd"/>
                      <w:r w:rsidRPr="0054042D">
                        <w:rPr>
                          <w:rFonts w:ascii="Arial" w:hAnsi="Arial" w:cs="Arial"/>
                          <w:sz w:val="20"/>
                          <w:szCs w:val="20"/>
                          <w:vertAlign w:val="superscript"/>
                          <w:lang w:val="en-US"/>
                        </w:rPr>
                        <w:t>®</w:t>
                      </w:r>
                      <w:r w:rsidRPr="003627E7">
                        <w:rPr>
                          <w:rFonts w:ascii="Arial" w:hAnsi="Arial" w:cs="Arial"/>
                          <w:sz w:val="20"/>
                          <w:szCs w:val="20"/>
                          <w:lang w:val="en-US"/>
                        </w:rPr>
                        <w:t xml:space="preserve"> PURE quality from Rosenberger OSI is equipped with sealed coupling interfaces. Due to their design, the optical contacts that are integrated prevent contamination or damage during installation. Thanks to the interface design and locking mechanism, each channel can be easily snapped into the partial front panels of the SMAP-G2 housings. On the patch side, the LC-Duplex coupling interfaces are sealed as a unit with the protective caps to keep channels clean even when they remain unused for long periods of time. The original factory sealing also prevents unwanted opening and operating errors. In addition, the system allows transmission paths to be planned reliably and more plug connections per channel to be implemented. This allows up to twice as many plug connections per channel as with IEC-specified cabling.</w:t>
                      </w:r>
                    </w:p>
                    <w:p w14:paraId="5ECAB6FF" w14:textId="77777777" w:rsidR="001255F4" w:rsidRPr="001255F4" w:rsidRDefault="001255F4">
                      <w:pPr>
                        <w:rPr>
                          <w:lang w:val="en-US"/>
                        </w:rPr>
                      </w:pPr>
                    </w:p>
                  </w:txbxContent>
                </v:textbox>
              </v:shape>
            </w:pict>
          </mc:Fallback>
        </mc:AlternateContent>
      </w:r>
    </w:p>
    <w:p w14:paraId="4AA44131" w14:textId="1A65DE74" w:rsidR="001255F4" w:rsidRDefault="001255F4">
      <w:pPr>
        <w:jc w:val="both"/>
        <w:rPr>
          <w:rFonts w:ascii="Arial" w:hAnsi="Arial" w:cs="Arial"/>
          <w:sz w:val="20"/>
          <w:szCs w:val="20"/>
          <w:lang w:val="en-US"/>
        </w:rPr>
      </w:pPr>
    </w:p>
    <w:p w14:paraId="5113BFF6" w14:textId="7DB82691" w:rsidR="001255F4" w:rsidRDefault="001255F4">
      <w:pPr>
        <w:jc w:val="both"/>
        <w:rPr>
          <w:rFonts w:ascii="Arial" w:hAnsi="Arial" w:cs="Arial"/>
          <w:sz w:val="20"/>
          <w:szCs w:val="20"/>
          <w:lang w:val="en-US"/>
        </w:rPr>
      </w:pPr>
    </w:p>
    <w:p w14:paraId="1CAC7F97" w14:textId="20A78186" w:rsidR="001255F4" w:rsidRDefault="001255F4">
      <w:pPr>
        <w:jc w:val="both"/>
        <w:rPr>
          <w:rFonts w:ascii="Arial" w:hAnsi="Arial" w:cs="Arial"/>
          <w:sz w:val="20"/>
          <w:szCs w:val="20"/>
          <w:lang w:val="en-US"/>
        </w:rPr>
      </w:pPr>
    </w:p>
    <w:p w14:paraId="5520B7F6" w14:textId="633E40BE" w:rsidR="001255F4" w:rsidRDefault="001255F4">
      <w:pPr>
        <w:jc w:val="both"/>
        <w:rPr>
          <w:rFonts w:ascii="Arial" w:hAnsi="Arial" w:cs="Arial"/>
          <w:sz w:val="20"/>
          <w:szCs w:val="20"/>
          <w:lang w:val="en-US"/>
        </w:rPr>
      </w:pPr>
    </w:p>
    <w:p w14:paraId="664693D6" w14:textId="3CA25847" w:rsidR="001255F4" w:rsidRDefault="001255F4">
      <w:pPr>
        <w:jc w:val="both"/>
        <w:rPr>
          <w:rFonts w:ascii="Arial" w:hAnsi="Arial" w:cs="Arial"/>
          <w:sz w:val="20"/>
          <w:szCs w:val="20"/>
          <w:lang w:val="en-US"/>
        </w:rPr>
      </w:pPr>
    </w:p>
    <w:p w14:paraId="3B2165F9" w14:textId="0B51D48E" w:rsidR="001255F4" w:rsidRDefault="001255F4">
      <w:pPr>
        <w:jc w:val="both"/>
        <w:rPr>
          <w:rFonts w:ascii="Arial" w:hAnsi="Arial" w:cs="Arial"/>
          <w:sz w:val="20"/>
          <w:szCs w:val="20"/>
          <w:lang w:val="en-US"/>
        </w:rPr>
      </w:pPr>
    </w:p>
    <w:p w14:paraId="5D540FEB" w14:textId="7CF39D62" w:rsidR="001255F4" w:rsidRDefault="001255F4">
      <w:pPr>
        <w:jc w:val="both"/>
        <w:rPr>
          <w:rFonts w:ascii="Arial" w:hAnsi="Arial" w:cs="Arial"/>
          <w:sz w:val="20"/>
          <w:szCs w:val="20"/>
          <w:lang w:val="en-US"/>
        </w:rPr>
      </w:pPr>
    </w:p>
    <w:p w14:paraId="28E9B1D6" w14:textId="285834B0" w:rsidR="001255F4" w:rsidRDefault="001255F4">
      <w:pPr>
        <w:jc w:val="both"/>
        <w:rPr>
          <w:rFonts w:ascii="Arial" w:hAnsi="Arial" w:cs="Arial"/>
          <w:sz w:val="20"/>
          <w:szCs w:val="20"/>
          <w:lang w:val="en-US"/>
        </w:rPr>
      </w:pPr>
    </w:p>
    <w:p w14:paraId="5AEA0486" w14:textId="5EBC788C" w:rsidR="001255F4" w:rsidRDefault="001255F4">
      <w:pPr>
        <w:jc w:val="both"/>
        <w:rPr>
          <w:rFonts w:ascii="Arial" w:hAnsi="Arial" w:cs="Arial"/>
          <w:sz w:val="20"/>
          <w:szCs w:val="20"/>
          <w:lang w:val="en-US"/>
        </w:rPr>
      </w:pPr>
    </w:p>
    <w:p w14:paraId="7F6973F7" w14:textId="0B92B428" w:rsidR="001255F4" w:rsidRDefault="001255F4">
      <w:pPr>
        <w:jc w:val="both"/>
        <w:rPr>
          <w:rFonts w:ascii="Arial" w:hAnsi="Arial" w:cs="Arial"/>
          <w:sz w:val="20"/>
          <w:szCs w:val="20"/>
          <w:lang w:val="en-US"/>
        </w:rPr>
      </w:pPr>
    </w:p>
    <w:p w14:paraId="16162BE4" w14:textId="6B9E76A2" w:rsidR="001255F4" w:rsidRDefault="001255F4">
      <w:pPr>
        <w:jc w:val="both"/>
        <w:rPr>
          <w:rFonts w:ascii="Arial" w:hAnsi="Arial" w:cs="Arial"/>
          <w:sz w:val="20"/>
          <w:szCs w:val="20"/>
          <w:lang w:val="en-US"/>
        </w:rPr>
      </w:pPr>
    </w:p>
    <w:p w14:paraId="7BB67AB7" w14:textId="3E62A8D1" w:rsidR="0054042D" w:rsidRDefault="0054042D">
      <w:pPr>
        <w:rPr>
          <w:rFonts w:ascii="Arial" w:hAnsi="Arial" w:cs="Arial"/>
          <w:sz w:val="20"/>
          <w:szCs w:val="20"/>
          <w:lang w:val="en-US"/>
        </w:rPr>
      </w:pPr>
      <w:r>
        <w:rPr>
          <w:rFonts w:ascii="Arial" w:hAnsi="Arial" w:cs="Arial"/>
          <w:sz w:val="20"/>
          <w:szCs w:val="20"/>
          <w:lang w:val="en-US"/>
        </w:rPr>
        <w:br w:type="page"/>
      </w:r>
    </w:p>
    <w:p w14:paraId="10527ACB" w14:textId="77777777" w:rsidR="003627E7" w:rsidRPr="003627E7" w:rsidRDefault="003627E7" w:rsidP="003627E7">
      <w:pPr>
        <w:jc w:val="both"/>
        <w:rPr>
          <w:rFonts w:ascii="Arial" w:hAnsi="Arial" w:cs="Arial"/>
          <w:b/>
          <w:bCs/>
          <w:sz w:val="20"/>
          <w:szCs w:val="20"/>
          <w:lang w:val="en-US"/>
        </w:rPr>
      </w:pPr>
      <w:r w:rsidRPr="003627E7">
        <w:rPr>
          <w:rFonts w:ascii="Arial" w:hAnsi="Arial" w:cs="Arial"/>
          <w:b/>
          <w:bCs/>
          <w:sz w:val="20"/>
          <w:szCs w:val="20"/>
          <w:lang w:val="en-US"/>
        </w:rPr>
        <w:lastRenderedPageBreak/>
        <w:t>About Rosenberger OSI:</w:t>
      </w:r>
    </w:p>
    <w:p w14:paraId="473D6B61" w14:textId="77777777" w:rsidR="003627E7" w:rsidRP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w:t>
      </w:r>
    </w:p>
    <w:p w14:paraId="1A4D3378" w14:textId="77777777" w:rsidR="003627E7" w:rsidRP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1EBC4429" w14:textId="77777777" w:rsidR="003627E7" w:rsidRPr="003627E7" w:rsidRDefault="003627E7" w:rsidP="003627E7">
      <w:pPr>
        <w:jc w:val="both"/>
        <w:rPr>
          <w:rFonts w:ascii="Arial" w:hAnsi="Arial" w:cs="Arial"/>
          <w:sz w:val="20"/>
          <w:szCs w:val="20"/>
          <w:lang w:val="en-US"/>
        </w:rPr>
      </w:pPr>
    </w:p>
    <w:p w14:paraId="378F89E6" w14:textId="77777777" w:rsid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Rosenberger OSI employs around 740 people in Europe and North America and has been part of the globally operating Rosenberger Group since 1998. The Rosenberger Group is a leading global provider of high-frequency, high-voltage and fiber optic connectivity solutions with headquarters in Germany. </w:t>
      </w:r>
    </w:p>
    <w:p w14:paraId="18AA0E74" w14:textId="77777777" w:rsidR="003627E7" w:rsidRDefault="003627E7" w:rsidP="003627E7">
      <w:pPr>
        <w:jc w:val="both"/>
        <w:rPr>
          <w:rFonts w:ascii="Arial" w:hAnsi="Arial" w:cs="Arial"/>
          <w:sz w:val="20"/>
          <w:szCs w:val="20"/>
          <w:lang w:val="en-US"/>
        </w:rPr>
      </w:pPr>
    </w:p>
    <w:p w14:paraId="4EF94012" w14:textId="77777777" w:rsidR="003627E7" w:rsidRPr="00241DDB" w:rsidRDefault="003627E7" w:rsidP="003627E7">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8"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6190CB51" w14:textId="77777777" w:rsidR="00937915" w:rsidRPr="0054042D" w:rsidRDefault="00937915">
      <w:pPr>
        <w:rPr>
          <w:rFonts w:ascii="Arial" w:hAnsi="Arial" w:cs="Arial"/>
          <w:b/>
          <w:sz w:val="20"/>
          <w:szCs w:val="20"/>
          <w:lang w:val="en-GB"/>
        </w:rPr>
      </w:pPr>
      <w:r w:rsidRPr="0054042D">
        <w:rPr>
          <w:rFonts w:ascii="Arial" w:hAnsi="Arial" w:cs="Arial"/>
          <w:b/>
          <w:sz w:val="20"/>
          <w:szCs w:val="20"/>
          <w:lang w:val="en-GB"/>
        </w:rPr>
        <w:t>Rosenberger OSI</w:t>
      </w:r>
    </w:p>
    <w:p w14:paraId="0AD4DB5D" w14:textId="77777777" w:rsidR="00937915" w:rsidRDefault="00937915">
      <w:pPr>
        <w:rPr>
          <w:rFonts w:ascii="Arial" w:hAnsi="Arial" w:cs="Arial"/>
          <w:sz w:val="20"/>
          <w:szCs w:val="20"/>
          <w:lang w:val="en-US"/>
        </w:rPr>
      </w:pPr>
      <w:r>
        <w:rPr>
          <w:rFonts w:ascii="Arial" w:hAnsi="Arial" w:cs="Arial"/>
          <w:sz w:val="20"/>
          <w:szCs w:val="20"/>
          <w:lang w:val="en-US"/>
        </w:rPr>
        <w:t>Bettina Missy</w:t>
      </w:r>
    </w:p>
    <w:p w14:paraId="22F038B5" w14:textId="77777777" w:rsidR="00937915" w:rsidRDefault="00937915">
      <w:pPr>
        <w:rPr>
          <w:rFonts w:ascii="Arial" w:hAnsi="Arial" w:cs="Arial"/>
          <w:sz w:val="20"/>
          <w:szCs w:val="20"/>
          <w:lang w:val="en-US"/>
        </w:rPr>
      </w:pPr>
      <w:r>
        <w:rPr>
          <w:rFonts w:ascii="Arial" w:hAnsi="Arial" w:cs="Arial"/>
          <w:sz w:val="20"/>
          <w:szCs w:val="20"/>
          <w:lang w:val="en-US"/>
        </w:rPr>
        <w:t>Tel.: +49 (821) 24924-910</w:t>
      </w:r>
    </w:p>
    <w:p w14:paraId="74BC3AE3" w14:textId="77777777" w:rsidR="00937915" w:rsidRDefault="00937915">
      <w:pPr>
        <w:rPr>
          <w:rFonts w:ascii="Arial" w:hAnsi="Arial" w:cs="Arial"/>
          <w:sz w:val="20"/>
          <w:szCs w:val="20"/>
          <w:lang w:val="en-US"/>
        </w:rPr>
      </w:pPr>
      <w:r>
        <w:rPr>
          <w:rStyle w:val="Hyperlink"/>
          <w:rFonts w:ascii="Arial" w:hAnsi="Arial" w:cs="Arial"/>
          <w:sz w:val="20"/>
          <w:szCs w:val="20"/>
          <w:lang w:val="en-US"/>
        </w:rPr>
        <w:t>bettina.missy@rosenberger.com</w:t>
      </w:r>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r w:rsidRPr="0054042D">
        <w:rPr>
          <w:rFonts w:ascii="Arial" w:hAnsi="Arial" w:cs="Arial"/>
          <w:b/>
          <w:sz w:val="20"/>
          <w:szCs w:val="20"/>
          <w:lang w:val="en-GB"/>
        </w:rPr>
        <w:t>Profil Marketing</w:t>
      </w:r>
    </w:p>
    <w:p w14:paraId="36918614"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 xml:space="preserve">Martin </w:t>
      </w:r>
      <w:proofErr w:type="spellStart"/>
      <w:r w:rsidRPr="0054042D">
        <w:rPr>
          <w:rFonts w:ascii="Arial" w:hAnsi="Arial" w:cs="Arial"/>
          <w:sz w:val="20"/>
          <w:szCs w:val="20"/>
          <w:lang w:val="sv-SE"/>
        </w:rPr>
        <w:t>Farjah</w:t>
      </w:r>
      <w:proofErr w:type="spellEnd"/>
    </w:p>
    <w:p w14:paraId="07D174C0"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Tel.: +49 (531) 387 33 22</w:t>
      </w:r>
    </w:p>
    <w:p w14:paraId="0978A82B" w14:textId="77777777" w:rsidR="00937915" w:rsidRPr="0054042D" w:rsidRDefault="00311693">
      <w:pPr>
        <w:rPr>
          <w:rFonts w:ascii="Arial" w:hAnsi="Arial" w:cs="Arial"/>
          <w:sz w:val="20"/>
          <w:szCs w:val="20"/>
          <w:lang w:val="sv-SE"/>
        </w:rPr>
      </w:pPr>
      <w:hyperlink r:id="rId9" w:history="1">
        <w:r w:rsidR="00937915" w:rsidRPr="0054042D">
          <w:rPr>
            <w:rStyle w:val="Hyperlink"/>
            <w:rFonts w:ascii="Arial" w:hAnsi="Arial" w:cs="Arial"/>
            <w:sz w:val="20"/>
            <w:szCs w:val="20"/>
            <w:lang w:val="sv-SE"/>
          </w:rPr>
          <w:t>m.farjah@profil-marketing.com</w:t>
        </w:r>
      </w:hyperlink>
    </w:p>
    <w:p w14:paraId="74D838DC" w14:textId="77777777" w:rsidR="00937915" w:rsidRPr="0054042D" w:rsidRDefault="00937915">
      <w:pPr>
        <w:pStyle w:val="Textkrper"/>
        <w:ind w:left="0"/>
        <w:jc w:val="both"/>
        <w:rPr>
          <w:rFonts w:ascii="Arial" w:hAnsi="Arial" w:cs="Arial"/>
          <w:color w:val="000000"/>
          <w:sz w:val="22"/>
          <w:szCs w:val="22"/>
          <w:lang w:val="sv-SE"/>
        </w:rPr>
      </w:pPr>
    </w:p>
    <w:sectPr w:rsidR="00937915" w:rsidRPr="0054042D">
      <w:headerReference w:type="default" r:id="rId10"/>
      <w:headerReference w:type="first" r:id="rId11"/>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299A" w14:textId="77777777" w:rsidR="00311693" w:rsidRDefault="00311693">
      <w:r>
        <w:separator/>
      </w:r>
    </w:p>
  </w:endnote>
  <w:endnote w:type="continuationSeparator" w:id="0">
    <w:p w14:paraId="37DC76C2" w14:textId="77777777" w:rsidR="00311693" w:rsidRDefault="0031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Calibri"/>
    <w:panose1 w:val="020B0604020202020204"/>
    <w:charset w:val="00"/>
    <w:family w:val="swiss"/>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C824" w14:textId="77777777" w:rsidR="00311693" w:rsidRDefault="00311693">
      <w:r>
        <w:separator/>
      </w:r>
    </w:p>
  </w:footnote>
  <w:footnote w:type="continuationSeparator" w:id="0">
    <w:p w14:paraId="5D914947" w14:textId="77777777" w:rsidR="00311693" w:rsidRDefault="0031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w:t>
    </w:r>
    <w:proofErr w:type="spellStart"/>
    <w:r>
      <w:rPr>
        <w:rFonts w:ascii="Arial" w:hAnsi="Arial" w:cs="Arial"/>
        <w:b/>
        <w:sz w:val="28"/>
        <w:szCs w:val="28"/>
      </w:rPr>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30"/>
  </w:num>
  <w:num w:numId="5">
    <w:abstractNumId w:val="2"/>
  </w:num>
  <w:num w:numId="6">
    <w:abstractNumId w:val="28"/>
  </w:num>
  <w:num w:numId="7">
    <w:abstractNumId w:val="25"/>
  </w:num>
  <w:num w:numId="8">
    <w:abstractNumId w:val="14"/>
  </w:num>
  <w:num w:numId="9">
    <w:abstractNumId w:val="24"/>
  </w:num>
  <w:num w:numId="10">
    <w:abstractNumId w:val="13"/>
  </w:num>
  <w:num w:numId="11">
    <w:abstractNumId w:val="18"/>
  </w:num>
  <w:num w:numId="12">
    <w:abstractNumId w:val="10"/>
  </w:num>
  <w:num w:numId="13">
    <w:abstractNumId w:val="26"/>
  </w:num>
  <w:num w:numId="14">
    <w:abstractNumId w:val="8"/>
  </w:num>
  <w:num w:numId="15">
    <w:abstractNumId w:val="27"/>
  </w:num>
  <w:num w:numId="16">
    <w:abstractNumId w:val="32"/>
  </w:num>
  <w:num w:numId="17">
    <w:abstractNumId w:val="6"/>
  </w:num>
  <w:num w:numId="18">
    <w:abstractNumId w:val="4"/>
  </w:num>
  <w:num w:numId="19">
    <w:abstractNumId w:val="23"/>
  </w:num>
  <w:num w:numId="20">
    <w:abstractNumId w:val="12"/>
  </w:num>
  <w:num w:numId="21">
    <w:abstractNumId w:val="9"/>
  </w:num>
  <w:num w:numId="22">
    <w:abstractNumId w:val="17"/>
  </w:num>
  <w:num w:numId="23">
    <w:abstractNumId w:val="11"/>
  </w:num>
  <w:num w:numId="24">
    <w:abstractNumId w:val="7"/>
  </w:num>
  <w:num w:numId="25">
    <w:abstractNumId w:val="20"/>
  </w:num>
  <w:num w:numId="26">
    <w:abstractNumId w:val="5"/>
  </w:num>
  <w:num w:numId="27">
    <w:abstractNumId w:val="31"/>
  </w:num>
  <w:num w:numId="28">
    <w:abstractNumId w:val="29"/>
  </w:num>
  <w:num w:numId="29">
    <w:abstractNumId w:val="19"/>
  </w:num>
  <w:num w:numId="30">
    <w:abstractNumId w:val="3"/>
  </w:num>
  <w:num w:numId="31">
    <w:abstractNumId w:val="1"/>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63E62"/>
    <w:rsid w:val="00084235"/>
    <w:rsid w:val="00107EB8"/>
    <w:rsid w:val="00121CFC"/>
    <w:rsid w:val="001255F4"/>
    <w:rsid w:val="00141208"/>
    <w:rsid w:val="00225340"/>
    <w:rsid w:val="00247420"/>
    <w:rsid w:val="00283173"/>
    <w:rsid w:val="00311693"/>
    <w:rsid w:val="003627E7"/>
    <w:rsid w:val="003C2F5B"/>
    <w:rsid w:val="003E7028"/>
    <w:rsid w:val="004522B5"/>
    <w:rsid w:val="00461D07"/>
    <w:rsid w:val="0054042D"/>
    <w:rsid w:val="005C7DA4"/>
    <w:rsid w:val="006012FD"/>
    <w:rsid w:val="006964B3"/>
    <w:rsid w:val="007019E8"/>
    <w:rsid w:val="00937915"/>
    <w:rsid w:val="009E447B"/>
    <w:rsid w:val="00A0427E"/>
    <w:rsid w:val="00A1638E"/>
    <w:rsid w:val="00AB7F00"/>
    <w:rsid w:val="00B463E7"/>
    <w:rsid w:val="00BD5F58"/>
    <w:rsid w:val="00D250EC"/>
    <w:rsid w:val="00D6560A"/>
    <w:rsid w:val="00DB4509"/>
    <w:rsid w:val="00E554E5"/>
    <w:rsid w:val="00F020CE"/>
    <w:rsid w:val="00F54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senberger.com/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arjah@profil-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4114</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2</cp:revision>
  <cp:lastPrinted>2021-05-07T09:01:00Z</cp:lastPrinted>
  <dcterms:created xsi:type="dcterms:W3CDTF">2021-07-19T09:44:00Z</dcterms:created>
  <dcterms:modified xsi:type="dcterms:W3CDTF">2021-07-19T09:44:00Z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ies>
</file>