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7603" w14:textId="77777777" w:rsidR="00C8422B" w:rsidRDefault="00C8422B" w:rsidP="00C8422B">
      <w:r>
        <w:t>Pressemitteilung</w:t>
      </w:r>
    </w:p>
    <w:p w14:paraId="6E4E3A7E" w14:textId="77777777" w:rsidR="008D2509" w:rsidRPr="008D2509" w:rsidRDefault="008D2509" w:rsidP="008D2509">
      <w:pPr>
        <w:rPr>
          <w:rFonts w:cstheme="minorHAnsi"/>
          <w:b/>
          <w:bCs/>
          <w:sz w:val="28"/>
          <w:szCs w:val="28"/>
        </w:rPr>
      </w:pPr>
      <w:r w:rsidRPr="008D2509">
        <w:rPr>
          <w:rFonts w:cstheme="minorHAnsi"/>
          <w:b/>
          <w:bCs/>
          <w:sz w:val="28"/>
          <w:szCs w:val="28"/>
        </w:rPr>
        <w:t>„Manager des Jahres“ 2021: Matthias Fricke erneut ausgezeichnet</w:t>
      </w:r>
    </w:p>
    <w:p w14:paraId="35113DE1" w14:textId="679F2D17" w:rsidR="008D2509" w:rsidRPr="008D2509" w:rsidRDefault="00C8422B" w:rsidP="008D2509">
      <w:pPr>
        <w:rPr>
          <w:rFonts w:cstheme="minorHAnsi"/>
          <w:sz w:val="24"/>
          <w:szCs w:val="24"/>
        </w:rPr>
      </w:pPr>
      <w:r w:rsidRPr="001043AF">
        <w:rPr>
          <w:b/>
          <w:bCs/>
          <w:sz w:val="24"/>
          <w:szCs w:val="24"/>
        </w:rPr>
        <w:t xml:space="preserve">Hamburg, </w:t>
      </w:r>
      <w:r w:rsidR="008D2509">
        <w:rPr>
          <w:b/>
          <w:bCs/>
          <w:sz w:val="24"/>
          <w:szCs w:val="24"/>
        </w:rPr>
        <w:t>5</w:t>
      </w:r>
      <w:r w:rsidRPr="001043AF">
        <w:rPr>
          <w:b/>
          <w:bCs/>
          <w:sz w:val="24"/>
          <w:szCs w:val="24"/>
        </w:rPr>
        <w:t>. Ju</w:t>
      </w:r>
      <w:r w:rsidR="008D2509">
        <w:rPr>
          <w:b/>
          <w:bCs/>
          <w:sz w:val="24"/>
          <w:szCs w:val="24"/>
        </w:rPr>
        <w:t>l</w:t>
      </w:r>
      <w:r w:rsidRPr="001043AF">
        <w:rPr>
          <w:b/>
          <w:bCs/>
          <w:sz w:val="24"/>
          <w:szCs w:val="24"/>
        </w:rPr>
        <w:t>i 2021 –</w:t>
      </w:r>
      <w:r w:rsidRPr="001043AF">
        <w:rPr>
          <w:sz w:val="24"/>
          <w:szCs w:val="24"/>
        </w:rPr>
        <w:t xml:space="preserve"> </w:t>
      </w:r>
      <w:r w:rsidR="008D2509" w:rsidRPr="008D2509">
        <w:rPr>
          <w:rFonts w:cstheme="minorHAnsi"/>
          <w:sz w:val="24"/>
          <w:szCs w:val="24"/>
        </w:rPr>
        <w:t xml:space="preserve">Wie in den Jahren zuvor, rief die Fachzeitschrift </w:t>
      </w:r>
      <w:proofErr w:type="spellStart"/>
      <w:r w:rsidR="008D2509" w:rsidRPr="008D2509">
        <w:rPr>
          <w:rFonts w:cstheme="minorHAnsi"/>
          <w:sz w:val="24"/>
          <w:szCs w:val="24"/>
        </w:rPr>
        <w:t>Markt&amp;Technik</w:t>
      </w:r>
      <w:proofErr w:type="spellEnd"/>
      <w:r w:rsidR="008D2509" w:rsidRPr="008D2509">
        <w:rPr>
          <w:rFonts w:cstheme="minorHAnsi"/>
          <w:sz w:val="24"/>
          <w:szCs w:val="24"/>
        </w:rPr>
        <w:t xml:space="preserve"> auch in 2021 zur Wahl des „Manager des Jahres“ auf. Zum siebten Mal wurde dabei ebenfalls der „</w:t>
      </w:r>
      <w:hyperlink r:id="rId6" w:history="1">
        <w:r w:rsidR="008D2509" w:rsidRPr="008D2509">
          <w:rPr>
            <w:rStyle w:val="Hyperlink"/>
            <w:rFonts w:cstheme="minorHAnsi"/>
            <w:sz w:val="24"/>
            <w:szCs w:val="24"/>
          </w:rPr>
          <w:t>Manager des Jahres</w:t>
        </w:r>
      </w:hyperlink>
      <w:r w:rsidR="008D2509" w:rsidRPr="008D2509">
        <w:rPr>
          <w:rFonts w:cstheme="minorHAnsi"/>
          <w:sz w:val="24"/>
          <w:szCs w:val="24"/>
        </w:rPr>
        <w:t>“ für die Kategorie Embedded-Systeme gesucht.</w:t>
      </w:r>
    </w:p>
    <w:p w14:paraId="717FA5D2" w14:textId="77777777" w:rsidR="008D2509" w:rsidRPr="008D2509" w:rsidRDefault="008D2509" w:rsidP="008D2509">
      <w:pPr>
        <w:rPr>
          <w:rFonts w:cstheme="minorHAnsi"/>
          <w:sz w:val="24"/>
          <w:szCs w:val="24"/>
        </w:rPr>
      </w:pPr>
      <w:r w:rsidRPr="008D2509">
        <w:rPr>
          <w:rFonts w:cstheme="minorHAnsi"/>
          <w:sz w:val="24"/>
          <w:szCs w:val="24"/>
        </w:rPr>
        <w:t xml:space="preserve">Erneut wurde dabei Matthias Fricke nominiert und jetzt auch ausgezeichnet. Ein besonderer Erfolg, gerade nach einem so bewegenden Jahr wie 2020. </w:t>
      </w:r>
    </w:p>
    <w:p w14:paraId="49095543" w14:textId="77777777" w:rsidR="008D2509" w:rsidRPr="008D2509" w:rsidRDefault="008D2509" w:rsidP="008D2509">
      <w:pPr>
        <w:rPr>
          <w:rFonts w:cstheme="minorHAnsi"/>
          <w:sz w:val="24"/>
          <w:szCs w:val="24"/>
        </w:rPr>
      </w:pPr>
      <w:r w:rsidRPr="008D2509">
        <w:rPr>
          <w:rFonts w:cstheme="minorHAnsi"/>
          <w:sz w:val="24"/>
          <w:szCs w:val="24"/>
        </w:rPr>
        <w:t xml:space="preserve">„Die Auszeichnung ist keine Auszeichnung für mich, sondern eine Wertschätzung der Arbeit des gesamten Teams der Garz &amp; Fricke Group“, sagt Matthias Fricke. „Nur dank der tollen Kollegen, konnten wir im letzten Jahr zur Garz &amp; Fricke Group zusammenwachsen und das </w:t>
      </w:r>
      <w:proofErr w:type="spellStart"/>
      <w:r w:rsidRPr="008D2509">
        <w:rPr>
          <w:rFonts w:cstheme="minorHAnsi"/>
          <w:sz w:val="24"/>
          <w:szCs w:val="24"/>
        </w:rPr>
        <w:t>Know-How</w:t>
      </w:r>
      <w:proofErr w:type="spellEnd"/>
      <w:r w:rsidRPr="008D2509">
        <w:rPr>
          <w:rFonts w:cstheme="minorHAnsi"/>
          <w:sz w:val="24"/>
          <w:szCs w:val="24"/>
        </w:rPr>
        <w:t xml:space="preserve"> und Leistungsportfolio der Keith &amp; Koep, e-GITS und Garz &amp; Fricke für unsere Kunden unter einem Dach zusammenführen.“</w:t>
      </w:r>
    </w:p>
    <w:p w14:paraId="0618BB71" w14:textId="77777777" w:rsidR="008D2509" w:rsidRPr="008D2509" w:rsidRDefault="008D2509" w:rsidP="008D2509">
      <w:pPr>
        <w:rPr>
          <w:rFonts w:cstheme="minorHAnsi"/>
          <w:sz w:val="24"/>
          <w:szCs w:val="24"/>
        </w:rPr>
      </w:pPr>
      <w:r w:rsidRPr="008D2509">
        <w:rPr>
          <w:rFonts w:cstheme="minorHAnsi"/>
          <w:sz w:val="24"/>
          <w:szCs w:val="24"/>
        </w:rPr>
        <w:t xml:space="preserve">Beispiele für die tolle Zusammenarbeit sind standortübergreifende Entwicklungen wie das </w:t>
      </w:r>
      <w:hyperlink r:id="rId7" w:history="1">
        <w:r w:rsidRPr="008D2509">
          <w:rPr>
            <w:rStyle w:val="Hyperlink"/>
            <w:rFonts w:cstheme="minorHAnsi"/>
            <w:sz w:val="24"/>
            <w:szCs w:val="24"/>
          </w:rPr>
          <w:t>TANARO</w:t>
        </w:r>
      </w:hyperlink>
      <w:r w:rsidRPr="008D2509">
        <w:rPr>
          <w:rFonts w:cstheme="minorHAnsi"/>
          <w:sz w:val="24"/>
          <w:szCs w:val="24"/>
        </w:rPr>
        <w:t xml:space="preserve"> oder die innovative kontaktlose Bedienlösung für HMIs mit dem Namen </w:t>
      </w:r>
      <w:hyperlink r:id="rId8" w:history="1">
        <w:r w:rsidRPr="008D2509">
          <w:rPr>
            <w:rStyle w:val="Hyperlink"/>
            <w:rFonts w:cstheme="minorHAnsi"/>
            <w:sz w:val="24"/>
            <w:szCs w:val="24"/>
          </w:rPr>
          <w:t>RTS</w:t>
        </w:r>
      </w:hyperlink>
      <w:r w:rsidRPr="008D2509">
        <w:rPr>
          <w:rFonts w:cstheme="minorHAnsi"/>
          <w:sz w:val="24"/>
          <w:szCs w:val="24"/>
        </w:rPr>
        <w:t xml:space="preserve"> (Remote Touch System). </w:t>
      </w:r>
    </w:p>
    <w:p w14:paraId="7DDB9831" w14:textId="77777777" w:rsidR="008D2509" w:rsidRPr="008D2509" w:rsidRDefault="008D2509" w:rsidP="008D2509">
      <w:pPr>
        <w:rPr>
          <w:rFonts w:cstheme="minorHAnsi"/>
          <w:sz w:val="24"/>
          <w:szCs w:val="24"/>
        </w:rPr>
      </w:pPr>
      <w:r w:rsidRPr="008D2509">
        <w:rPr>
          <w:rFonts w:cstheme="minorHAnsi"/>
          <w:sz w:val="24"/>
          <w:szCs w:val="24"/>
        </w:rPr>
        <w:t xml:space="preserve">Besonders herausheben kann man in diesem Zusammenhang zudem den Markterfolg unseres </w:t>
      </w:r>
      <w:hyperlink r:id="rId9" w:history="1">
        <w:r w:rsidRPr="008D2509">
          <w:rPr>
            <w:rStyle w:val="Hyperlink"/>
            <w:rFonts w:cstheme="minorHAnsi"/>
            <w:sz w:val="24"/>
            <w:szCs w:val="24"/>
          </w:rPr>
          <w:t>kontaktlosen Bezahlterminals KarL4</w:t>
        </w:r>
      </w:hyperlink>
      <w:r w:rsidRPr="008D2509">
        <w:rPr>
          <w:rFonts w:cstheme="minorHAnsi"/>
          <w:sz w:val="24"/>
          <w:szCs w:val="24"/>
        </w:rPr>
        <w:t>, mit dem wir nach der Einführung zu einem von der Deutschen Kreditwirtschaft zugelassenen Terminalhersteller geworden sind und für unsere Kunden als Payment Service Provider arbeiten. Ein großartiger Erfolg!</w:t>
      </w:r>
    </w:p>
    <w:p w14:paraId="6C6A8E34" w14:textId="77777777" w:rsidR="008D2509" w:rsidRPr="008D2509" w:rsidRDefault="008D2509" w:rsidP="008D2509">
      <w:pPr>
        <w:rPr>
          <w:rFonts w:cstheme="minorHAnsi"/>
          <w:sz w:val="24"/>
          <w:szCs w:val="24"/>
        </w:rPr>
      </w:pPr>
      <w:r w:rsidRPr="008D2509">
        <w:rPr>
          <w:rFonts w:cstheme="minorHAnsi"/>
          <w:sz w:val="24"/>
          <w:szCs w:val="24"/>
        </w:rPr>
        <w:t xml:space="preserve">Mehr zum Manager des Jahres 2021 und eine Grußbotschaft von Matthias Fricke findet sich </w:t>
      </w:r>
      <w:hyperlink r:id="rId10" w:history="1">
        <w:r w:rsidRPr="008D2509">
          <w:rPr>
            <w:rStyle w:val="Hyperlink"/>
            <w:rFonts w:cstheme="minorHAnsi"/>
            <w:sz w:val="24"/>
            <w:szCs w:val="24"/>
          </w:rPr>
          <w:t>hier</w:t>
        </w:r>
      </w:hyperlink>
      <w:r w:rsidRPr="008D2509">
        <w:rPr>
          <w:rFonts w:cstheme="minorHAnsi"/>
          <w:sz w:val="24"/>
          <w:szCs w:val="24"/>
        </w:rPr>
        <w:t>.</w:t>
      </w:r>
    </w:p>
    <w:p w14:paraId="07134AC1" w14:textId="77777777" w:rsidR="008D2509" w:rsidRDefault="008D2509" w:rsidP="00C8422B">
      <w:pPr>
        <w:jc w:val="both"/>
        <w:rPr>
          <w:sz w:val="24"/>
          <w:szCs w:val="24"/>
        </w:rPr>
      </w:pPr>
    </w:p>
    <w:p w14:paraId="3C30C352" w14:textId="34E66DE9" w:rsidR="00C8422B" w:rsidRPr="00A33354" w:rsidRDefault="00C8422B" w:rsidP="00C8422B">
      <w:pPr>
        <w:jc w:val="both"/>
      </w:pPr>
      <w:r w:rsidRPr="00A33354">
        <w:t>--------------------------------------------------------------------------------------------------------------------------------------</w:t>
      </w:r>
    </w:p>
    <w:p w14:paraId="35C1EFFD" w14:textId="77777777" w:rsidR="00C8422B" w:rsidRDefault="00C8422B" w:rsidP="00C8422B">
      <w:pPr>
        <w:contextualSpacing/>
      </w:pPr>
      <w:r w:rsidRPr="00AB3EC6">
        <w:t>Ihr Kontakt für Presse und Marketing:</w:t>
      </w:r>
      <w:r>
        <w:br/>
        <w:t>Steven Kluge</w:t>
      </w:r>
    </w:p>
    <w:p w14:paraId="6C209686" w14:textId="77777777" w:rsidR="00C8422B" w:rsidRPr="004F1448" w:rsidRDefault="00C8422B" w:rsidP="00C8422B">
      <w:pPr>
        <w:contextualSpacing/>
        <w:jc w:val="both"/>
        <w:rPr>
          <w:lang w:val="en-US"/>
        </w:rPr>
      </w:pPr>
      <w:r w:rsidRPr="004F1448">
        <w:rPr>
          <w:lang w:val="en-US"/>
        </w:rPr>
        <w:t>Head of Marketing</w:t>
      </w:r>
    </w:p>
    <w:p w14:paraId="393B75D0" w14:textId="77777777" w:rsidR="00C8422B" w:rsidRPr="004F1448" w:rsidRDefault="00C8422B" w:rsidP="00C8422B">
      <w:pPr>
        <w:contextualSpacing/>
        <w:jc w:val="both"/>
        <w:rPr>
          <w:lang w:val="en-US"/>
        </w:rPr>
      </w:pPr>
      <w:proofErr w:type="spellStart"/>
      <w:r w:rsidRPr="004F1448">
        <w:rPr>
          <w:lang w:val="en-US"/>
        </w:rPr>
        <w:t>Garz</w:t>
      </w:r>
      <w:proofErr w:type="spellEnd"/>
      <w:r w:rsidRPr="004F1448">
        <w:rPr>
          <w:lang w:val="en-US"/>
        </w:rPr>
        <w:t xml:space="preserve"> &amp; Fricke GmbH</w:t>
      </w:r>
    </w:p>
    <w:p w14:paraId="39236C07" w14:textId="77777777" w:rsidR="00C8422B" w:rsidRPr="00E26255" w:rsidRDefault="00C8422B" w:rsidP="00C8422B">
      <w:pPr>
        <w:contextualSpacing/>
        <w:jc w:val="both"/>
      </w:pPr>
      <w:proofErr w:type="spellStart"/>
      <w:r w:rsidRPr="00E26255">
        <w:t>Schlachthofstrasse</w:t>
      </w:r>
      <w:proofErr w:type="spellEnd"/>
      <w:r w:rsidRPr="00E26255">
        <w:t xml:space="preserve"> 20 </w:t>
      </w:r>
    </w:p>
    <w:p w14:paraId="1EF41C9D" w14:textId="77777777" w:rsidR="00C8422B" w:rsidRPr="004F1448" w:rsidRDefault="00C8422B" w:rsidP="00C8422B">
      <w:pPr>
        <w:contextualSpacing/>
        <w:jc w:val="both"/>
      </w:pPr>
      <w:r w:rsidRPr="004F1448">
        <w:t>21079 Hamburg</w:t>
      </w:r>
    </w:p>
    <w:p w14:paraId="15FA853C" w14:textId="77777777" w:rsidR="00C8422B" w:rsidRPr="004F1448" w:rsidRDefault="00C8422B" w:rsidP="00C8422B">
      <w:pPr>
        <w:contextualSpacing/>
        <w:jc w:val="both"/>
      </w:pPr>
      <w:proofErr w:type="spellStart"/>
      <w:r w:rsidRPr="004F1448">
        <w:t>Direct</w:t>
      </w:r>
      <w:proofErr w:type="spellEnd"/>
      <w:r w:rsidRPr="004F1448">
        <w:t>: +49 40 791899 – 267</w:t>
      </w:r>
    </w:p>
    <w:p w14:paraId="46D60C3D" w14:textId="77777777" w:rsidR="00C8422B" w:rsidRPr="004F1448" w:rsidRDefault="00C8422B" w:rsidP="00C8422B">
      <w:pPr>
        <w:contextualSpacing/>
        <w:jc w:val="both"/>
      </w:pPr>
      <w:r w:rsidRPr="004F1448">
        <w:t xml:space="preserve">E-Mail: </w:t>
      </w:r>
      <w:hyperlink r:id="rId11" w:history="1">
        <w:r w:rsidRPr="004F1448">
          <w:rPr>
            <w:rStyle w:val="Hyperlink"/>
          </w:rPr>
          <w:t>steven</w:t>
        </w:r>
      </w:hyperlink>
      <w:r w:rsidRPr="004F1448">
        <w:rPr>
          <w:rStyle w:val="Hyperlink"/>
        </w:rPr>
        <w:t>.kluge@garz-fricke.com</w:t>
      </w:r>
      <w:r w:rsidRPr="004F1448">
        <w:t xml:space="preserve"> </w:t>
      </w:r>
    </w:p>
    <w:p w14:paraId="1CA057E7" w14:textId="77777777" w:rsidR="00C8422B" w:rsidRDefault="00C8422B" w:rsidP="00C8422B">
      <w:pPr>
        <w:contextualSpacing/>
        <w:jc w:val="both"/>
      </w:pPr>
      <w:r>
        <w:t xml:space="preserve">Web: </w:t>
      </w:r>
      <w:hyperlink r:id="rId12" w:history="1">
        <w:r w:rsidRPr="006F422E">
          <w:rPr>
            <w:rStyle w:val="Hyperlink"/>
          </w:rPr>
          <w:t>http://www.garz-fricke.com</w:t>
        </w:r>
      </w:hyperlink>
      <w:r>
        <w:t xml:space="preserve"> </w:t>
      </w:r>
    </w:p>
    <w:p w14:paraId="4E59074B" w14:textId="77777777" w:rsidR="00C8422B" w:rsidRPr="00A33354" w:rsidRDefault="00C8422B" w:rsidP="00C8422B">
      <w:pPr>
        <w:jc w:val="both"/>
      </w:pPr>
      <w:r w:rsidRPr="00A33354" w:rsidDel="008530BA">
        <w:rPr>
          <w:b/>
          <w:highlight w:val="yellow"/>
        </w:rPr>
        <w:t xml:space="preserve"> </w:t>
      </w:r>
    </w:p>
    <w:p w14:paraId="4879A1EF" w14:textId="77777777" w:rsidR="00C8422B" w:rsidRPr="00CC1A00" w:rsidRDefault="00C8422B" w:rsidP="00C8422B">
      <w:pPr>
        <w:jc w:val="both"/>
        <w:rPr>
          <w:i/>
          <w:iCs/>
        </w:rPr>
      </w:pPr>
      <w:r w:rsidRPr="00CC1A00">
        <w:rPr>
          <w:i/>
          <w:iCs/>
        </w:rPr>
        <w:t>Garz &amp; Fricke - über uns</w:t>
      </w:r>
    </w:p>
    <w:p w14:paraId="7D4637EB" w14:textId="77777777" w:rsidR="00C8422B" w:rsidRDefault="00C8422B" w:rsidP="00C8422B">
      <w:pPr>
        <w:pStyle w:val="TextA"/>
        <w:spacing w:line="276" w:lineRule="auto"/>
        <w:rPr>
          <w:rStyle w:val="Ohne"/>
          <w:rFonts w:ascii="Calibri" w:hAnsi="Calibri" w:cs="Calibri"/>
        </w:rPr>
      </w:pPr>
      <w:r w:rsidRPr="003E475D">
        <w:rPr>
          <w:rStyle w:val="Ohne"/>
          <w:rFonts w:ascii="Calibri" w:hAnsi="Calibri" w:cs="Calibri"/>
        </w:rPr>
        <w:t xml:space="preserve">Garz &amp; Fricke entwickelt und produziert </w:t>
      </w:r>
      <w:r>
        <w:rPr>
          <w:rStyle w:val="Ohne"/>
          <w:rFonts w:ascii="Calibri" w:hAnsi="Calibri" w:cs="Calibri"/>
        </w:rPr>
        <w:t>a</w:t>
      </w:r>
      <w:r w:rsidRPr="003E475D">
        <w:rPr>
          <w:rStyle w:val="Ohne"/>
          <w:rFonts w:ascii="Calibri" w:hAnsi="Calibri" w:cs="Calibri"/>
        </w:rPr>
        <w:t>m Firmensitz in Hamburg HMIs (Hu</w:t>
      </w:r>
      <w:r>
        <w:rPr>
          <w:rStyle w:val="Ohne"/>
          <w:rFonts w:ascii="Calibri" w:hAnsi="Calibri" w:cs="Calibri"/>
        </w:rPr>
        <w:t xml:space="preserve">man </w:t>
      </w:r>
      <w:proofErr w:type="spellStart"/>
      <w:r>
        <w:rPr>
          <w:rStyle w:val="Ohne"/>
          <w:rFonts w:ascii="Calibri" w:hAnsi="Calibri" w:cs="Calibri"/>
        </w:rPr>
        <w:t>Machine</w:t>
      </w:r>
      <w:proofErr w:type="spellEnd"/>
      <w:r>
        <w:rPr>
          <w:rStyle w:val="Ohne"/>
          <w:rFonts w:ascii="Calibri" w:hAnsi="Calibri" w:cs="Calibri"/>
        </w:rPr>
        <w:t xml:space="preserve"> Interfaces), Automatens</w:t>
      </w:r>
      <w:r w:rsidRPr="003E475D">
        <w:rPr>
          <w:rStyle w:val="Ohne"/>
          <w:rFonts w:ascii="Calibri" w:hAnsi="Calibri" w:cs="Calibri"/>
        </w:rPr>
        <w:t xml:space="preserve">teuerungen, </w:t>
      </w:r>
      <w:r>
        <w:rPr>
          <w:rStyle w:val="Ohne"/>
          <w:rFonts w:ascii="Calibri" w:hAnsi="Calibri" w:cs="Calibri"/>
        </w:rPr>
        <w:t xml:space="preserve">Zahlungssysteme sowie </w:t>
      </w:r>
      <w:r w:rsidRPr="003E475D">
        <w:rPr>
          <w:rStyle w:val="Ohne"/>
          <w:rFonts w:ascii="Calibri" w:hAnsi="Calibri" w:cs="Calibri"/>
        </w:rPr>
        <w:t xml:space="preserve">Hard- und Softwarelösungen für das industrielle Internet </w:t>
      </w:r>
      <w:proofErr w:type="spellStart"/>
      <w:r w:rsidRPr="003E475D">
        <w:rPr>
          <w:rStyle w:val="Ohne"/>
          <w:rFonts w:ascii="Calibri" w:hAnsi="Calibri" w:cs="Calibri"/>
        </w:rPr>
        <w:t>of</w:t>
      </w:r>
      <w:proofErr w:type="spellEnd"/>
      <w:r w:rsidRPr="003E475D">
        <w:rPr>
          <w:rStyle w:val="Ohne"/>
          <w:rFonts w:ascii="Calibri" w:hAnsi="Calibri" w:cs="Calibri"/>
        </w:rPr>
        <w:t xml:space="preserve"> Things (IoT</w:t>
      </w:r>
      <w:r>
        <w:rPr>
          <w:rStyle w:val="Ohne"/>
          <w:rFonts w:ascii="Calibri" w:hAnsi="Calibri" w:cs="Calibri"/>
        </w:rPr>
        <w:t>)</w:t>
      </w:r>
      <w:r w:rsidRPr="003E475D">
        <w:rPr>
          <w:rStyle w:val="Ohne"/>
          <w:rFonts w:ascii="Calibri" w:hAnsi="Calibri" w:cs="Calibri"/>
        </w:rPr>
        <w:t xml:space="preserve">.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w:t>
      </w:r>
      <w:r>
        <w:rPr>
          <w:rStyle w:val="Ohne"/>
          <w:rFonts w:ascii="Calibri" w:hAnsi="Calibri" w:cs="Calibri"/>
        </w:rPr>
        <w:t xml:space="preserve">Verkaufsautomaten, </w:t>
      </w:r>
      <w:r w:rsidRPr="003E475D">
        <w:rPr>
          <w:rStyle w:val="Ohne"/>
          <w:rFonts w:ascii="Calibri" w:hAnsi="Calibri" w:cs="Calibri"/>
        </w:rPr>
        <w:t xml:space="preserve">Medizin- und Labortechnik, </w:t>
      </w:r>
      <w:r>
        <w:rPr>
          <w:rStyle w:val="Ohne"/>
          <w:rFonts w:ascii="Calibri" w:hAnsi="Calibri" w:cs="Calibri"/>
        </w:rPr>
        <w:t>Kaffee- und Gastronomietechnik</w:t>
      </w:r>
      <w:r w:rsidRPr="003E475D">
        <w:rPr>
          <w:rStyle w:val="Ohne"/>
          <w:rFonts w:ascii="Calibri" w:hAnsi="Calibri" w:cs="Calibri"/>
        </w:rPr>
        <w:t xml:space="preserve">, Sicherheitstechnik und Industrieautomation. </w:t>
      </w:r>
    </w:p>
    <w:p w14:paraId="09DC3A5F" w14:textId="77777777" w:rsidR="00C8422B" w:rsidRPr="003E475D" w:rsidRDefault="00C8422B" w:rsidP="00C8422B">
      <w:pPr>
        <w:pStyle w:val="TextA"/>
        <w:spacing w:line="288" w:lineRule="auto"/>
        <w:rPr>
          <w:rStyle w:val="Ohne"/>
          <w:rFonts w:ascii="Calibri" w:hAnsi="Calibri" w:cs="Calibri"/>
        </w:rPr>
      </w:pPr>
    </w:p>
    <w:p w14:paraId="60B7F5B3" w14:textId="77777777" w:rsidR="00C8422B" w:rsidRPr="0014001D" w:rsidRDefault="00C8422B" w:rsidP="00C8422B">
      <w:pPr>
        <w:pStyle w:val="TextA"/>
        <w:spacing w:line="276" w:lineRule="auto"/>
        <w:rPr>
          <w:rFonts w:ascii="Calibri" w:hAnsi="Calibri" w:cs="Calibri"/>
        </w:rPr>
      </w:pPr>
      <w:r>
        <w:rPr>
          <w:rStyle w:val="Ohne"/>
          <w:rFonts w:ascii="Calibri" w:hAnsi="Calibri" w:cs="Calibri"/>
        </w:rPr>
        <w:t>Zur Garz &amp; Fricke Group gehören außerdem der Prozessor-Modul-Spezialist Keith &amp; Koep und der Applikationsentwickler e-GITS</w:t>
      </w:r>
      <w:r w:rsidRPr="003E475D">
        <w:rPr>
          <w:rStyle w:val="Ohne"/>
          <w:rFonts w:ascii="Calibri" w:hAnsi="Calibri" w:cs="Calibri"/>
        </w:rPr>
        <w:t xml:space="preserve">. </w:t>
      </w:r>
      <w:r>
        <w:rPr>
          <w:rStyle w:val="Ohne"/>
          <w:rFonts w:ascii="Calibri" w:hAnsi="Calibri" w:cs="Calibri"/>
        </w:rPr>
        <w:t>Gemeinsam</w:t>
      </w:r>
      <w:r w:rsidRPr="003E475D">
        <w:rPr>
          <w:rStyle w:val="Ohne"/>
          <w:rFonts w:ascii="Calibri" w:hAnsi="Calibri" w:cs="Calibri"/>
        </w:rPr>
        <w:t xml:space="preserve"> </w:t>
      </w:r>
      <w:r>
        <w:rPr>
          <w:rStyle w:val="Ohne"/>
          <w:rFonts w:ascii="Calibri" w:hAnsi="Calibri" w:cs="Calibri"/>
        </w:rPr>
        <w:t>bildet der Verbund</w:t>
      </w:r>
      <w:r w:rsidRPr="003E475D">
        <w:rPr>
          <w:rStyle w:val="Ohne"/>
          <w:rFonts w:ascii="Calibri" w:hAnsi="Calibri" w:cs="Calibri"/>
        </w:rPr>
        <w:t xml:space="preserve"> eine</w:t>
      </w:r>
      <w:r>
        <w:rPr>
          <w:rStyle w:val="Ohne"/>
          <w:rFonts w:ascii="Calibri" w:hAnsi="Calibri" w:cs="Calibri"/>
        </w:rPr>
        <w:t>n</w:t>
      </w:r>
      <w:r w:rsidRPr="003E475D">
        <w:rPr>
          <w:rStyle w:val="Ohne"/>
          <w:rFonts w:ascii="Calibri" w:hAnsi="Calibri" w:cs="Calibri"/>
        </w:rPr>
        <w:t xml:space="preserve"> der bedeutendsten Systemanbieter für ARM-basierte Embedded-Technologien in Europa. </w:t>
      </w:r>
      <w:r w:rsidRPr="00E132F4">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r w:rsidRPr="00165E75">
        <w:rPr>
          <w:rStyle w:val="Ohne"/>
          <w:rFonts w:ascii="Calibri" w:hAnsi="Calibri" w:cs="Calibri"/>
        </w:rPr>
        <w:t xml:space="preserve">Kunden profitieren nicht nur von einem großen Produktportfolio, sondern auch von einem breit aufgestellten Research &amp; Development Team. Ob </w:t>
      </w:r>
      <w:proofErr w:type="spellStart"/>
      <w:r w:rsidRPr="00165E75">
        <w:rPr>
          <w:rStyle w:val="Ohne"/>
          <w:rFonts w:ascii="Calibri" w:hAnsi="Calibri" w:cs="Calibri"/>
        </w:rPr>
        <w:t>ready-to-use</w:t>
      </w:r>
      <w:proofErr w:type="spellEnd"/>
      <w:r w:rsidRPr="00165E75">
        <w:rPr>
          <w:rStyle w:val="Ohne"/>
          <w:rFonts w:ascii="Calibri" w:hAnsi="Calibri" w:cs="Calibri"/>
        </w:rPr>
        <w:t xml:space="preserve"> Human </w:t>
      </w:r>
      <w:proofErr w:type="spellStart"/>
      <w:r w:rsidRPr="00165E75">
        <w:rPr>
          <w:rStyle w:val="Ohne"/>
          <w:rFonts w:ascii="Calibri" w:hAnsi="Calibri" w:cs="Calibri"/>
        </w:rPr>
        <w:t>Machine</w:t>
      </w:r>
      <w:proofErr w:type="spellEnd"/>
      <w:r w:rsidRPr="00165E75">
        <w:rPr>
          <w:rStyle w:val="Ohne"/>
          <w:rFonts w:ascii="Calibri" w:hAnsi="Calibri" w:cs="Calibri"/>
        </w:rPr>
        <w:t xml:space="preserv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p w14:paraId="447E3BBD" w14:textId="77777777" w:rsidR="00AC1B6E" w:rsidRDefault="00AC1B6E"/>
    <w:sectPr w:rsidR="00AC1B6E" w:rsidSect="00AD6023">
      <w:headerReference w:type="default" r:id="rId13"/>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8482" w14:textId="77777777" w:rsidR="00537E8B" w:rsidRDefault="00537E8B">
      <w:pPr>
        <w:spacing w:after="0" w:line="240" w:lineRule="auto"/>
      </w:pPr>
      <w:r>
        <w:separator/>
      </w:r>
    </w:p>
  </w:endnote>
  <w:endnote w:type="continuationSeparator" w:id="0">
    <w:p w14:paraId="69D4CE27" w14:textId="77777777" w:rsidR="00537E8B" w:rsidRDefault="0053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D377" w14:textId="77777777" w:rsidR="00537E8B" w:rsidRDefault="00537E8B">
      <w:pPr>
        <w:spacing w:after="0" w:line="240" w:lineRule="auto"/>
      </w:pPr>
      <w:r>
        <w:separator/>
      </w:r>
    </w:p>
  </w:footnote>
  <w:footnote w:type="continuationSeparator" w:id="0">
    <w:p w14:paraId="7C3E04B9" w14:textId="77777777" w:rsidR="00537E8B" w:rsidRDefault="0053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ADCB" w14:textId="77777777" w:rsidR="00C510D0" w:rsidRDefault="00C8422B" w:rsidP="00E37371">
    <w:pPr>
      <w:pStyle w:val="Kopfzeile"/>
      <w:jc w:val="right"/>
    </w:pPr>
    <w:r>
      <w:rPr>
        <w:noProof/>
        <w:lang w:eastAsia="de-DE"/>
      </w:rPr>
      <w:drawing>
        <wp:inline distT="0" distB="0" distL="0" distR="0" wp14:anchorId="5DF68C49" wp14:editId="5670C0BB">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2B"/>
    <w:rsid w:val="001043AF"/>
    <w:rsid w:val="004562C7"/>
    <w:rsid w:val="004E5E31"/>
    <w:rsid w:val="00537E8B"/>
    <w:rsid w:val="005412E0"/>
    <w:rsid w:val="008D2509"/>
    <w:rsid w:val="00AA43C0"/>
    <w:rsid w:val="00AC1B6E"/>
    <w:rsid w:val="00C84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48F8"/>
  <w15:chartTrackingRefBased/>
  <w15:docId w15:val="{29A26A9D-C1AD-4665-AE26-43773529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42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422B"/>
    <w:rPr>
      <w:color w:val="0563C1" w:themeColor="hyperlink"/>
      <w:u w:val="single"/>
    </w:rPr>
  </w:style>
  <w:style w:type="paragraph" w:styleId="Kopfzeile">
    <w:name w:val="header"/>
    <w:basedOn w:val="Standard"/>
    <w:link w:val="KopfzeileZchn"/>
    <w:uiPriority w:val="99"/>
    <w:unhideWhenUsed/>
    <w:rsid w:val="00C84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22B"/>
  </w:style>
  <w:style w:type="paragraph" w:customStyle="1" w:styleId="TextA">
    <w:name w:val="Text A"/>
    <w:rsid w:val="00C8422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C8422B"/>
  </w:style>
  <w:style w:type="character" w:styleId="BesuchterLink">
    <w:name w:val="FollowedHyperlink"/>
    <w:basedOn w:val="Absatz-Standardschriftart"/>
    <w:uiPriority w:val="99"/>
    <w:semiHidden/>
    <w:unhideWhenUsed/>
    <w:rsid w:val="001043AF"/>
    <w:rPr>
      <w:color w:val="954F72" w:themeColor="followedHyperlink"/>
      <w:u w:val="single"/>
    </w:rPr>
  </w:style>
  <w:style w:type="character" w:styleId="NichtaufgelsteErwhnung">
    <w:name w:val="Unresolved Mention"/>
    <w:basedOn w:val="Absatz-Standardschriftart"/>
    <w:uiPriority w:val="99"/>
    <w:semiHidden/>
    <w:unhideWhenUsed/>
    <w:rsid w:val="00104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z-fricke.com/loesungen/remote-touch-syste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arz-fricke.com/produkte/embedded-systems/single-board-computer/IA-0105R/" TargetMode="External"/><Relationship Id="rId12" Type="http://schemas.openxmlformats.org/officeDocument/2006/relationships/hyperlink" Target="http://www.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ektroniknet.de/e-mechanik-passive/das-sind-die-manager-des-jahres-2021.187444.html" TargetMode="External"/><Relationship Id="rId11" Type="http://schemas.openxmlformats.org/officeDocument/2006/relationships/hyperlink" Target="mailto:Garz@garz-frick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lektroniknet.de/e-mechanik-passive/die-videobotschaften-der-gewinner.187546.html" TargetMode="External"/><Relationship Id="rId4" Type="http://schemas.openxmlformats.org/officeDocument/2006/relationships/footnotes" Target="footnotes.xml"/><Relationship Id="rId9" Type="http://schemas.openxmlformats.org/officeDocument/2006/relationships/hyperlink" Target="https://www.garz-fricke.com/produkte/verkaufsautomatentechnik/kontaktlos-bezahl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arno-luecht arno-luecht</cp:lastModifiedBy>
  <cp:revision>2</cp:revision>
  <dcterms:created xsi:type="dcterms:W3CDTF">2021-07-05T08:51:00Z</dcterms:created>
  <dcterms:modified xsi:type="dcterms:W3CDTF">2021-07-05T08:51:00Z</dcterms:modified>
</cp:coreProperties>
</file>