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930C" w14:textId="77777777" w:rsidR="00854EF5" w:rsidRPr="00FE1A3F" w:rsidRDefault="00854EF5" w:rsidP="00854EF5">
      <w:pPr>
        <w:pStyle w:val="WEPressemitteilung"/>
        <w:spacing w:after="120"/>
        <w:jc w:val="both"/>
        <w:rPr>
          <w:rFonts w:cs="Arial"/>
        </w:rPr>
      </w:pPr>
      <w:r w:rsidRPr="00FE1A3F">
        <w:rPr>
          <w:rFonts w:cs="Arial"/>
        </w:rPr>
        <w:t>Medieninformation</w:t>
      </w:r>
    </w:p>
    <w:p w14:paraId="35FB1691" w14:textId="3944A092" w:rsidR="00854EF5" w:rsidRPr="00FE1A3F" w:rsidRDefault="00854EF5" w:rsidP="00854EF5">
      <w:pPr>
        <w:pStyle w:val="WE-Flietext"/>
        <w:jc w:val="both"/>
        <w:rPr>
          <w:rFonts w:cs="Arial"/>
        </w:rPr>
      </w:pPr>
      <w:r w:rsidRPr="00FE1A3F">
        <w:rPr>
          <w:rFonts w:cs="Arial"/>
        </w:rPr>
        <w:t xml:space="preserve">Braunschweig, </w:t>
      </w:r>
      <w:r w:rsidR="00F071A6" w:rsidRPr="00FE1A3F">
        <w:rPr>
          <w:rFonts w:cs="Arial"/>
        </w:rPr>
        <w:t>Juni</w:t>
      </w:r>
      <w:r w:rsidRPr="00FE1A3F">
        <w:rPr>
          <w:rFonts w:cs="Arial"/>
        </w:rPr>
        <w:t xml:space="preserve"> 202</w:t>
      </w:r>
      <w:r w:rsidR="00F071A6" w:rsidRPr="00FE1A3F">
        <w:rPr>
          <w:rFonts w:cs="Arial"/>
        </w:rPr>
        <w:t>1</w:t>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p>
    <w:p w14:paraId="7C9D7F08" w14:textId="77777777" w:rsidR="00854EF5" w:rsidRPr="00FE1A3F" w:rsidRDefault="00854EF5" w:rsidP="00854EF5">
      <w:pPr>
        <w:pStyle w:val="WE-Flietext"/>
        <w:ind w:left="-992"/>
        <w:jc w:val="both"/>
        <w:rPr>
          <w:rFonts w:cs="Arial"/>
        </w:rPr>
      </w:pPr>
    </w:p>
    <w:p w14:paraId="7BCFE20B" w14:textId="13B44960" w:rsidR="00F071A6" w:rsidRPr="00FE1A3F" w:rsidRDefault="00F071A6" w:rsidP="00854EF5">
      <w:pPr>
        <w:pStyle w:val="WEHeadline"/>
        <w:spacing w:after="160"/>
        <w:jc w:val="both"/>
        <w:rPr>
          <w:rFonts w:cs="Arial"/>
          <w:sz w:val="28"/>
          <w:szCs w:val="28"/>
        </w:rPr>
      </w:pPr>
      <w:r w:rsidRPr="00FE1A3F">
        <w:rPr>
          <w:rFonts w:cs="Arial"/>
          <w:sz w:val="28"/>
          <w:szCs w:val="28"/>
        </w:rPr>
        <w:t xml:space="preserve">Perschmann </w:t>
      </w:r>
      <w:proofErr w:type="spellStart"/>
      <w:r w:rsidRPr="00FE1A3F">
        <w:rPr>
          <w:rFonts w:cs="Arial"/>
          <w:sz w:val="28"/>
          <w:szCs w:val="28"/>
        </w:rPr>
        <w:t>Calibration</w:t>
      </w:r>
      <w:proofErr w:type="spellEnd"/>
      <w:r w:rsidRPr="00FE1A3F">
        <w:rPr>
          <w:rFonts w:cs="Arial"/>
          <w:sz w:val="28"/>
          <w:szCs w:val="28"/>
        </w:rPr>
        <w:t xml:space="preserve"> </w:t>
      </w:r>
      <w:r w:rsidR="000F77AF" w:rsidRPr="00FE1A3F">
        <w:rPr>
          <w:rFonts w:cs="Arial"/>
          <w:sz w:val="28"/>
          <w:szCs w:val="28"/>
        </w:rPr>
        <w:t>verbessert</w:t>
      </w:r>
      <w:r w:rsidRPr="00FE1A3F">
        <w:rPr>
          <w:rFonts w:cs="Arial"/>
          <w:sz w:val="28"/>
          <w:szCs w:val="28"/>
        </w:rPr>
        <w:t xml:space="preserve"> seinen Kalib</w:t>
      </w:r>
      <w:r w:rsidR="00CC7B94" w:rsidRPr="00FE1A3F">
        <w:rPr>
          <w:rFonts w:cs="Arial"/>
          <w:sz w:val="28"/>
          <w:szCs w:val="28"/>
        </w:rPr>
        <w:t>r</w:t>
      </w:r>
      <w:r w:rsidRPr="00FE1A3F">
        <w:rPr>
          <w:rFonts w:cs="Arial"/>
          <w:sz w:val="28"/>
          <w:szCs w:val="28"/>
        </w:rPr>
        <w:t>ierservice</w:t>
      </w:r>
    </w:p>
    <w:p w14:paraId="411F4540" w14:textId="739F344C" w:rsidR="00854EF5" w:rsidRPr="004E7868" w:rsidRDefault="00F071A6" w:rsidP="00854EF5">
      <w:pPr>
        <w:pStyle w:val="WEHeadline"/>
        <w:spacing w:after="160"/>
        <w:jc w:val="both"/>
        <w:rPr>
          <w:rFonts w:cs="Arial"/>
          <w:sz w:val="21"/>
          <w:szCs w:val="21"/>
        </w:rPr>
      </w:pPr>
      <w:r w:rsidRPr="004E7868">
        <w:rPr>
          <w:rFonts w:cs="Arial"/>
          <w:sz w:val="21"/>
          <w:szCs w:val="21"/>
        </w:rPr>
        <w:t xml:space="preserve">Der </w:t>
      </w:r>
      <w:r w:rsidR="00DA7B50" w:rsidRPr="004E7868">
        <w:rPr>
          <w:rFonts w:cs="Arial"/>
          <w:sz w:val="21"/>
          <w:szCs w:val="21"/>
        </w:rPr>
        <w:t>Kalibriers</w:t>
      </w:r>
      <w:r w:rsidRPr="004E7868">
        <w:rPr>
          <w:rFonts w:cs="Arial"/>
          <w:sz w:val="21"/>
          <w:szCs w:val="21"/>
        </w:rPr>
        <w:t xml:space="preserve">pezialist </w:t>
      </w:r>
      <w:r w:rsidR="000F77AF" w:rsidRPr="004E7868">
        <w:rPr>
          <w:rFonts w:cs="Arial"/>
          <w:sz w:val="21"/>
          <w:szCs w:val="21"/>
        </w:rPr>
        <w:t xml:space="preserve">bietet </w:t>
      </w:r>
      <w:r w:rsidR="00CC44C6" w:rsidRPr="004E7868">
        <w:rPr>
          <w:rFonts w:cs="Arial"/>
          <w:sz w:val="21"/>
          <w:szCs w:val="21"/>
        </w:rPr>
        <w:t>seine</w:t>
      </w:r>
      <w:r w:rsidR="000F77AF" w:rsidRPr="004E7868">
        <w:rPr>
          <w:rFonts w:cs="Arial"/>
          <w:sz w:val="21"/>
          <w:szCs w:val="21"/>
        </w:rPr>
        <w:t>n</w:t>
      </w:r>
      <w:r w:rsidR="00CC44C6" w:rsidRPr="004E7868">
        <w:rPr>
          <w:rFonts w:cs="Arial"/>
          <w:sz w:val="21"/>
          <w:szCs w:val="21"/>
        </w:rPr>
        <w:t xml:space="preserve"> Kunden</w:t>
      </w:r>
      <w:r w:rsidR="00DA7B50" w:rsidRPr="004E7868">
        <w:rPr>
          <w:rFonts w:cs="Arial"/>
          <w:sz w:val="21"/>
          <w:szCs w:val="21"/>
        </w:rPr>
        <w:t xml:space="preserve"> neue digitale Dienstleistungen rund um</w:t>
      </w:r>
      <w:r w:rsidR="000F77AF" w:rsidRPr="004E7868">
        <w:rPr>
          <w:rFonts w:cs="Arial"/>
          <w:sz w:val="21"/>
          <w:szCs w:val="21"/>
        </w:rPr>
        <w:t xml:space="preserve"> da</w:t>
      </w:r>
      <w:r w:rsidR="00DA7B50" w:rsidRPr="004E7868">
        <w:rPr>
          <w:rFonts w:cs="Arial"/>
          <w:sz w:val="21"/>
          <w:szCs w:val="21"/>
        </w:rPr>
        <w:t>s Kalibrieren von Mess- und Prüfmitteln</w:t>
      </w:r>
    </w:p>
    <w:p w14:paraId="0D29D89D" w14:textId="0463617A" w:rsidR="00F071A6" w:rsidRPr="00FE1A3F" w:rsidRDefault="00DA7B50" w:rsidP="00854EF5">
      <w:pPr>
        <w:pStyle w:val="WEHeadline"/>
        <w:spacing w:after="240"/>
        <w:jc w:val="both"/>
        <w:rPr>
          <w:rFonts w:cs="Arial"/>
          <w:b w:val="0"/>
        </w:rPr>
      </w:pPr>
      <w:r w:rsidRPr="00FE1A3F">
        <w:rPr>
          <w:rFonts w:cs="Arial"/>
          <w:b w:val="0"/>
        </w:rPr>
        <w:t xml:space="preserve">Die Perschmann </w:t>
      </w:r>
      <w:proofErr w:type="spellStart"/>
      <w:r w:rsidRPr="00FE1A3F">
        <w:rPr>
          <w:rFonts w:cs="Arial"/>
          <w:b w:val="0"/>
        </w:rPr>
        <w:t>Calibration</w:t>
      </w:r>
      <w:proofErr w:type="spellEnd"/>
      <w:r w:rsidRPr="00FE1A3F">
        <w:rPr>
          <w:rFonts w:cs="Arial"/>
          <w:b w:val="0"/>
        </w:rPr>
        <w:t xml:space="preserve"> GmbH, größter Dienstleister Deutschlands für Kalibrierungen von Mess- und Prüfmitteln der produzierenden Industrie</w:t>
      </w:r>
      <w:r w:rsidR="00AA7B95">
        <w:rPr>
          <w:rFonts w:cs="Arial"/>
          <w:b w:val="0"/>
        </w:rPr>
        <w:t>,</w:t>
      </w:r>
      <w:r w:rsidR="00244AF5" w:rsidRPr="00FE1A3F">
        <w:rPr>
          <w:rFonts w:cs="Arial"/>
          <w:b w:val="0"/>
        </w:rPr>
        <w:t xml:space="preserve"> hat die</w:t>
      </w:r>
      <w:r w:rsidR="000F77AF" w:rsidRPr="00FE1A3F">
        <w:rPr>
          <w:rFonts w:cs="Arial"/>
          <w:b w:val="0"/>
        </w:rPr>
        <w:t xml:space="preserve"> Funktionen des</w:t>
      </w:r>
      <w:r w:rsidR="006F1DE6" w:rsidRPr="00FE1A3F">
        <w:rPr>
          <w:rFonts w:cs="Arial"/>
          <w:b w:val="0"/>
        </w:rPr>
        <w:t xml:space="preserve"> </w:t>
      </w:r>
      <w:r w:rsidR="003424A5" w:rsidRPr="003424A5">
        <w:rPr>
          <w:rFonts w:cs="Arial"/>
          <w:b w:val="0"/>
        </w:rPr>
        <w:t xml:space="preserve">Online-Messmittelverwaltungsportals </w:t>
      </w:r>
      <w:proofErr w:type="spellStart"/>
      <w:r w:rsidR="006F1DE6" w:rsidRPr="00FE1A3F">
        <w:rPr>
          <w:rFonts w:cs="Arial"/>
          <w:b w:val="0"/>
        </w:rPr>
        <w:t>trendic</w:t>
      </w:r>
      <w:proofErr w:type="spellEnd"/>
      <w:r w:rsidR="00E0548F" w:rsidRPr="00FE1A3F">
        <w:rPr>
          <w:rFonts w:cs="Arial"/>
          <w:b w:val="0"/>
          <w:vertAlign w:val="superscript"/>
        </w:rPr>
        <w:t>©</w:t>
      </w:r>
      <w:r w:rsidR="006F1DE6" w:rsidRPr="00FE1A3F">
        <w:rPr>
          <w:rFonts w:cs="Arial"/>
          <w:b w:val="0"/>
        </w:rPr>
        <w:t xml:space="preserve"> hub </w:t>
      </w:r>
      <w:r w:rsidR="00244AF5" w:rsidRPr="00FE1A3F">
        <w:rPr>
          <w:rFonts w:cs="Arial"/>
          <w:b w:val="0"/>
        </w:rPr>
        <w:t>noch</w:t>
      </w:r>
      <w:r w:rsidR="006F1DE6" w:rsidRPr="00FE1A3F">
        <w:rPr>
          <w:rFonts w:cs="Arial"/>
          <w:b w:val="0"/>
        </w:rPr>
        <w:t xml:space="preserve"> einmal </w:t>
      </w:r>
      <w:r w:rsidR="000F77AF" w:rsidRPr="00FE1A3F">
        <w:rPr>
          <w:rFonts w:cs="Arial"/>
          <w:b w:val="0"/>
        </w:rPr>
        <w:t xml:space="preserve">deutlich </w:t>
      </w:r>
      <w:r w:rsidR="006F1DE6" w:rsidRPr="00FE1A3F">
        <w:rPr>
          <w:rFonts w:cs="Arial"/>
          <w:b w:val="0"/>
        </w:rPr>
        <w:t>erweitert.</w:t>
      </w:r>
    </w:p>
    <w:p w14:paraId="3C9981D8" w14:textId="7B177165" w:rsidR="00F071A6" w:rsidRPr="00FE1A3F" w:rsidRDefault="0077498D" w:rsidP="00E25BCE">
      <w:pPr>
        <w:pStyle w:val="WEHeadline"/>
        <w:spacing w:after="120"/>
        <w:jc w:val="both"/>
        <w:rPr>
          <w:rFonts w:cs="Arial"/>
        </w:rPr>
      </w:pPr>
      <w:r w:rsidRPr="00FE1A3F">
        <w:rPr>
          <w:rFonts w:cs="Arial"/>
        </w:rPr>
        <w:t xml:space="preserve">Mit Perschmann </w:t>
      </w:r>
      <w:proofErr w:type="spellStart"/>
      <w:r w:rsidRPr="00FE1A3F">
        <w:rPr>
          <w:rFonts w:cs="Arial"/>
        </w:rPr>
        <w:t>Calibration</w:t>
      </w:r>
      <w:proofErr w:type="spellEnd"/>
      <w:r w:rsidRPr="00FE1A3F">
        <w:rPr>
          <w:rFonts w:cs="Arial"/>
        </w:rPr>
        <w:t xml:space="preserve"> </w:t>
      </w:r>
      <w:r w:rsidR="00E25BCE" w:rsidRPr="00FE1A3F">
        <w:rPr>
          <w:rFonts w:cs="Arial"/>
        </w:rPr>
        <w:t xml:space="preserve">zu </w:t>
      </w:r>
      <w:r w:rsidR="00E030C8">
        <w:rPr>
          <w:rFonts w:cs="Arial"/>
        </w:rPr>
        <w:t>bester</w:t>
      </w:r>
      <w:r w:rsidR="00E25BCE" w:rsidRPr="00FE1A3F">
        <w:rPr>
          <w:rFonts w:cs="Arial"/>
        </w:rPr>
        <w:t xml:space="preserve"> Qualität</w:t>
      </w:r>
    </w:p>
    <w:p w14:paraId="59D57B25" w14:textId="7C6EA12C" w:rsidR="00F071A6" w:rsidRPr="00FE1A3F" w:rsidRDefault="00E0548F" w:rsidP="001A6E57">
      <w:pPr>
        <w:pStyle w:val="WEHeadline"/>
        <w:spacing w:after="240"/>
        <w:jc w:val="both"/>
        <w:rPr>
          <w:rFonts w:cs="Arial"/>
          <w:b w:val="0"/>
        </w:rPr>
      </w:pPr>
      <w:r w:rsidRPr="00FE1A3F">
        <w:rPr>
          <w:rFonts w:cs="Arial"/>
          <w:b w:val="0"/>
        </w:rPr>
        <w:t>Kunden der</w:t>
      </w:r>
      <w:r w:rsidR="00E25BCE" w:rsidRPr="00FE1A3F">
        <w:rPr>
          <w:rFonts w:cs="Arial"/>
          <w:b w:val="0"/>
        </w:rPr>
        <w:t xml:space="preserve"> Perschmann </w:t>
      </w:r>
      <w:proofErr w:type="spellStart"/>
      <w:r w:rsidR="00E25BCE" w:rsidRPr="00FE1A3F">
        <w:rPr>
          <w:rFonts w:cs="Arial"/>
          <w:b w:val="0"/>
        </w:rPr>
        <w:t>Calibration</w:t>
      </w:r>
      <w:proofErr w:type="spellEnd"/>
      <w:r w:rsidR="00E25BCE" w:rsidRPr="00FE1A3F">
        <w:rPr>
          <w:rFonts w:cs="Arial"/>
          <w:b w:val="0"/>
        </w:rPr>
        <w:t xml:space="preserve"> GmbH </w:t>
      </w:r>
      <w:r w:rsidRPr="00FE1A3F">
        <w:rPr>
          <w:rFonts w:cs="Arial"/>
          <w:b w:val="0"/>
        </w:rPr>
        <w:t xml:space="preserve">erhalten </w:t>
      </w:r>
      <w:r w:rsidR="00CC7B94" w:rsidRPr="00FE1A3F">
        <w:rPr>
          <w:rFonts w:cs="Arial"/>
          <w:b w:val="0"/>
        </w:rPr>
        <w:t>i</w:t>
      </w:r>
      <w:r w:rsidR="001A6E57" w:rsidRPr="00FE1A3F">
        <w:rPr>
          <w:rFonts w:cs="Arial"/>
          <w:b w:val="0"/>
        </w:rPr>
        <w:t xml:space="preserve">hre Kalibrierungen von einem </w:t>
      </w:r>
      <w:proofErr w:type="spellStart"/>
      <w:r w:rsidR="001A6E57" w:rsidRPr="00FE1A3F">
        <w:rPr>
          <w:rFonts w:cs="Arial"/>
          <w:b w:val="0"/>
        </w:rPr>
        <w:t>DAkkS</w:t>
      </w:r>
      <w:proofErr w:type="spellEnd"/>
      <w:r w:rsidR="001A6E57" w:rsidRPr="00FE1A3F">
        <w:rPr>
          <w:rFonts w:cs="Arial"/>
          <w:b w:val="0"/>
        </w:rPr>
        <w:t>-akkreditierten Kalibrierlabor</w:t>
      </w:r>
      <w:r w:rsidRPr="00FE1A3F">
        <w:rPr>
          <w:rFonts w:cs="Arial"/>
          <w:b w:val="0"/>
        </w:rPr>
        <w:t xml:space="preserve"> </w:t>
      </w:r>
      <w:r w:rsidR="001A6E57" w:rsidRPr="00FE1A3F">
        <w:rPr>
          <w:rFonts w:cs="Arial"/>
          <w:b w:val="0"/>
        </w:rPr>
        <w:t>– und das exklusiv nach individuell definierten Bewertungskriterien.</w:t>
      </w:r>
      <w:r w:rsidR="001A6E57" w:rsidRPr="00FE1A3F">
        <w:t xml:space="preserve"> </w:t>
      </w:r>
      <w:r w:rsidRPr="00FE1A3F">
        <w:rPr>
          <w:rFonts w:cs="Arial"/>
          <w:b w:val="0"/>
        </w:rPr>
        <w:t>Mittels</w:t>
      </w:r>
      <w:r w:rsidR="001A6E57" w:rsidRPr="00FE1A3F">
        <w:rPr>
          <w:rFonts w:cs="Arial"/>
          <w:b w:val="0"/>
        </w:rPr>
        <w:t xml:space="preserve"> normkonforme</w:t>
      </w:r>
      <w:r w:rsidRPr="00FE1A3F">
        <w:rPr>
          <w:rFonts w:cs="Arial"/>
          <w:b w:val="0"/>
        </w:rPr>
        <w:t>r</w:t>
      </w:r>
      <w:r w:rsidR="001A6E57" w:rsidRPr="00FE1A3F">
        <w:rPr>
          <w:rFonts w:cs="Arial"/>
          <w:b w:val="0"/>
        </w:rPr>
        <w:t xml:space="preserve"> einheitliche</w:t>
      </w:r>
      <w:r w:rsidRPr="00FE1A3F">
        <w:rPr>
          <w:rFonts w:cs="Arial"/>
          <w:b w:val="0"/>
        </w:rPr>
        <w:t>r</w:t>
      </w:r>
      <w:r w:rsidR="001A6E57" w:rsidRPr="00FE1A3F">
        <w:rPr>
          <w:rFonts w:cs="Arial"/>
          <w:b w:val="0"/>
        </w:rPr>
        <w:t xml:space="preserve"> Kalibrierscheine ist die Auditsicherheit der Kalibrierungen </w:t>
      </w:r>
      <w:r w:rsidRPr="00FE1A3F">
        <w:rPr>
          <w:rFonts w:cs="Arial"/>
          <w:b w:val="0"/>
        </w:rPr>
        <w:t xml:space="preserve">jederzeit </w:t>
      </w:r>
      <w:r w:rsidR="001A6E57" w:rsidRPr="00FE1A3F">
        <w:rPr>
          <w:rFonts w:cs="Arial"/>
          <w:b w:val="0"/>
        </w:rPr>
        <w:t xml:space="preserve">sichergestellt. </w:t>
      </w:r>
      <w:r w:rsidR="00A154A6" w:rsidRPr="00FE1A3F">
        <w:rPr>
          <w:rFonts w:cs="Arial"/>
          <w:b w:val="0"/>
        </w:rPr>
        <w:t xml:space="preserve">Neben den Kalibrierdienstleistungen bietet Perschmann </w:t>
      </w:r>
      <w:proofErr w:type="spellStart"/>
      <w:r w:rsidR="00A154A6" w:rsidRPr="00FE1A3F">
        <w:rPr>
          <w:rFonts w:cs="Arial"/>
          <w:b w:val="0"/>
        </w:rPr>
        <w:t>Calibration</w:t>
      </w:r>
      <w:proofErr w:type="spellEnd"/>
      <w:r w:rsidR="00A154A6" w:rsidRPr="00FE1A3F">
        <w:rPr>
          <w:rFonts w:cs="Arial"/>
          <w:b w:val="0"/>
        </w:rPr>
        <w:t xml:space="preserve"> eine Reihe von Zusatzleistungen wie etwa eine dauerhafte Laserbeschriftung von Messmitteln</w:t>
      </w:r>
      <w:r w:rsidR="00244AF5" w:rsidRPr="00FE1A3F">
        <w:rPr>
          <w:rFonts w:cs="Arial"/>
          <w:b w:val="0"/>
        </w:rPr>
        <w:t xml:space="preserve">, </w:t>
      </w:r>
      <w:r w:rsidR="00A154A6" w:rsidRPr="00FE1A3F">
        <w:rPr>
          <w:rFonts w:cs="Arial"/>
          <w:b w:val="0"/>
        </w:rPr>
        <w:t xml:space="preserve">eine auditsichere elektronisch lesbare Identifizierung sowie </w:t>
      </w:r>
      <w:r w:rsidR="00244AF5" w:rsidRPr="00FE1A3F">
        <w:rPr>
          <w:rFonts w:cs="Arial"/>
          <w:b w:val="0"/>
        </w:rPr>
        <w:t>eine Versandbox für den sicheren Transport der empfindlichen Messmittel</w:t>
      </w:r>
      <w:r w:rsidR="00A154A6" w:rsidRPr="00FE1A3F">
        <w:rPr>
          <w:rFonts w:cs="Arial"/>
          <w:b w:val="0"/>
        </w:rPr>
        <w:t>.</w:t>
      </w:r>
      <w:r w:rsidR="001218E7">
        <w:rPr>
          <w:rFonts w:cs="Arial"/>
          <w:b w:val="0"/>
        </w:rPr>
        <w:t xml:space="preserve"> Die Messmittelverwaltung </w:t>
      </w:r>
      <w:proofErr w:type="spellStart"/>
      <w:r w:rsidR="001218E7">
        <w:rPr>
          <w:rFonts w:cs="Arial"/>
          <w:b w:val="0"/>
        </w:rPr>
        <w:t>trendic</w:t>
      </w:r>
      <w:proofErr w:type="spellEnd"/>
      <w:r w:rsidR="001218E7" w:rsidRPr="001218E7">
        <w:rPr>
          <w:rFonts w:cs="Arial"/>
          <w:b w:val="0"/>
          <w:vertAlign w:val="superscript"/>
        </w:rPr>
        <w:t>®</w:t>
      </w:r>
      <w:r w:rsidR="001218E7">
        <w:rPr>
          <w:rFonts w:cs="Arial"/>
          <w:b w:val="0"/>
        </w:rPr>
        <w:t xml:space="preserve"> ist im Markt seit Jahrzehn</w:t>
      </w:r>
      <w:r w:rsidR="001C0E07">
        <w:rPr>
          <w:rFonts w:cs="Arial"/>
          <w:b w:val="0"/>
        </w:rPr>
        <w:t>t</w:t>
      </w:r>
      <w:r w:rsidR="001218E7">
        <w:rPr>
          <w:rFonts w:cs="Arial"/>
          <w:b w:val="0"/>
        </w:rPr>
        <w:t xml:space="preserve">en ein Begriff, mit </w:t>
      </w:r>
      <w:proofErr w:type="spellStart"/>
      <w:r w:rsidR="001218E7">
        <w:rPr>
          <w:rFonts w:cs="Arial"/>
          <w:b w:val="0"/>
        </w:rPr>
        <w:t>trendic</w:t>
      </w:r>
      <w:proofErr w:type="spellEnd"/>
      <w:r w:rsidR="001218E7" w:rsidRPr="001218E7">
        <w:rPr>
          <w:rFonts w:cs="Arial"/>
          <w:b w:val="0"/>
          <w:vertAlign w:val="superscript"/>
        </w:rPr>
        <w:t>®</w:t>
      </w:r>
      <w:r w:rsidR="001218E7">
        <w:rPr>
          <w:rFonts w:cs="Arial"/>
          <w:b w:val="0"/>
        </w:rPr>
        <w:t xml:space="preserve"> hub bietet Perschmann </w:t>
      </w:r>
      <w:proofErr w:type="spellStart"/>
      <w:r w:rsidR="001218E7">
        <w:rPr>
          <w:rFonts w:cs="Arial"/>
          <w:b w:val="0"/>
        </w:rPr>
        <w:t>Calibration</w:t>
      </w:r>
      <w:proofErr w:type="spellEnd"/>
      <w:r w:rsidR="001218E7">
        <w:rPr>
          <w:rFonts w:cs="Arial"/>
          <w:b w:val="0"/>
        </w:rPr>
        <w:t xml:space="preserve"> seit einiger Zeit nun auch eine moderne Online-Verwaltung an, die den Kunden weltweit schnellen Zugriff auf ihre Kalibrierscheine ermöglicht.</w:t>
      </w:r>
    </w:p>
    <w:p w14:paraId="1C292D18" w14:textId="29C7CD58" w:rsidR="00E25BCE" w:rsidRPr="00FE1A3F" w:rsidRDefault="0077498D" w:rsidP="0077498D">
      <w:pPr>
        <w:pStyle w:val="WEHeadline"/>
        <w:spacing w:after="120"/>
        <w:jc w:val="both"/>
        <w:rPr>
          <w:rFonts w:cs="Arial"/>
        </w:rPr>
      </w:pPr>
      <w:r w:rsidRPr="00FE1A3F">
        <w:rPr>
          <w:rFonts w:cs="Arial"/>
        </w:rPr>
        <w:t>Auditsichere</w:t>
      </w:r>
      <w:r w:rsidR="003A3708" w:rsidRPr="00FE1A3F">
        <w:rPr>
          <w:rFonts w:cs="Arial"/>
        </w:rPr>
        <w:t xml:space="preserve"> Messmittelverwaltung</w:t>
      </w:r>
      <w:r w:rsidRPr="00FE1A3F">
        <w:rPr>
          <w:rFonts w:cs="Arial"/>
        </w:rPr>
        <w:t xml:space="preserve"> mit </w:t>
      </w:r>
      <w:proofErr w:type="spellStart"/>
      <w:r w:rsidRPr="00FE1A3F">
        <w:rPr>
          <w:rFonts w:cs="Arial"/>
        </w:rPr>
        <w:t>trendic</w:t>
      </w:r>
      <w:proofErr w:type="spellEnd"/>
      <w:r w:rsidRPr="00FE1A3F">
        <w:rPr>
          <w:rFonts w:cs="Arial"/>
          <w:vertAlign w:val="superscript"/>
        </w:rPr>
        <w:t>©</w:t>
      </w:r>
      <w:r w:rsidRPr="00FE1A3F">
        <w:rPr>
          <w:rFonts w:cs="Arial"/>
        </w:rPr>
        <w:t xml:space="preserve"> hub</w:t>
      </w:r>
    </w:p>
    <w:p w14:paraId="34731696" w14:textId="186A8651" w:rsidR="004E7868" w:rsidRDefault="000F77AF" w:rsidP="00854EF5">
      <w:pPr>
        <w:pStyle w:val="WEHeadline"/>
        <w:spacing w:after="240"/>
        <w:jc w:val="both"/>
        <w:rPr>
          <w:rFonts w:cs="Arial"/>
          <w:b w:val="0"/>
        </w:rPr>
      </w:pPr>
      <w:r w:rsidRPr="00FE1A3F">
        <w:rPr>
          <w:rFonts w:cs="Arial"/>
          <w:b w:val="0"/>
        </w:rPr>
        <w:t>Deutlich</w:t>
      </w:r>
      <w:r w:rsidR="00A154A6" w:rsidRPr="00FE1A3F">
        <w:rPr>
          <w:rFonts w:cs="Arial"/>
          <w:b w:val="0"/>
        </w:rPr>
        <w:t xml:space="preserve"> erweitert wurden nun die Funktionen des Portals </w:t>
      </w:r>
      <w:proofErr w:type="spellStart"/>
      <w:r w:rsidR="00A154A6" w:rsidRPr="00FE1A3F">
        <w:rPr>
          <w:rFonts w:cs="Arial"/>
          <w:b w:val="0"/>
        </w:rPr>
        <w:t>trendic</w:t>
      </w:r>
      <w:proofErr w:type="spellEnd"/>
      <w:r w:rsidR="00E0548F" w:rsidRPr="00FE1A3F">
        <w:rPr>
          <w:rFonts w:cs="Arial"/>
          <w:b w:val="0"/>
          <w:vertAlign w:val="superscript"/>
        </w:rPr>
        <w:t>©</w:t>
      </w:r>
      <w:r w:rsidR="00A154A6" w:rsidRPr="00FE1A3F">
        <w:rPr>
          <w:rFonts w:cs="Arial"/>
          <w:b w:val="0"/>
        </w:rPr>
        <w:t xml:space="preserve"> hub, mit dem </w:t>
      </w:r>
      <w:r w:rsidR="00854EF5" w:rsidRPr="00FE1A3F">
        <w:rPr>
          <w:rFonts w:cs="Arial"/>
          <w:b w:val="0"/>
        </w:rPr>
        <w:t xml:space="preserve">die Perschmann </w:t>
      </w:r>
      <w:proofErr w:type="spellStart"/>
      <w:r w:rsidR="00854EF5" w:rsidRPr="00FE1A3F">
        <w:rPr>
          <w:rFonts w:cs="Arial"/>
          <w:b w:val="0"/>
        </w:rPr>
        <w:t>Calibration</w:t>
      </w:r>
      <w:proofErr w:type="spellEnd"/>
      <w:r w:rsidR="00854EF5" w:rsidRPr="00FE1A3F">
        <w:rPr>
          <w:rFonts w:cs="Arial"/>
          <w:b w:val="0"/>
        </w:rPr>
        <w:t xml:space="preserve"> GmbH einen direkten Online-Zugang zur Kalibrierdatenbank an</w:t>
      </w:r>
      <w:r w:rsidR="00A154A6" w:rsidRPr="00FE1A3F">
        <w:rPr>
          <w:rFonts w:cs="Arial"/>
          <w:b w:val="0"/>
        </w:rPr>
        <w:t>bietet</w:t>
      </w:r>
      <w:r w:rsidR="00854EF5" w:rsidRPr="00FE1A3F">
        <w:rPr>
          <w:rFonts w:cs="Arial"/>
          <w:b w:val="0"/>
        </w:rPr>
        <w:t xml:space="preserve">. Das Online-Portal hilft dabei, Kalibrierdaten auditsicher zu managen und Messmittel sicher zu verwalten. </w:t>
      </w:r>
      <w:r w:rsidRPr="00FE1A3F">
        <w:rPr>
          <w:rFonts w:cs="Arial"/>
          <w:b w:val="0"/>
        </w:rPr>
        <w:t>Die Ergebniss</w:t>
      </w:r>
      <w:r w:rsidR="00CC7B94" w:rsidRPr="00FE1A3F">
        <w:rPr>
          <w:rFonts w:cs="Arial"/>
          <w:b w:val="0"/>
        </w:rPr>
        <w:t>e</w:t>
      </w:r>
      <w:r w:rsidRPr="00FE1A3F">
        <w:rPr>
          <w:rFonts w:cs="Arial"/>
          <w:b w:val="0"/>
        </w:rPr>
        <w:t xml:space="preserve"> </w:t>
      </w:r>
      <w:r w:rsidR="00854EF5" w:rsidRPr="00FE1A3F">
        <w:rPr>
          <w:rFonts w:cs="Arial"/>
          <w:b w:val="0"/>
        </w:rPr>
        <w:t>stehen direkt nach der Kalibrierung in Echtzeit zur Verfügung</w:t>
      </w:r>
      <w:r w:rsidR="00792019" w:rsidRPr="00FE1A3F">
        <w:rPr>
          <w:rFonts w:cs="Arial"/>
          <w:b w:val="0"/>
        </w:rPr>
        <w:t xml:space="preserve"> und sind auch auf Mobilgeräten verfügbar</w:t>
      </w:r>
      <w:r w:rsidR="00B0281F">
        <w:rPr>
          <w:rFonts w:cs="Arial"/>
          <w:b w:val="0"/>
        </w:rPr>
        <w:t xml:space="preserve">. </w:t>
      </w:r>
      <w:r w:rsidR="00AA7B95">
        <w:rPr>
          <w:rFonts w:cs="Arial"/>
          <w:b w:val="0"/>
        </w:rPr>
        <w:t xml:space="preserve">Die </w:t>
      </w:r>
      <w:r w:rsidR="00854EF5" w:rsidRPr="00FE1A3F">
        <w:rPr>
          <w:rFonts w:cs="Arial"/>
          <w:b w:val="0"/>
        </w:rPr>
        <w:t xml:space="preserve">Kalibrierscheine werden auditsicher gespeichert. </w:t>
      </w:r>
      <w:r w:rsidR="00792019" w:rsidRPr="00FE1A3F">
        <w:rPr>
          <w:rFonts w:cs="Arial"/>
          <w:b w:val="0"/>
        </w:rPr>
        <w:t xml:space="preserve">„Mit </w:t>
      </w:r>
      <w:proofErr w:type="spellStart"/>
      <w:r w:rsidR="00792019" w:rsidRPr="00FE1A3F">
        <w:rPr>
          <w:rFonts w:cs="Arial"/>
          <w:b w:val="0"/>
        </w:rPr>
        <w:t>trendic</w:t>
      </w:r>
      <w:r w:rsidR="00792019" w:rsidRPr="00FE1A3F">
        <w:rPr>
          <w:rFonts w:cs="Arial"/>
          <w:b w:val="0"/>
          <w:vertAlign w:val="superscript"/>
        </w:rPr>
        <w:t>©</w:t>
      </w:r>
      <w:r w:rsidR="00792019" w:rsidRPr="00FE1A3F">
        <w:rPr>
          <w:rFonts w:cs="Arial"/>
          <w:b w:val="0"/>
        </w:rPr>
        <w:t>hub</w:t>
      </w:r>
      <w:proofErr w:type="spellEnd"/>
      <w:r w:rsidR="00792019" w:rsidRPr="00FE1A3F">
        <w:rPr>
          <w:rFonts w:cs="Arial"/>
          <w:b w:val="0"/>
        </w:rPr>
        <w:t xml:space="preserve"> können sich </w:t>
      </w:r>
      <w:r w:rsidRPr="00FE1A3F">
        <w:rPr>
          <w:rFonts w:cs="Arial"/>
          <w:b w:val="0"/>
        </w:rPr>
        <w:t xml:space="preserve">unsere </w:t>
      </w:r>
      <w:r w:rsidR="00792019" w:rsidRPr="00FE1A3F">
        <w:rPr>
          <w:rFonts w:cs="Arial"/>
          <w:b w:val="0"/>
        </w:rPr>
        <w:t xml:space="preserve">Kunden </w:t>
      </w:r>
      <w:r w:rsidRPr="00FE1A3F">
        <w:rPr>
          <w:rFonts w:cs="Arial"/>
          <w:b w:val="0"/>
        </w:rPr>
        <w:t xml:space="preserve">direkt </w:t>
      </w:r>
      <w:r w:rsidR="00792019" w:rsidRPr="00FE1A3F">
        <w:rPr>
          <w:rFonts w:cs="Arial"/>
          <w:b w:val="0"/>
        </w:rPr>
        <w:t xml:space="preserve">mit uns vernetzen. </w:t>
      </w:r>
      <w:r w:rsidRPr="00FE1A3F">
        <w:rPr>
          <w:rFonts w:cs="Arial"/>
          <w:b w:val="0"/>
        </w:rPr>
        <w:t>D</w:t>
      </w:r>
      <w:r w:rsidR="00792019" w:rsidRPr="00FE1A3F">
        <w:rPr>
          <w:rFonts w:cs="Arial"/>
          <w:b w:val="0"/>
        </w:rPr>
        <w:t xml:space="preserve">ie </w:t>
      </w:r>
      <w:r w:rsidRPr="00FE1A3F">
        <w:rPr>
          <w:rFonts w:cs="Arial"/>
          <w:b w:val="0"/>
        </w:rPr>
        <w:t xml:space="preserve">Applikation </w:t>
      </w:r>
      <w:r w:rsidR="00792019" w:rsidRPr="00FE1A3F">
        <w:rPr>
          <w:rFonts w:cs="Arial"/>
          <w:b w:val="0"/>
        </w:rPr>
        <w:t>hilft dabei, das Messmittel-Management zu digitalisieren</w:t>
      </w:r>
      <w:r w:rsidR="0077498D" w:rsidRPr="00FE1A3F">
        <w:rPr>
          <w:rFonts w:cs="Arial"/>
          <w:b w:val="0"/>
        </w:rPr>
        <w:t>. Ganz aktuell haben wir eine Reihe neuer Features implementiert, um die Prozesse noch einmal zu verbessern und die Produktivität zu steigern</w:t>
      </w:r>
      <w:r w:rsidR="00792019" w:rsidRPr="00FE1A3F">
        <w:rPr>
          <w:rFonts w:cs="Arial"/>
          <w:b w:val="0"/>
        </w:rPr>
        <w:t xml:space="preserve">“, sagt Lars Ahrendt, Geschäftsleiter Vertrieb bei der Perschmann </w:t>
      </w:r>
      <w:proofErr w:type="spellStart"/>
      <w:r w:rsidR="00792019" w:rsidRPr="00FE1A3F">
        <w:rPr>
          <w:rFonts w:cs="Arial"/>
          <w:b w:val="0"/>
        </w:rPr>
        <w:t>Calibration</w:t>
      </w:r>
      <w:proofErr w:type="spellEnd"/>
      <w:r w:rsidR="00792019" w:rsidRPr="00FE1A3F">
        <w:rPr>
          <w:rFonts w:cs="Arial"/>
          <w:b w:val="0"/>
        </w:rPr>
        <w:t xml:space="preserve"> GmbH.</w:t>
      </w:r>
      <w:r w:rsidR="004E7868">
        <w:rPr>
          <w:rFonts w:cs="Arial"/>
          <w:b w:val="0"/>
        </w:rPr>
        <w:br w:type="page"/>
      </w:r>
    </w:p>
    <w:p w14:paraId="45D32F1C" w14:textId="4DBA2DCE" w:rsidR="00792019" w:rsidRPr="00FE1A3F" w:rsidRDefault="0077498D" w:rsidP="0077498D">
      <w:pPr>
        <w:pStyle w:val="WEHeadline"/>
        <w:spacing w:after="120"/>
        <w:jc w:val="both"/>
        <w:rPr>
          <w:rFonts w:cs="Arial"/>
        </w:rPr>
      </w:pPr>
      <w:r w:rsidRPr="00FE1A3F">
        <w:rPr>
          <w:rFonts w:cs="Arial"/>
        </w:rPr>
        <w:lastRenderedPageBreak/>
        <w:t>Fälligkeit von Mess- und Prüfmitteln jederzeit im Blick</w:t>
      </w:r>
    </w:p>
    <w:p w14:paraId="7BE38173" w14:textId="16EFAB2A" w:rsidR="00792019" w:rsidRPr="00FE1A3F" w:rsidRDefault="00792019" w:rsidP="00854EF5">
      <w:pPr>
        <w:pStyle w:val="WEHeadline"/>
        <w:spacing w:after="240"/>
        <w:jc w:val="both"/>
        <w:rPr>
          <w:rFonts w:cs="Arial"/>
          <w:b w:val="0"/>
        </w:rPr>
      </w:pPr>
      <w:r w:rsidRPr="00FE1A3F">
        <w:rPr>
          <w:rFonts w:cs="Arial"/>
          <w:b w:val="0"/>
        </w:rPr>
        <w:t xml:space="preserve">Zu den neuesten Funktionen von </w:t>
      </w:r>
      <w:proofErr w:type="spellStart"/>
      <w:r w:rsidRPr="00FE1A3F">
        <w:rPr>
          <w:rFonts w:cs="Arial"/>
          <w:b w:val="0"/>
        </w:rPr>
        <w:t>trendic</w:t>
      </w:r>
      <w:proofErr w:type="spellEnd"/>
      <w:r w:rsidR="0077498D" w:rsidRPr="00FE1A3F">
        <w:rPr>
          <w:rFonts w:cs="Arial"/>
          <w:b w:val="0"/>
          <w:vertAlign w:val="superscript"/>
        </w:rPr>
        <w:t>©</w:t>
      </w:r>
      <w:r w:rsidRPr="00FE1A3F">
        <w:rPr>
          <w:rFonts w:cs="Arial"/>
          <w:b w:val="0"/>
        </w:rPr>
        <w:t xml:space="preserve"> hub gehört die </w:t>
      </w:r>
      <w:r w:rsidR="003465BF" w:rsidRPr="00FE1A3F">
        <w:rPr>
          <w:rFonts w:cs="Arial"/>
          <w:b w:val="0"/>
        </w:rPr>
        <w:t xml:space="preserve">automatische </w:t>
      </w:r>
      <w:r w:rsidR="007F5344" w:rsidRPr="00FE1A3F">
        <w:rPr>
          <w:rFonts w:cs="Arial"/>
          <w:b w:val="0"/>
        </w:rPr>
        <w:t>Fälligkeit</w:t>
      </w:r>
      <w:r w:rsidR="007F5344">
        <w:rPr>
          <w:rFonts w:cs="Arial"/>
          <w:b w:val="0"/>
        </w:rPr>
        <w:t>s</w:t>
      </w:r>
      <w:r w:rsidR="003465BF" w:rsidRPr="00FE1A3F">
        <w:rPr>
          <w:rFonts w:cs="Arial"/>
          <w:b w:val="0"/>
        </w:rPr>
        <w:t>-Info</w:t>
      </w:r>
      <w:r w:rsidRPr="00FE1A3F">
        <w:rPr>
          <w:rFonts w:cs="Arial"/>
          <w:b w:val="0"/>
        </w:rPr>
        <w:t xml:space="preserve">. </w:t>
      </w:r>
      <w:r w:rsidR="0077498D" w:rsidRPr="00FE1A3F">
        <w:rPr>
          <w:rFonts w:cs="Arial"/>
          <w:b w:val="0"/>
        </w:rPr>
        <w:t>Anwender des Online-Portals können für ihre Mess- und Prüfmittel eine automatische Erinnerungsfunktion einstellen, um deren Fälligkeit jederzeit im Blick zu behalten. Per Mausklick kann so ein auditsicheres Überwachungs-Management erstellt werden. Die Überwachungspläne sind individuell konfigurierbar</w:t>
      </w:r>
      <w:r w:rsidR="0084421F" w:rsidRPr="00FE1A3F">
        <w:rPr>
          <w:rFonts w:cs="Arial"/>
          <w:b w:val="0"/>
        </w:rPr>
        <w:t xml:space="preserve">. Per automatischer Erinnerungsfunktion können eine oder mehrere verantwortliche Personen einmalig oder regelmäßig mit einem wählbaren zeitlichen Vorlauf über die Fälligkeit informiert werden, so dass kein Prüfmittel </w:t>
      </w:r>
      <w:r w:rsidR="000F77AF" w:rsidRPr="00FE1A3F">
        <w:rPr>
          <w:rFonts w:cs="Arial"/>
          <w:b w:val="0"/>
        </w:rPr>
        <w:t xml:space="preserve">mehr </w:t>
      </w:r>
      <w:r w:rsidR="0084421F" w:rsidRPr="00FE1A3F">
        <w:rPr>
          <w:rFonts w:cs="Arial"/>
          <w:b w:val="0"/>
        </w:rPr>
        <w:t>in Vergessenheit gerät. Das System arbeitet dabei zuverlässig in Echtzeit.</w:t>
      </w:r>
    </w:p>
    <w:p w14:paraId="1E365F18" w14:textId="052F5020" w:rsidR="00E0548F" w:rsidRPr="00FE1A3F" w:rsidRDefault="00E0548F" w:rsidP="00E0548F">
      <w:pPr>
        <w:pStyle w:val="WEHeadline"/>
        <w:spacing w:after="120"/>
        <w:jc w:val="both"/>
        <w:rPr>
          <w:rFonts w:cs="Arial"/>
        </w:rPr>
      </w:pPr>
      <w:r w:rsidRPr="00FE1A3F">
        <w:rPr>
          <w:rFonts w:cs="Arial"/>
        </w:rPr>
        <w:t>Messmittelausgabe gibt Aufschluss über Lebenslauf und Effektivität</w:t>
      </w:r>
    </w:p>
    <w:p w14:paraId="6CE9E5A2" w14:textId="05EEF083" w:rsidR="00792019" w:rsidRPr="00FE1A3F" w:rsidRDefault="0084421F" w:rsidP="00854EF5">
      <w:pPr>
        <w:pStyle w:val="WEHeadline"/>
        <w:spacing w:after="240"/>
        <w:jc w:val="both"/>
        <w:rPr>
          <w:rFonts w:cs="Arial"/>
          <w:b w:val="0"/>
        </w:rPr>
      </w:pPr>
      <w:r w:rsidRPr="00FE1A3F">
        <w:rPr>
          <w:rFonts w:cs="Arial"/>
          <w:b w:val="0"/>
        </w:rPr>
        <w:t xml:space="preserve">Ein weiteres neues Feature von </w:t>
      </w:r>
      <w:proofErr w:type="spellStart"/>
      <w:r w:rsidRPr="00FE1A3F">
        <w:rPr>
          <w:rFonts w:cs="Arial"/>
          <w:b w:val="0"/>
        </w:rPr>
        <w:t>trendic</w:t>
      </w:r>
      <w:proofErr w:type="spellEnd"/>
      <w:r w:rsidR="00E0548F" w:rsidRPr="00FE1A3F">
        <w:rPr>
          <w:rFonts w:cs="Arial"/>
          <w:b w:val="0"/>
          <w:vertAlign w:val="superscript"/>
        </w:rPr>
        <w:t>©</w:t>
      </w:r>
      <w:r w:rsidRPr="00FE1A3F">
        <w:rPr>
          <w:rFonts w:cs="Arial"/>
          <w:b w:val="0"/>
        </w:rPr>
        <w:t xml:space="preserve"> hub ist die Messmittelausgabe, mit deren Hilfe der Lebenslauf eines Messmittels lückenlos nachvollzogen werden kann. Insbesondere bei hochwertigen Messmitteln ist die Dokumentation des Lebenslaufs </w:t>
      </w:r>
      <w:r w:rsidR="00427134">
        <w:rPr>
          <w:rFonts w:cs="Arial"/>
          <w:b w:val="0"/>
        </w:rPr>
        <w:t>im</w:t>
      </w:r>
      <w:r w:rsidR="00E0548F" w:rsidRPr="00FE1A3F">
        <w:rPr>
          <w:rFonts w:cs="Arial"/>
          <w:b w:val="0"/>
        </w:rPr>
        <w:t>minent wichtig. Mithilfe der Messmittelausgabe ist jederzeit erkennbar, für welchen Auftrag, an welcher Maschine, in welchem Zeitraum und von welchem Beschäftigten ein Messmittel eingesetzt wurde. Das System lässt so auch Rückschlüsse auf die Effektivität der Nutzung zu. Zudem kann auch hier die Fälligkeit zum Kalibrieren oder zum Austausch automatisch konfiguriert werden.</w:t>
      </w:r>
    </w:p>
    <w:p w14:paraId="5A3DC4BC" w14:textId="010CBFAD" w:rsidR="00854EF5" w:rsidRPr="00FE1A3F" w:rsidRDefault="00854EF5" w:rsidP="00854EF5">
      <w:pPr>
        <w:pStyle w:val="WEHeadline"/>
        <w:spacing w:after="160"/>
        <w:jc w:val="both"/>
        <w:rPr>
          <w:rFonts w:cs="Arial"/>
          <w:b w:val="0"/>
        </w:rPr>
      </w:pPr>
      <w:r w:rsidRPr="00FE1A3F">
        <w:rPr>
          <w:rFonts w:cs="Arial"/>
          <w:b w:val="0"/>
        </w:rPr>
        <w:t xml:space="preserve">Weitere Informationen unter </w:t>
      </w:r>
      <w:hyperlink r:id="rId8" w:history="1">
        <w:r w:rsidRPr="00FE1A3F">
          <w:rPr>
            <w:rStyle w:val="Hyperlink"/>
            <w:rFonts w:cs="Arial"/>
            <w:b w:val="0"/>
          </w:rPr>
          <w:t>www.trendic-hub.de</w:t>
        </w:r>
      </w:hyperlink>
      <w:r w:rsidRPr="00FE1A3F">
        <w:rPr>
          <w:rStyle w:val="Hyperlink"/>
          <w:rFonts w:cs="Arial"/>
          <w:b w:val="0"/>
          <w:color w:val="000000" w:themeColor="text1"/>
          <w:u w:val="none"/>
        </w:rPr>
        <w:t xml:space="preserve"> </w:t>
      </w:r>
      <w:r w:rsidRPr="00FE1A3F">
        <w:rPr>
          <w:rFonts w:cs="Arial"/>
          <w:b w:val="0"/>
        </w:rPr>
        <w:t xml:space="preserve">oder </w:t>
      </w:r>
      <w:hyperlink r:id="rId9" w:history="1">
        <w:r w:rsidRPr="00FE1A3F">
          <w:rPr>
            <w:rStyle w:val="Hyperlink"/>
            <w:rFonts w:cs="Arial"/>
            <w:b w:val="0"/>
          </w:rPr>
          <w:t>trendic@perschmann-calibration.de</w:t>
        </w:r>
      </w:hyperlink>
    </w:p>
    <w:p w14:paraId="29FA0FEB" w14:textId="77777777" w:rsidR="00D32483" w:rsidRPr="00FE1A3F" w:rsidRDefault="00D32483" w:rsidP="00854EF5">
      <w:pPr>
        <w:pStyle w:val="WEHeadline"/>
        <w:spacing w:after="120"/>
        <w:jc w:val="both"/>
        <w:rPr>
          <w:rFonts w:cs="Arial"/>
          <w:b w:val="0"/>
        </w:rPr>
      </w:pPr>
    </w:p>
    <w:p w14:paraId="44854F0B" w14:textId="5294A433" w:rsidR="00854EF5" w:rsidRPr="00FE1A3F" w:rsidRDefault="00854EF5" w:rsidP="00854EF5">
      <w:pPr>
        <w:pStyle w:val="WEHeadline"/>
        <w:spacing w:after="120"/>
        <w:jc w:val="both"/>
        <w:rPr>
          <w:rFonts w:cs="Arial"/>
        </w:rPr>
      </w:pPr>
      <w:r w:rsidRPr="00FE1A3F">
        <w:rPr>
          <w:rFonts w:cs="Arial"/>
        </w:rPr>
        <w:t xml:space="preserve">Über die Perschmann </w:t>
      </w:r>
      <w:proofErr w:type="spellStart"/>
      <w:r w:rsidR="00780DEB" w:rsidRPr="00FE1A3F">
        <w:rPr>
          <w:rFonts w:cs="Arial"/>
          <w:szCs w:val="20"/>
        </w:rPr>
        <w:t>Calibration</w:t>
      </w:r>
      <w:proofErr w:type="spellEnd"/>
      <w:r w:rsidR="00780DEB" w:rsidRPr="00FE1A3F">
        <w:rPr>
          <w:rFonts w:cs="Arial"/>
          <w:szCs w:val="20"/>
        </w:rPr>
        <w:t xml:space="preserve"> GmbH</w:t>
      </w:r>
    </w:p>
    <w:p w14:paraId="03DEBF45" w14:textId="1E3C97E8" w:rsidR="00427134" w:rsidRPr="000F77AF" w:rsidRDefault="00780DEB" w:rsidP="00514D35">
      <w:pPr>
        <w:pStyle w:val="WEHeadline"/>
        <w:spacing w:after="160"/>
        <w:jc w:val="both"/>
        <w:rPr>
          <w:rFonts w:cs="Arial"/>
          <w:b w:val="0"/>
        </w:rPr>
      </w:pPr>
      <w:r w:rsidRPr="00FE1A3F">
        <w:rPr>
          <w:rFonts w:cs="Arial"/>
          <w:b w:val="0"/>
        </w:rPr>
        <w:t xml:space="preserve">Als Dienstleister für die Kalibrierung von Mess- und Prüfmitteln der produzierenden Industrie führt die Perschmann </w:t>
      </w:r>
      <w:proofErr w:type="spellStart"/>
      <w:r w:rsidRPr="00FE1A3F">
        <w:rPr>
          <w:rFonts w:cs="Arial"/>
          <w:b w:val="0"/>
        </w:rPr>
        <w:t>Calibration</w:t>
      </w:r>
      <w:proofErr w:type="spellEnd"/>
      <w:r w:rsidRPr="00FE1A3F">
        <w:rPr>
          <w:rFonts w:cs="Arial"/>
          <w:b w:val="0"/>
        </w:rPr>
        <w:t xml:space="preserve"> GmbH täglich bis zu 3.000 Kalibrierungen </w:t>
      </w:r>
      <w:r w:rsidR="00B97948" w:rsidRPr="00FE1A3F">
        <w:rPr>
          <w:rFonts w:cs="Arial"/>
          <w:b w:val="0"/>
        </w:rPr>
        <w:t>im Labor oder beim Kunden vor Ort durch</w:t>
      </w:r>
      <w:r w:rsidRPr="00FE1A3F">
        <w:rPr>
          <w:rFonts w:cs="Arial"/>
          <w:b w:val="0"/>
        </w:rPr>
        <w:t>. Damit ist sie der größte Anbieter Deutschlands auf diesem Spezialgebiet. Die Perschmann Gruppe bietet Kalibrierdienstleistungen bereits seit 1993 an – zunächst als Abteilung des Werkzeug</w:t>
      </w:r>
      <w:r w:rsidR="000C39D3" w:rsidRPr="00FE1A3F">
        <w:rPr>
          <w:rFonts w:cs="Arial"/>
          <w:b w:val="0"/>
        </w:rPr>
        <w:t>großhandels</w:t>
      </w:r>
      <w:r w:rsidRPr="00FE1A3F">
        <w:rPr>
          <w:rFonts w:cs="Arial"/>
          <w:b w:val="0"/>
        </w:rPr>
        <w:t xml:space="preserve"> </w:t>
      </w:r>
      <w:proofErr w:type="spellStart"/>
      <w:r w:rsidRPr="00FE1A3F">
        <w:rPr>
          <w:rFonts w:cs="Arial"/>
          <w:b w:val="0"/>
        </w:rPr>
        <w:t>Hch</w:t>
      </w:r>
      <w:proofErr w:type="spellEnd"/>
      <w:r w:rsidRPr="00FE1A3F">
        <w:rPr>
          <w:rFonts w:cs="Arial"/>
          <w:b w:val="0"/>
        </w:rPr>
        <w:t xml:space="preserve">. Perschmann GmbH. Nach zwölf erfolgreichen Jahren firmierte das Braunschweiger Kalibrierlabor 2005 zum eigenständigen Unternehmen Perschmann </w:t>
      </w:r>
      <w:proofErr w:type="spellStart"/>
      <w:r w:rsidRPr="00FE1A3F">
        <w:rPr>
          <w:rFonts w:cs="Arial"/>
          <w:b w:val="0"/>
        </w:rPr>
        <w:t>Calibration</w:t>
      </w:r>
      <w:proofErr w:type="spellEnd"/>
      <w:r w:rsidRPr="00FE1A3F">
        <w:rPr>
          <w:rFonts w:cs="Arial"/>
          <w:b w:val="0"/>
        </w:rPr>
        <w:t xml:space="preserve"> GmbH um. Heute sorgt hochqualifiziertes Personal </w:t>
      </w:r>
      <w:r w:rsidR="00B97948" w:rsidRPr="00FE1A3F">
        <w:rPr>
          <w:rFonts w:cs="Arial"/>
          <w:b w:val="0"/>
        </w:rPr>
        <w:t xml:space="preserve">am </w:t>
      </w:r>
      <w:r w:rsidRPr="00FE1A3F">
        <w:rPr>
          <w:rFonts w:cs="Arial"/>
          <w:b w:val="0"/>
        </w:rPr>
        <w:t>Standort</w:t>
      </w:r>
      <w:r w:rsidR="00B97948" w:rsidRPr="00FE1A3F">
        <w:rPr>
          <w:rFonts w:cs="Arial"/>
          <w:b w:val="0"/>
        </w:rPr>
        <w:t xml:space="preserve"> Braunschweig </w:t>
      </w:r>
      <w:r w:rsidRPr="00FE1A3F">
        <w:rPr>
          <w:rFonts w:cs="Arial"/>
          <w:b w:val="0"/>
        </w:rPr>
        <w:t xml:space="preserve">sowie beim Kunden vor Ort für normkonforme Kalibrierungen von allen Messmitteln aus Fertigung, Mess- und Prüfräumen. Dabei werden die Messmittel entsprechend </w:t>
      </w:r>
      <w:r w:rsidR="003A3708" w:rsidRPr="00FE1A3F">
        <w:rPr>
          <w:rFonts w:cs="Arial"/>
          <w:b w:val="0"/>
        </w:rPr>
        <w:t>den aktuellen</w:t>
      </w:r>
      <w:r w:rsidRPr="00FE1A3F">
        <w:rPr>
          <w:rFonts w:cs="Arial"/>
          <w:b w:val="0"/>
        </w:rPr>
        <w:t xml:space="preserve"> Normen und Richtlinien auditsicher kalibriert.</w:t>
      </w:r>
      <w:r w:rsidR="00D32483" w:rsidRPr="00FE1A3F">
        <w:rPr>
          <w:rFonts w:cs="Arial"/>
          <w:b w:val="0"/>
        </w:rPr>
        <w:t xml:space="preserve"> </w:t>
      </w:r>
      <w:r w:rsidR="00854EF5" w:rsidRPr="00FE1A3F">
        <w:rPr>
          <w:rFonts w:cs="Arial"/>
          <w:b w:val="0"/>
        </w:rPr>
        <w:t xml:space="preserve">Weitere Informationen </w:t>
      </w:r>
      <w:r w:rsidR="00B97948" w:rsidRPr="00FE1A3F">
        <w:rPr>
          <w:rFonts w:cs="Arial"/>
          <w:b w:val="0"/>
        </w:rPr>
        <w:t xml:space="preserve">finden Sie </w:t>
      </w:r>
      <w:r w:rsidR="00D32483" w:rsidRPr="00FE1A3F">
        <w:rPr>
          <w:rFonts w:cs="Arial"/>
          <w:b w:val="0"/>
        </w:rPr>
        <w:t xml:space="preserve">unter </w:t>
      </w:r>
      <w:r w:rsidR="000C39D3" w:rsidRPr="00FE1A3F">
        <w:rPr>
          <w:rFonts w:cs="Arial"/>
          <w:b w:val="0"/>
        </w:rPr>
        <w:br/>
      </w:r>
      <w:hyperlink r:id="rId10" w:history="1">
        <w:r w:rsidR="000C39D3" w:rsidRPr="00FE1A3F">
          <w:rPr>
            <w:rStyle w:val="Hyperlink"/>
            <w:rFonts w:cs="Arial"/>
            <w:b w:val="0"/>
          </w:rPr>
          <w:t>www.perschmann-calibration</w:t>
        </w:r>
        <w:r w:rsidR="008715AD" w:rsidRPr="00FE1A3F">
          <w:rPr>
            <w:rStyle w:val="Hyperlink"/>
            <w:rFonts w:cs="Arial"/>
            <w:b w:val="0"/>
          </w:rPr>
          <w:t>.de</w:t>
        </w:r>
      </w:hyperlink>
      <w:r w:rsidR="000C39D3" w:rsidRPr="00FE1A3F">
        <w:rPr>
          <w:rFonts w:cs="Arial"/>
          <w:b w:val="0"/>
        </w:rPr>
        <w:t xml:space="preserve"> </w:t>
      </w:r>
      <w:r w:rsidR="00427134">
        <w:rPr>
          <w:rFonts w:cs="Arial"/>
          <w:b w:val="0"/>
        </w:rPr>
        <w:t xml:space="preserve">/ </w:t>
      </w:r>
      <w:hyperlink r:id="rId11" w:history="1">
        <w:r w:rsidR="00B55653" w:rsidRPr="00B55653">
          <w:rPr>
            <w:rStyle w:val="Hyperlink"/>
            <w:b w:val="0"/>
            <w:bCs/>
          </w:rPr>
          <w:t>www.trendic-hub.de</w:t>
        </w:r>
      </w:hyperlink>
      <w:r w:rsidR="00B55653">
        <w:t xml:space="preserve"> </w:t>
      </w:r>
      <w:r w:rsidR="00B55653">
        <w:rPr>
          <w:rFonts w:cs="Arial"/>
          <w:b w:val="0"/>
        </w:rPr>
        <w:t>/</w:t>
      </w:r>
      <w:r w:rsidR="000C39D3" w:rsidRPr="00FE1A3F">
        <w:rPr>
          <w:rFonts w:cs="Arial"/>
          <w:b w:val="0"/>
        </w:rPr>
        <w:t xml:space="preserve"> </w:t>
      </w:r>
      <w:hyperlink r:id="rId12" w:history="1">
        <w:r w:rsidR="000C39D3" w:rsidRPr="00FE1A3F">
          <w:rPr>
            <w:rStyle w:val="Hyperlink"/>
            <w:rFonts w:cs="Arial"/>
            <w:b w:val="0"/>
          </w:rPr>
          <w:t>www.facebook.de/PerschmannGruppe</w:t>
        </w:r>
      </w:hyperlink>
      <w:r w:rsidR="00514D35">
        <w:rPr>
          <w:rStyle w:val="Hyperlink"/>
          <w:rFonts w:cs="Arial"/>
          <w:b w:val="0"/>
        </w:rPr>
        <w:t xml:space="preserve"> </w:t>
      </w:r>
      <w:r w:rsidR="00021AFD">
        <w:rPr>
          <w:rFonts w:cs="Arial"/>
          <w:b w:val="0"/>
        </w:rPr>
        <w:t>/</w:t>
      </w:r>
      <w:r w:rsidR="00427134">
        <w:rPr>
          <w:rFonts w:cs="Arial"/>
          <w:b w:val="0"/>
        </w:rPr>
        <w:t xml:space="preserve"> </w:t>
      </w:r>
      <w:hyperlink r:id="rId13" w:history="1">
        <w:r w:rsidR="0054112C" w:rsidRPr="000A4873">
          <w:rPr>
            <w:rStyle w:val="Hyperlink"/>
            <w:b w:val="0"/>
            <w:bCs/>
          </w:rPr>
          <w:t>www.linkedin.com/company/perschmanngruppe</w:t>
        </w:r>
      </w:hyperlink>
    </w:p>
    <w:sectPr w:rsidR="00427134" w:rsidRPr="000F77AF" w:rsidSect="0027497B">
      <w:headerReference w:type="default" r:id="rId14"/>
      <w:footerReference w:type="default" r:id="rId15"/>
      <w:pgSz w:w="11900" w:h="16840"/>
      <w:pgMar w:top="2105" w:right="1701" w:bottom="1701"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59794" w14:textId="77777777" w:rsidR="00B540B6" w:rsidRDefault="00B540B6">
      <w:r>
        <w:separator/>
      </w:r>
    </w:p>
  </w:endnote>
  <w:endnote w:type="continuationSeparator" w:id="0">
    <w:p w14:paraId="320B75A5" w14:textId="77777777" w:rsidR="00B540B6" w:rsidRDefault="00B5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 xml:space="preserve">Perschmann </w:t>
          </w:r>
          <w:proofErr w:type="spellStart"/>
          <w:r w:rsidRPr="003F5E8E">
            <w:rPr>
              <w:rFonts w:ascii="Myriad Pro" w:hAnsi="Myriad Pro" w:cs="Arial"/>
              <w:b/>
              <w:sz w:val="16"/>
              <w:szCs w:val="16"/>
            </w:rPr>
            <w:t>Calibration</w:t>
          </w:r>
          <w:proofErr w:type="spellEnd"/>
          <w:r w:rsidRPr="003F5E8E">
            <w:rPr>
              <w:rFonts w:ascii="Myriad Pro" w:hAnsi="Myriad Pro" w:cs="Arial"/>
              <w:b/>
              <w:sz w:val="16"/>
              <w:szCs w:val="16"/>
            </w:rPr>
            <w:t xml:space="preserve">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D5E7" w14:textId="77777777" w:rsidR="00B540B6" w:rsidRDefault="00B540B6">
      <w:r>
        <w:separator/>
      </w:r>
    </w:p>
  </w:footnote>
  <w:footnote w:type="continuationSeparator" w:id="0">
    <w:p w14:paraId="3777263D" w14:textId="77777777" w:rsidR="00B540B6" w:rsidRDefault="00B5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C0F5" w14:textId="030CB59C" w:rsidR="00720111" w:rsidRDefault="00097807" w:rsidP="003F5E8E">
    <w:pPr>
      <w:pStyle w:val="Kopfzeile"/>
      <w:tabs>
        <w:tab w:val="clear" w:pos="4536"/>
        <w:tab w:val="clear" w:pos="9072"/>
        <w:tab w:val="left" w:pos="7500"/>
      </w:tabs>
    </w:pPr>
    <w:r>
      <w:rPr>
        <w:noProof/>
      </w:rPr>
      <w:drawing>
        <wp:anchor distT="0" distB="0" distL="114300" distR="114300" simplePos="0" relativeHeight="251657216" behindDoc="1" locked="0" layoutInCell="1" allowOverlap="1" wp14:anchorId="69A2D239" wp14:editId="2667C33A">
          <wp:simplePos x="0" y="0"/>
          <wp:positionH relativeFrom="column">
            <wp:posOffset>3884930</wp:posOffset>
          </wp:positionH>
          <wp:positionV relativeFrom="paragraph">
            <wp:posOffset>-259080</wp:posOffset>
          </wp:positionV>
          <wp:extent cx="1879200" cy="687600"/>
          <wp:effectExtent l="0" t="0" r="0" b="0"/>
          <wp:wrapNone/>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a:blip r:embed="rId1"/>
                  <a:stretch>
                    <a:fillRect/>
                  </a:stretch>
                </pic:blipFill>
                <pic:spPr>
                  <a:xfrm>
                    <a:off x="0" y="0"/>
                    <a:ext cx="1879200" cy="687600"/>
                  </a:xfrm>
                  <a:prstGeom prst="rect">
                    <a:avLst/>
                  </a:prstGeom>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08"/>
  <w:autoHyphenation/>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21AFD"/>
    <w:rsid w:val="000241A7"/>
    <w:rsid w:val="000302AA"/>
    <w:rsid w:val="00034AA7"/>
    <w:rsid w:val="00043E42"/>
    <w:rsid w:val="00051611"/>
    <w:rsid w:val="00063F65"/>
    <w:rsid w:val="000644A5"/>
    <w:rsid w:val="0008686A"/>
    <w:rsid w:val="00097807"/>
    <w:rsid w:val="000A053D"/>
    <w:rsid w:val="000C39D3"/>
    <w:rsid w:val="000D31BF"/>
    <w:rsid w:val="000D6E11"/>
    <w:rsid w:val="000F256A"/>
    <w:rsid w:val="000F77AF"/>
    <w:rsid w:val="00101140"/>
    <w:rsid w:val="0010732C"/>
    <w:rsid w:val="0011677C"/>
    <w:rsid w:val="00120445"/>
    <w:rsid w:val="001218E7"/>
    <w:rsid w:val="00127866"/>
    <w:rsid w:val="00131260"/>
    <w:rsid w:val="00141C5A"/>
    <w:rsid w:val="00147871"/>
    <w:rsid w:val="001636E5"/>
    <w:rsid w:val="00173749"/>
    <w:rsid w:val="001877D6"/>
    <w:rsid w:val="00197919"/>
    <w:rsid w:val="001A4570"/>
    <w:rsid w:val="001A6E57"/>
    <w:rsid w:val="001A7EBE"/>
    <w:rsid w:val="001C0B6E"/>
    <w:rsid w:val="001C0E07"/>
    <w:rsid w:val="001C65FE"/>
    <w:rsid w:val="001D02E1"/>
    <w:rsid w:val="001F2FFA"/>
    <w:rsid w:val="001F7000"/>
    <w:rsid w:val="00226BCB"/>
    <w:rsid w:val="00234973"/>
    <w:rsid w:val="00236767"/>
    <w:rsid w:val="00241F6A"/>
    <w:rsid w:val="00244AF5"/>
    <w:rsid w:val="0027497B"/>
    <w:rsid w:val="0027627D"/>
    <w:rsid w:val="00284131"/>
    <w:rsid w:val="002917DC"/>
    <w:rsid w:val="00292F8D"/>
    <w:rsid w:val="002A6F07"/>
    <w:rsid w:val="002A7AD9"/>
    <w:rsid w:val="002B5AC8"/>
    <w:rsid w:val="002C0484"/>
    <w:rsid w:val="002D6000"/>
    <w:rsid w:val="002D6BE4"/>
    <w:rsid w:val="002E52A5"/>
    <w:rsid w:val="002F04BB"/>
    <w:rsid w:val="002F582C"/>
    <w:rsid w:val="00326383"/>
    <w:rsid w:val="00336DAA"/>
    <w:rsid w:val="003424A5"/>
    <w:rsid w:val="003465BF"/>
    <w:rsid w:val="00350148"/>
    <w:rsid w:val="0035270A"/>
    <w:rsid w:val="00354043"/>
    <w:rsid w:val="0036072E"/>
    <w:rsid w:val="0037517E"/>
    <w:rsid w:val="00376728"/>
    <w:rsid w:val="00377621"/>
    <w:rsid w:val="00377F14"/>
    <w:rsid w:val="003A3708"/>
    <w:rsid w:val="003A69D2"/>
    <w:rsid w:val="003C754C"/>
    <w:rsid w:val="003D6B5E"/>
    <w:rsid w:val="003E5FDD"/>
    <w:rsid w:val="003F5272"/>
    <w:rsid w:val="003F5E8E"/>
    <w:rsid w:val="00404063"/>
    <w:rsid w:val="004142C5"/>
    <w:rsid w:val="0041704C"/>
    <w:rsid w:val="00427134"/>
    <w:rsid w:val="00441AC4"/>
    <w:rsid w:val="004436D2"/>
    <w:rsid w:val="00445DF3"/>
    <w:rsid w:val="0045361D"/>
    <w:rsid w:val="00453E43"/>
    <w:rsid w:val="00455804"/>
    <w:rsid w:val="0047288A"/>
    <w:rsid w:val="00474CC8"/>
    <w:rsid w:val="00481BAC"/>
    <w:rsid w:val="00487EBA"/>
    <w:rsid w:val="00492E83"/>
    <w:rsid w:val="004A0368"/>
    <w:rsid w:val="004A3241"/>
    <w:rsid w:val="004C51E1"/>
    <w:rsid w:val="004E49B9"/>
    <w:rsid w:val="004E7868"/>
    <w:rsid w:val="00505A3E"/>
    <w:rsid w:val="0051370D"/>
    <w:rsid w:val="00514D35"/>
    <w:rsid w:val="00515B69"/>
    <w:rsid w:val="005357CB"/>
    <w:rsid w:val="0054112C"/>
    <w:rsid w:val="00544B11"/>
    <w:rsid w:val="0055615B"/>
    <w:rsid w:val="00563451"/>
    <w:rsid w:val="005662EC"/>
    <w:rsid w:val="00580AE0"/>
    <w:rsid w:val="00597C14"/>
    <w:rsid w:val="005C1897"/>
    <w:rsid w:val="005D250B"/>
    <w:rsid w:val="005D735D"/>
    <w:rsid w:val="005E46AD"/>
    <w:rsid w:val="005E6A9E"/>
    <w:rsid w:val="005F51D7"/>
    <w:rsid w:val="005F526A"/>
    <w:rsid w:val="005F5804"/>
    <w:rsid w:val="005F6B0A"/>
    <w:rsid w:val="006370D9"/>
    <w:rsid w:val="00640EF7"/>
    <w:rsid w:val="00671DB3"/>
    <w:rsid w:val="0067399A"/>
    <w:rsid w:val="00691B72"/>
    <w:rsid w:val="00697058"/>
    <w:rsid w:val="006A3882"/>
    <w:rsid w:val="006B774C"/>
    <w:rsid w:val="006E22C4"/>
    <w:rsid w:val="006E7D9E"/>
    <w:rsid w:val="006F1DE6"/>
    <w:rsid w:val="006F5C85"/>
    <w:rsid w:val="00703071"/>
    <w:rsid w:val="00720111"/>
    <w:rsid w:val="0072311A"/>
    <w:rsid w:val="00724CD2"/>
    <w:rsid w:val="00733BE5"/>
    <w:rsid w:val="00747366"/>
    <w:rsid w:val="00752151"/>
    <w:rsid w:val="00755DB6"/>
    <w:rsid w:val="0077498D"/>
    <w:rsid w:val="00780DEB"/>
    <w:rsid w:val="007869CD"/>
    <w:rsid w:val="00790691"/>
    <w:rsid w:val="00792019"/>
    <w:rsid w:val="007C14C4"/>
    <w:rsid w:val="007C5829"/>
    <w:rsid w:val="007E075D"/>
    <w:rsid w:val="007E0C49"/>
    <w:rsid w:val="007F26FD"/>
    <w:rsid w:val="007F5344"/>
    <w:rsid w:val="007F65CA"/>
    <w:rsid w:val="008026A5"/>
    <w:rsid w:val="00807D26"/>
    <w:rsid w:val="00811541"/>
    <w:rsid w:val="008126ED"/>
    <w:rsid w:val="008220D2"/>
    <w:rsid w:val="00835AAD"/>
    <w:rsid w:val="0084421F"/>
    <w:rsid w:val="00851478"/>
    <w:rsid w:val="00854725"/>
    <w:rsid w:val="00854EF5"/>
    <w:rsid w:val="00864191"/>
    <w:rsid w:val="008715AD"/>
    <w:rsid w:val="0087161C"/>
    <w:rsid w:val="00875707"/>
    <w:rsid w:val="00881577"/>
    <w:rsid w:val="00884DA7"/>
    <w:rsid w:val="008867C2"/>
    <w:rsid w:val="0089038A"/>
    <w:rsid w:val="008956A5"/>
    <w:rsid w:val="008957D9"/>
    <w:rsid w:val="008B0233"/>
    <w:rsid w:val="008B5019"/>
    <w:rsid w:val="008B5383"/>
    <w:rsid w:val="008C1CE9"/>
    <w:rsid w:val="008C2778"/>
    <w:rsid w:val="008C5905"/>
    <w:rsid w:val="008D4A9D"/>
    <w:rsid w:val="008F2D65"/>
    <w:rsid w:val="009040A0"/>
    <w:rsid w:val="00923ACB"/>
    <w:rsid w:val="00923E27"/>
    <w:rsid w:val="009369AF"/>
    <w:rsid w:val="00971749"/>
    <w:rsid w:val="0098764E"/>
    <w:rsid w:val="009A0FA9"/>
    <w:rsid w:val="009C2D81"/>
    <w:rsid w:val="009D175A"/>
    <w:rsid w:val="009D3E52"/>
    <w:rsid w:val="009E0C8C"/>
    <w:rsid w:val="009E348B"/>
    <w:rsid w:val="00A00609"/>
    <w:rsid w:val="00A154A6"/>
    <w:rsid w:val="00A179A0"/>
    <w:rsid w:val="00A3532D"/>
    <w:rsid w:val="00A42A95"/>
    <w:rsid w:val="00A43504"/>
    <w:rsid w:val="00A45B0E"/>
    <w:rsid w:val="00A54D93"/>
    <w:rsid w:val="00A75E8D"/>
    <w:rsid w:val="00AA7B95"/>
    <w:rsid w:val="00AC1BA8"/>
    <w:rsid w:val="00AC6079"/>
    <w:rsid w:val="00AC7D77"/>
    <w:rsid w:val="00AD16C7"/>
    <w:rsid w:val="00AF51E5"/>
    <w:rsid w:val="00AF5639"/>
    <w:rsid w:val="00B0281F"/>
    <w:rsid w:val="00B07AB0"/>
    <w:rsid w:val="00B07F5C"/>
    <w:rsid w:val="00B17011"/>
    <w:rsid w:val="00B44AAE"/>
    <w:rsid w:val="00B5127A"/>
    <w:rsid w:val="00B51932"/>
    <w:rsid w:val="00B540B6"/>
    <w:rsid w:val="00B55653"/>
    <w:rsid w:val="00B61B76"/>
    <w:rsid w:val="00B70894"/>
    <w:rsid w:val="00B818D7"/>
    <w:rsid w:val="00B875D8"/>
    <w:rsid w:val="00B920D0"/>
    <w:rsid w:val="00B97948"/>
    <w:rsid w:val="00BB175F"/>
    <w:rsid w:val="00BB4C73"/>
    <w:rsid w:val="00BB63A8"/>
    <w:rsid w:val="00BC2467"/>
    <w:rsid w:val="00BD2AC0"/>
    <w:rsid w:val="00BE4951"/>
    <w:rsid w:val="00C011FD"/>
    <w:rsid w:val="00C16EB4"/>
    <w:rsid w:val="00C27A3E"/>
    <w:rsid w:val="00C35DA8"/>
    <w:rsid w:val="00C45CB5"/>
    <w:rsid w:val="00C537C1"/>
    <w:rsid w:val="00C639CC"/>
    <w:rsid w:val="00C83394"/>
    <w:rsid w:val="00C83BE4"/>
    <w:rsid w:val="00CB24D0"/>
    <w:rsid w:val="00CC13BC"/>
    <w:rsid w:val="00CC4188"/>
    <w:rsid w:val="00CC44C6"/>
    <w:rsid w:val="00CC7B94"/>
    <w:rsid w:val="00CE1095"/>
    <w:rsid w:val="00CE352B"/>
    <w:rsid w:val="00CF1872"/>
    <w:rsid w:val="00CF7638"/>
    <w:rsid w:val="00D2168F"/>
    <w:rsid w:val="00D2346B"/>
    <w:rsid w:val="00D32483"/>
    <w:rsid w:val="00D60866"/>
    <w:rsid w:val="00D60D67"/>
    <w:rsid w:val="00D6133E"/>
    <w:rsid w:val="00D7031D"/>
    <w:rsid w:val="00D774CE"/>
    <w:rsid w:val="00D918A9"/>
    <w:rsid w:val="00D91987"/>
    <w:rsid w:val="00DA2804"/>
    <w:rsid w:val="00DA55E8"/>
    <w:rsid w:val="00DA7B50"/>
    <w:rsid w:val="00DB7BA9"/>
    <w:rsid w:val="00DC2F32"/>
    <w:rsid w:val="00DC433D"/>
    <w:rsid w:val="00DE435B"/>
    <w:rsid w:val="00E00FC0"/>
    <w:rsid w:val="00E01A82"/>
    <w:rsid w:val="00E01EF6"/>
    <w:rsid w:val="00E030C8"/>
    <w:rsid w:val="00E0548F"/>
    <w:rsid w:val="00E24FA1"/>
    <w:rsid w:val="00E25BCE"/>
    <w:rsid w:val="00E3749B"/>
    <w:rsid w:val="00E41E7F"/>
    <w:rsid w:val="00E521CD"/>
    <w:rsid w:val="00E6339C"/>
    <w:rsid w:val="00E92F4A"/>
    <w:rsid w:val="00E93CF0"/>
    <w:rsid w:val="00EB0AEA"/>
    <w:rsid w:val="00EB1098"/>
    <w:rsid w:val="00ED1D38"/>
    <w:rsid w:val="00F071A6"/>
    <w:rsid w:val="00F10337"/>
    <w:rsid w:val="00F16C7E"/>
    <w:rsid w:val="00F403CE"/>
    <w:rsid w:val="00F55B8B"/>
    <w:rsid w:val="00F7000C"/>
    <w:rsid w:val="00F740DA"/>
    <w:rsid w:val="00FB7DBA"/>
    <w:rsid w:val="00FE1A3F"/>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semiHidden/>
    <w:unhideWhenUsed/>
    <w:rsid w:val="00884DA7"/>
    <w:rPr>
      <w:sz w:val="20"/>
      <w:szCs w:val="20"/>
    </w:rPr>
  </w:style>
  <w:style w:type="character" w:customStyle="1" w:styleId="KommentartextZchn">
    <w:name w:val="Kommentartext Zchn"/>
    <w:basedOn w:val="Absatz-Standardschriftart"/>
    <w:link w:val="Kommentartext"/>
    <w:uiPriority w:val="99"/>
    <w:semiHidden/>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 w:type="paragraph" w:styleId="berarbeitung">
    <w:name w:val="Revision"/>
    <w:hidden/>
    <w:uiPriority w:val="99"/>
    <w:semiHidden/>
    <w:rsid w:val="00F74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ic-hub.de/" TargetMode="External"/><Relationship Id="rId13" Type="http://schemas.openxmlformats.org/officeDocument/2006/relationships/hyperlink" Target="http://www.linkedin.com/company/perschmanngrup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erschmannGrup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dic-hub.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erschmann-calibration.de/" TargetMode="External"/><Relationship Id="rId4" Type="http://schemas.openxmlformats.org/officeDocument/2006/relationships/settings" Target="settings.xml"/><Relationship Id="rId9" Type="http://schemas.openxmlformats.org/officeDocument/2006/relationships/hyperlink" Target="mailto:trendic@perschmann-calibration.de?subject=Informationen%20zu%20trendic%20hu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A6D4-2E89-144D-8E5A-6DAA7093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5184</CharactersWithSpaces>
  <SharedDoc>false</SharedDoc>
  <HyperlinkBase/>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 Marketing</dc:creator>
  <cp:keywords/>
  <dc:description/>
  <cp:lastModifiedBy>Microsoft Office User</cp:lastModifiedBy>
  <cp:revision>2</cp:revision>
  <cp:lastPrinted>2020-09-17T08:27:00Z</cp:lastPrinted>
  <dcterms:created xsi:type="dcterms:W3CDTF">2021-06-17T09:00:00Z</dcterms:created>
  <dcterms:modified xsi:type="dcterms:W3CDTF">2021-06-17T09:00:00Z</dcterms:modified>
  <cp:category/>
</cp:coreProperties>
</file>