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6BFA5" w14:textId="77777777" w:rsidR="00050ACB" w:rsidRDefault="00050ACB" w:rsidP="00050ACB">
      <w:r>
        <w:t>Pressemitteilung</w:t>
      </w:r>
    </w:p>
    <w:p w14:paraId="6A6305B0" w14:textId="7050C845" w:rsidR="00050ACB" w:rsidRPr="00385B2B" w:rsidRDefault="00050ACB" w:rsidP="00050ACB">
      <w:pPr>
        <w:rPr>
          <w:b/>
          <w:bCs/>
          <w:u w:val="single"/>
        </w:rPr>
      </w:pPr>
      <w:r>
        <w:rPr>
          <w:b/>
          <w:bCs/>
          <w:u w:val="single"/>
        </w:rPr>
        <w:t>Near</w:t>
      </w:r>
      <w:r w:rsidR="00B06408">
        <w:rPr>
          <w:b/>
          <w:bCs/>
          <w:u w:val="single"/>
        </w:rPr>
        <w:t xml:space="preserve"> Field Communication</w:t>
      </w:r>
      <w:r>
        <w:rPr>
          <w:b/>
          <w:bCs/>
          <w:u w:val="single"/>
        </w:rPr>
        <w:t xml:space="preserve"> bei Zigarettenautomaten auf dem Vormarsch</w:t>
      </w:r>
    </w:p>
    <w:p w14:paraId="73DE2E97" w14:textId="5297DC85" w:rsidR="00050ACB" w:rsidRPr="00385B2B" w:rsidRDefault="008C2203" w:rsidP="00050ACB">
      <w:pPr>
        <w:rPr>
          <w:rFonts w:eastAsia="Times New Roman" w:cstheme="minorHAnsi"/>
          <w:b/>
          <w:bCs/>
          <w:sz w:val="28"/>
          <w:szCs w:val="28"/>
        </w:rPr>
      </w:pPr>
      <w:r>
        <w:rPr>
          <w:rFonts w:cstheme="minorHAnsi"/>
          <w:b/>
          <w:bCs/>
          <w:sz w:val="28"/>
          <w:szCs w:val="28"/>
        </w:rPr>
        <w:t xml:space="preserve">Deutsche </w:t>
      </w:r>
      <w:r w:rsidR="00050ACB">
        <w:rPr>
          <w:rFonts w:cstheme="minorHAnsi"/>
          <w:b/>
          <w:bCs/>
          <w:sz w:val="28"/>
          <w:szCs w:val="28"/>
        </w:rPr>
        <w:t xml:space="preserve">Zigarettenautomaten mit NFC-Terminals für bargeldloses Zahlen </w:t>
      </w:r>
      <w:r>
        <w:rPr>
          <w:rFonts w:cstheme="minorHAnsi"/>
          <w:b/>
          <w:bCs/>
          <w:sz w:val="28"/>
          <w:szCs w:val="28"/>
        </w:rPr>
        <w:t xml:space="preserve">nahezu immer </w:t>
      </w:r>
      <w:r w:rsidR="00050ACB">
        <w:rPr>
          <w:rFonts w:cstheme="minorHAnsi"/>
          <w:b/>
          <w:bCs/>
          <w:sz w:val="28"/>
          <w:szCs w:val="28"/>
        </w:rPr>
        <w:t>von Garz &amp; Fricke ausgestattet</w:t>
      </w:r>
    </w:p>
    <w:p w14:paraId="2DAE4826" w14:textId="2D683AAF" w:rsidR="00050ACB" w:rsidRDefault="00050ACB" w:rsidP="00B06408">
      <w:pPr>
        <w:rPr>
          <w:bCs/>
          <w:sz w:val="24"/>
          <w:szCs w:val="24"/>
        </w:rPr>
      </w:pPr>
      <w:r w:rsidRPr="00385B2B">
        <w:rPr>
          <w:b/>
          <w:bCs/>
          <w:sz w:val="24"/>
          <w:szCs w:val="24"/>
        </w:rPr>
        <w:t xml:space="preserve">Hamburg, </w:t>
      </w:r>
      <w:r w:rsidR="00B4718F">
        <w:rPr>
          <w:b/>
          <w:bCs/>
          <w:sz w:val="24"/>
          <w:szCs w:val="24"/>
        </w:rPr>
        <w:t>18</w:t>
      </w:r>
      <w:r w:rsidRPr="00385B2B">
        <w:rPr>
          <w:b/>
          <w:bCs/>
          <w:sz w:val="24"/>
          <w:szCs w:val="24"/>
        </w:rPr>
        <w:t xml:space="preserve">. </w:t>
      </w:r>
      <w:r w:rsidR="009A40A7">
        <w:rPr>
          <w:b/>
          <w:bCs/>
          <w:sz w:val="24"/>
          <w:szCs w:val="24"/>
        </w:rPr>
        <w:t>Mai</w:t>
      </w:r>
      <w:r w:rsidRPr="00385B2B">
        <w:rPr>
          <w:b/>
          <w:bCs/>
          <w:sz w:val="24"/>
          <w:szCs w:val="24"/>
        </w:rPr>
        <w:t xml:space="preserve"> 2021 –</w:t>
      </w:r>
      <w:r w:rsidRPr="00385B2B">
        <w:rPr>
          <w:bCs/>
          <w:sz w:val="24"/>
          <w:szCs w:val="24"/>
        </w:rPr>
        <w:t xml:space="preserve"> </w:t>
      </w:r>
      <w:bookmarkStart w:id="0" w:name="_Hlk52368771"/>
      <w:r>
        <w:rPr>
          <w:bCs/>
          <w:sz w:val="24"/>
          <w:szCs w:val="24"/>
        </w:rPr>
        <w:t xml:space="preserve">Die Digitalisierung ist mittlerweile auch im Bereich moderner Zigarettenautomaten angekommen. </w:t>
      </w:r>
      <w:r w:rsidR="008C2203">
        <w:rPr>
          <w:bCs/>
          <w:sz w:val="24"/>
          <w:szCs w:val="24"/>
        </w:rPr>
        <w:t xml:space="preserve">Ein </w:t>
      </w:r>
      <w:r>
        <w:rPr>
          <w:bCs/>
          <w:sz w:val="24"/>
          <w:szCs w:val="24"/>
        </w:rPr>
        <w:t xml:space="preserve">Grund dafür sind insbesondere die </w:t>
      </w:r>
      <w:r w:rsidRPr="00FE3A82">
        <w:rPr>
          <w:bCs/>
          <w:sz w:val="24"/>
          <w:szCs w:val="24"/>
        </w:rPr>
        <w:t xml:space="preserve">Vorteile </w:t>
      </w:r>
      <w:r w:rsidR="008C2203">
        <w:rPr>
          <w:bCs/>
          <w:sz w:val="24"/>
          <w:szCs w:val="24"/>
        </w:rPr>
        <w:t>des</w:t>
      </w:r>
      <w:r w:rsidRPr="00FE3A82">
        <w:rPr>
          <w:bCs/>
          <w:sz w:val="24"/>
          <w:szCs w:val="24"/>
        </w:rPr>
        <w:t xml:space="preserve"> sinnvollen Einsatz</w:t>
      </w:r>
      <w:r w:rsidR="008C2203">
        <w:rPr>
          <w:bCs/>
          <w:sz w:val="24"/>
          <w:szCs w:val="24"/>
        </w:rPr>
        <w:t>es</w:t>
      </w:r>
      <w:r w:rsidRPr="00FE3A82">
        <w:rPr>
          <w:bCs/>
          <w:sz w:val="24"/>
          <w:szCs w:val="24"/>
        </w:rPr>
        <w:t xml:space="preserve"> moderner NFC-Terminals für kontaktloses Zahlen.</w:t>
      </w:r>
      <w:r>
        <w:rPr>
          <w:bCs/>
          <w:sz w:val="24"/>
          <w:szCs w:val="24"/>
        </w:rPr>
        <w:t xml:space="preserve"> </w:t>
      </w:r>
      <w:r w:rsidR="0014001D">
        <w:rPr>
          <w:bCs/>
          <w:sz w:val="24"/>
          <w:szCs w:val="24"/>
        </w:rPr>
        <w:t xml:space="preserve">Mit </w:t>
      </w:r>
      <w:r>
        <w:rPr>
          <w:bCs/>
          <w:sz w:val="24"/>
          <w:szCs w:val="24"/>
        </w:rPr>
        <w:t xml:space="preserve">Ende 2020 werden in Deutschland </w:t>
      </w:r>
      <w:r w:rsidR="001B049F">
        <w:rPr>
          <w:bCs/>
          <w:sz w:val="24"/>
          <w:szCs w:val="24"/>
        </w:rPr>
        <w:t>über</w:t>
      </w:r>
      <w:r w:rsidR="008C2203">
        <w:rPr>
          <w:bCs/>
          <w:sz w:val="24"/>
          <w:szCs w:val="24"/>
        </w:rPr>
        <w:t xml:space="preserve"> </w:t>
      </w:r>
      <w:r>
        <w:rPr>
          <w:bCs/>
          <w:sz w:val="24"/>
          <w:szCs w:val="24"/>
        </w:rPr>
        <w:t>10.000 Zigarettenautomaten mit NFC (Near</w:t>
      </w:r>
      <w:r w:rsidR="00B06408">
        <w:rPr>
          <w:bCs/>
          <w:sz w:val="24"/>
          <w:szCs w:val="24"/>
        </w:rPr>
        <w:t xml:space="preserve"> Field </w:t>
      </w:r>
      <w:r>
        <w:rPr>
          <w:bCs/>
          <w:sz w:val="24"/>
          <w:szCs w:val="24"/>
        </w:rPr>
        <w:t>Com</w:t>
      </w:r>
      <w:r w:rsidR="00B06408">
        <w:rPr>
          <w:bCs/>
          <w:sz w:val="24"/>
          <w:szCs w:val="24"/>
        </w:rPr>
        <w:t>munication</w:t>
      </w:r>
      <w:r>
        <w:rPr>
          <w:bCs/>
          <w:sz w:val="24"/>
          <w:szCs w:val="24"/>
        </w:rPr>
        <w:t xml:space="preserve">)-Terminals betrieben, wobei </w:t>
      </w:r>
      <w:r w:rsidR="001B049F">
        <w:rPr>
          <w:bCs/>
          <w:sz w:val="24"/>
          <w:szCs w:val="24"/>
        </w:rPr>
        <w:t xml:space="preserve">nahezu alle </w:t>
      </w:r>
      <w:r>
        <w:rPr>
          <w:bCs/>
          <w:sz w:val="24"/>
          <w:szCs w:val="24"/>
        </w:rPr>
        <w:t xml:space="preserve">Terminals von Garz &amp; Fricke kommen. „Der Umsatz bei Automaten, die mit NFC-Terminals ausgestattet sind, entwickelt sich derzeit deutlich besser als bei anderen Außenautomaten“, weiß auch </w:t>
      </w:r>
      <w:r w:rsidR="001B049F">
        <w:rPr>
          <w:bCs/>
          <w:sz w:val="24"/>
          <w:szCs w:val="24"/>
        </w:rPr>
        <w:t xml:space="preserve">Dr. </w:t>
      </w:r>
      <w:r>
        <w:rPr>
          <w:bCs/>
          <w:sz w:val="24"/>
          <w:szCs w:val="24"/>
        </w:rPr>
        <w:t>Stephan Speckgens, Geschäftsführer von Hall Tabakwaren zu berichten. Grund dafür ist die Vereinfachung des Verkaufsprozesses über die Integration der Altersverifikation im bargeldlosen Bezahlvorgang.</w:t>
      </w:r>
    </w:p>
    <w:p w14:paraId="1212A5DC" w14:textId="06281696" w:rsidR="00050ACB" w:rsidRDefault="00050ACB" w:rsidP="00050ACB">
      <w:pPr>
        <w:rPr>
          <w:bCs/>
          <w:sz w:val="24"/>
          <w:szCs w:val="24"/>
        </w:rPr>
      </w:pPr>
      <w:r>
        <w:rPr>
          <w:bCs/>
          <w:sz w:val="24"/>
          <w:szCs w:val="24"/>
        </w:rPr>
        <w:t xml:space="preserve">„Aktuell beträgt der Anteil für das kontaktlose Zahlen am Gesamtumsatz der Branche circa 30 Prozent – mit Tendenz nach oben“, so Speckgens weiter. Die </w:t>
      </w:r>
      <w:r w:rsidR="007C6197">
        <w:rPr>
          <w:bCs/>
          <w:sz w:val="24"/>
          <w:szCs w:val="24"/>
        </w:rPr>
        <w:t xml:space="preserve">Ausstattung </w:t>
      </w:r>
      <w:r>
        <w:rPr>
          <w:bCs/>
          <w:sz w:val="24"/>
          <w:szCs w:val="24"/>
        </w:rPr>
        <w:t xml:space="preserve">von Automaten mit </w:t>
      </w:r>
      <w:r w:rsidR="007C6197">
        <w:rPr>
          <w:bCs/>
          <w:sz w:val="24"/>
          <w:szCs w:val="24"/>
        </w:rPr>
        <w:t xml:space="preserve">kontaktlosen Bezahlterminals </w:t>
      </w:r>
      <w:r>
        <w:rPr>
          <w:bCs/>
          <w:sz w:val="24"/>
          <w:szCs w:val="24"/>
        </w:rPr>
        <w:t xml:space="preserve">für den Außeneinsatz stellt die </w:t>
      </w:r>
      <w:r w:rsidR="007C6197">
        <w:rPr>
          <w:bCs/>
          <w:sz w:val="24"/>
          <w:szCs w:val="24"/>
        </w:rPr>
        <w:t>etablierten Terminal-</w:t>
      </w:r>
      <w:r>
        <w:rPr>
          <w:bCs/>
          <w:sz w:val="24"/>
          <w:szCs w:val="24"/>
        </w:rPr>
        <w:t xml:space="preserve">Hersteller allerdings vor gewisse Herausforderungen. So müssen neben der Altersverifikation auch </w:t>
      </w:r>
      <w:r w:rsidR="001B049F">
        <w:rPr>
          <w:bCs/>
          <w:sz w:val="24"/>
          <w:szCs w:val="24"/>
        </w:rPr>
        <w:t xml:space="preserve">die besonderen </w:t>
      </w:r>
      <w:r>
        <w:rPr>
          <w:bCs/>
          <w:sz w:val="24"/>
          <w:szCs w:val="24"/>
        </w:rPr>
        <w:t xml:space="preserve">Anforderungen hinsichtlich </w:t>
      </w:r>
      <w:r w:rsidR="00B06408">
        <w:rPr>
          <w:bCs/>
          <w:sz w:val="24"/>
          <w:szCs w:val="24"/>
        </w:rPr>
        <w:t xml:space="preserve">des </w:t>
      </w:r>
      <w:r>
        <w:rPr>
          <w:bCs/>
          <w:sz w:val="24"/>
          <w:szCs w:val="24"/>
        </w:rPr>
        <w:t>Energieverbrauch</w:t>
      </w:r>
      <w:r w:rsidR="00B06408">
        <w:rPr>
          <w:bCs/>
          <w:sz w:val="24"/>
          <w:szCs w:val="24"/>
        </w:rPr>
        <w:t>s</w:t>
      </w:r>
      <w:r>
        <w:rPr>
          <w:bCs/>
          <w:sz w:val="24"/>
          <w:szCs w:val="24"/>
        </w:rPr>
        <w:t xml:space="preserve"> und </w:t>
      </w:r>
      <w:r w:rsidR="00B06408">
        <w:rPr>
          <w:bCs/>
          <w:sz w:val="24"/>
          <w:szCs w:val="24"/>
        </w:rPr>
        <w:t xml:space="preserve">des </w:t>
      </w:r>
      <w:r>
        <w:rPr>
          <w:bCs/>
          <w:sz w:val="24"/>
          <w:szCs w:val="24"/>
        </w:rPr>
        <w:t>Vandalismu</w:t>
      </w:r>
      <w:r w:rsidR="00A6697B">
        <w:rPr>
          <w:bCs/>
          <w:sz w:val="24"/>
          <w:szCs w:val="24"/>
        </w:rPr>
        <w:t>sschutz</w:t>
      </w:r>
      <w:r w:rsidR="00B06408">
        <w:rPr>
          <w:bCs/>
          <w:sz w:val="24"/>
          <w:szCs w:val="24"/>
        </w:rPr>
        <w:t>es</w:t>
      </w:r>
      <w:r w:rsidR="00A6697B">
        <w:rPr>
          <w:bCs/>
          <w:sz w:val="24"/>
          <w:szCs w:val="24"/>
        </w:rPr>
        <w:t xml:space="preserve"> </w:t>
      </w:r>
      <w:r>
        <w:rPr>
          <w:bCs/>
          <w:sz w:val="24"/>
          <w:szCs w:val="24"/>
        </w:rPr>
        <w:t xml:space="preserve">erfüllt sein. </w:t>
      </w:r>
    </w:p>
    <w:bookmarkEnd w:id="0"/>
    <w:p w14:paraId="7071AA68" w14:textId="094FB4F6" w:rsidR="00050ACB" w:rsidRDefault="007C6197" w:rsidP="00050ACB">
      <w:pPr>
        <w:rPr>
          <w:bCs/>
          <w:sz w:val="24"/>
          <w:szCs w:val="24"/>
        </w:rPr>
      </w:pPr>
      <w:r>
        <w:rPr>
          <w:bCs/>
          <w:sz w:val="24"/>
          <w:szCs w:val="24"/>
        </w:rPr>
        <w:t>Deshalb wird bei</w:t>
      </w:r>
      <w:r w:rsidR="00050ACB" w:rsidRPr="004C104C">
        <w:rPr>
          <w:bCs/>
          <w:sz w:val="24"/>
          <w:szCs w:val="24"/>
        </w:rPr>
        <w:t xml:space="preserve"> </w:t>
      </w:r>
      <w:r>
        <w:rPr>
          <w:bCs/>
          <w:sz w:val="24"/>
          <w:szCs w:val="24"/>
        </w:rPr>
        <w:t xml:space="preserve">der Ausrüstung von </w:t>
      </w:r>
      <w:r w:rsidR="00050ACB" w:rsidRPr="004C104C">
        <w:rPr>
          <w:bCs/>
          <w:sz w:val="24"/>
          <w:szCs w:val="24"/>
        </w:rPr>
        <w:t xml:space="preserve">Zigarettenautomaten mit NFC-Technologie </w:t>
      </w:r>
      <w:r w:rsidR="001B049F">
        <w:rPr>
          <w:bCs/>
          <w:sz w:val="24"/>
          <w:szCs w:val="24"/>
        </w:rPr>
        <w:t>fast ausschließlich</w:t>
      </w:r>
      <w:r>
        <w:rPr>
          <w:bCs/>
          <w:sz w:val="24"/>
          <w:szCs w:val="24"/>
        </w:rPr>
        <w:t xml:space="preserve"> das </w:t>
      </w:r>
      <w:r w:rsidRPr="004C104C">
        <w:rPr>
          <w:bCs/>
          <w:sz w:val="24"/>
          <w:szCs w:val="24"/>
        </w:rPr>
        <w:t>KarL4</w:t>
      </w:r>
      <w:r>
        <w:rPr>
          <w:bCs/>
          <w:sz w:val="24"/>
          <w:szCs w:val="24"/>
        </w:rPr>
        <w:t>, ein</w:t>
      </w:r>
      <w:r w:rsidR="00050ACB" w:rsidRPr="004C104C">
        <w:rPr>
          <w:bCs/>
          <w:sz w:val="24"/>
          <w:szCs w:val="24"/>
        </w:rPr>
        <w:t xml:space="preserve"> kontak</w:t>
      </w:r>
      <w:r w:rsidR="00050ACB">
        <w:rPr>
          <w:bCs/>
          <w:sz w:val="24"/>
          <w:szCs w:val="24"/>
        </w:rPr>
        <w:t>t</w:t>
      </w:r>
      <w:r w:rsidR="00050ACB" w:rsidRPr="004C104C">
        <w:rPr>
          <w:bCs/>
          <w:sz w:val="24"/>
          <w:szCs w:val="24"/>
        </w:rPr>
        <w:t>loses Bezahlterminal für die girocard</w:t>
      </w:r>
      <w:r>
        <w:rPr>
          <w:bCs/>
          <w:sz w:val="24"/>
          <w:szCs w:val="24"/>
        </w:rPr>
        <w:t>, von Garz &amp; Fricke</w:t>
      </w:r>
      <w:r w:rsidR="00050ACB" w:rsidRPr="004C104C">
        <w:rPr>
          <w:bCs/>
          <w:sz w:val="24"/>
          <w:szCs w:val="24"/>
        </w:rPr>
        <w:t xml:space="preserve"> ein</w:t>
      </w:r>
      <w:r>
        <w:rPr>
          <w:bCs/>
          <w:sz w:val="24"/>
          <w:szCs w:val="24"/>
        </w:rPr>
        <w:t>gesetzt</w:t>
      </w:r>
      <w:r w:rsidR="00050ACB" w:rsidRPr="004C104C">
        <w:rPr>
          <w:bCs/>
          <w:sz w:val="24"/>
          <w:szCs w:val="24"/>
        </w:rPr>
        <w:t xml:space="preserve">. Diese </w:t>
      </w:r>
      <w:r w:rsidR="00D727E0">
        <w:rPr>
          <w:bCs/>
          <w:sz w:val="24"/>
          <w:szCs w:val="24"/>
        </w:rPr>
        <w:t>v</w:t>
      </w:r>
      <w:r w:rsidR="00D727E0" w:rsidRPr="0014001D">
        <w:rPr>
          <w:bCs/>
          <w:sz w:val="24"/>
          <w:szCs w:val="24"/>
        </w:rPr>
        <w:t>on der Deutschen Kreditwirtschaft zugelassene</w:t>
      </w:r>
      <w:r w:rsidR="00D727E0" w:rsidRPr="004C104C">
        <w:rPr>
          <w:bCs/>
          <w:sz w:val="24"/>
          <w:szCs w:val="24"/>
        </w:rPr>
        <w:t xml:space="preserve"> </w:t>
      </w:r>
      <w:r w:rsidR="00050ACB" w:rsidRPr="004C104C">
        <w:rPr>
          <w:bCs/>
          <w:sz w:val="24"/>
          <w:szCs w:val="24"/>
        </w:rPr>
        <w:t xml:space="preserve">Lösung </w:t>
      </w:r>
      <w:r w:rsidR="00050ACB" w:rsidRPr="00753113">
        <w:rPr>
          <w:bCs/>
          <w:sz w:val="24"/>
          <w:szCs w:val="24"/>
        </w:rPr>
        <w:t xml:space="preserve">ermöglicht </w:t>
      </w:r>
      <w:r w:rsidR="00050ACB">
        <w:rPr>
          <w:bCs/>
          <w:sz w:val="24"/>
          <w:szCs w:val="24"/>
        </w:rPr>
        <w:t xml:space="preserve">es </w:t>
      </w:r>
      <w:r w:rsidR="00050ACB" w:rsidRPr="00753113">
        <w:rPr>
          <w:bCs/>
          <w:sz w:val="24"/>
          <w:szCs w:val="24"/>
        </w:rPr>
        <w:t>Kunden</w:t>
      </w:r>
      <w:r w:rsidR="00050ACB">
        <w:rPr>
          <w:bCs/>
          <w:sz w:val="24"/>
          <w:szCs w:val="24"/>
        </w:rPr>
        <w:t>,</w:t>
      </w:r>
      <w:r w:rsidR="00050ACB" w:rsidRPr="00753113">
        <w:rPr>
          <w:bCs/>
          <w:sz w:val="24"/>
          <w:szCs w:val="24"/>
        </w:rPr>
        <w:t xml:space="preserve"> sicher und intuitiv mit </w:t>
      </w:r>
      <w:r w:rsidR="00050ACB">
        <w:rPr>
          <w:bCs/>
          <w:sz w:val="24"/>
          <w:szCs w:val="24"/>
        </w:rPr>
        <w:t xml:space="preserve">der </w:t>
      </w:r>
      <w:r w:rsidR="00050ACB" w:rsidRPr="00753113">
        <w:rPr>
          <w:bCs/>
          <w:sz w:val="24"/>
          <w:szCs w:val="24"/>
        </w:rPr>
        <w:t>girocard Beträge ohne PIN</w:t>
      </w:r>
      <w:r w:rsidR="00050ACB">
        <w:rPr>
          <w:bCs/>
          <w:sz w:val="24"/>
          <w:szCs w:val="24"/>
        </w:rPr>
        <w:t>-</w:t>
      </w:r>
      <w:r w:rsidR="00050ACB" w:rsidRPr="00753113">
        <w:rPr>
          <w:bCs/>
          <w:sz w:val="24"/>
          <w:szCs w:val="24"/>
        </w:rPr>
        <w:t xml:space="preserve">Eingabe zu bezahlen. </w:t>
      </w:r>
      <w:r w:rsidR="00050ACB" w:rsidRPr="0024107E">
        <w:rPr>
          <w:bCs/>
          <w:sz w:val="24"/>
          <w:szCs w:val="24"/>
        </w:rPr>
        <w:t xml:space="preserve">Die Leseeinheit und der separate Controller für das kontaktlose Zahlungssystem können schnell und flexibel installiert werden. Für die Befestigung der Leseeinheit sind lediglich </w:t>
      </w:r>
      <w:r w:rsidR="001B049F">
        <w:rPr>
          <w:bCs/>
          <w:sz w:val="24"/>
          <w:szCs w:val="24"/>
        </w:rPr>
        <w:t>fünf</w:t>
      </w:r>
      <w:r w:rsidR="00050ACB" w:rsidRPr="0024107E">
        <w:rPr>
          <w:bCs/>
          <w:sz w:val="24"/>
          <w:szCs w:val="24"/>
        </w:rPr>
        <w:t xml:space="preserve"> Löcher an dem jeweiligen Automatengehäuse notwendig. Große Ausschnitte im Gehäuse sind nicht notwendig, wodurch </w:t>
      </w:r>
      <w:r w:rsidR="00050ACB">
        <w:rPr>
          <w:bCs/>
          <w:sz w:val="24"/>
          <w:szCs w:val="24"/>
        </w:rPr>
        <w:t>unerlaubte</w:t>
      </w:r>
      <w:r w:rsidR="00050ACB" w:rsidRPr="0024107E">
        <w:rPr>
          <w:bCs/>
          <w:sz w:val="24"/>
          <w:szCs w:val="24"/>
        </w:rPr>
        <w:t xml:space="preserve"> Eingriffe verhindert </w:t>
      </w:r>
      <w:r w:rsidR="00050ACB">
        <w:rPr>
          <w:bCs/>
          <w:sz w:val="24"/>
          <w:szCs w:val="24"/>
        </w:rPr>
        <w:t>und</w:t>
      </w:r>
      <w:r w:rsidR="00050ACB" w:rsidRPr="0024107E">
        <w:rPr>
          <w:bCs/>
          <w:sz w:val="24"/>
          <w:szCs w:val="24"/>
        </w:rPr>
        <w:t xml:space="preserve"> die Sicherheit</w:t>
      </w:r>
      <w:r w:rsidR="00050ACB">
        <w:rPr>
          <w:bCs/>
          <w:sz w:val="24"/>
          <w:szCs w:val="24"/>
        </w:rPr>
        <w:t xml:space="preserve"> erh</w:t>
      </w:r>
      <w:r w:rsidR="001B049F">
        <w:rPr>
          <w:bCs/>
          <w:sz w:val="24"/>
          <w:szCs w:val="24"/>
        </w:rPr>
        <w:t>alten bleibt</w:t>
      </w:r>
      <w:r w:rsidR="002C7FDE">
        <w:rPr>
          <w:bCs/>
          <w:sz w:val="24"/>
          <w:szCs w:val="24"/>
        </w:rPr>
        <w:t>.</w:t>
      </w:r>
      <w:r w:rsidR="00050ACB" w:rsidRPr="0024107E">
        <w:rPr>
          <w:bCs/>
          <w:sz w:val="24"/>
          <w:szCs w:val="24"/>
        </w:rPr>
        <w:t xml:space="preserve"> Da </w:t>
      </w:r>
      <w:r w:rsidR="00050ACB">
        <w:rPr>
          <w:bCs/>
          <w:sz w:val="24"/>
          <w:szCs w:val="24"/>
        </w:rPr>
        <w:t xml:space="preserve">sich </w:t>
      </w:r>
      <w:r w:rsidR="00050ACB" w:rsidRPr="0024107E">
        <w:rPr>
          <w:bCs/>
          <w:sz w:val="24"/>
          <w:szCs w:val="24"/>
        </w:rPr>
        <w:t xml:space="preserve">der Controller innerhalb des Gerätegehäuses befindet, </w:t>
      </w:r>
      <w:r w:rsidR="00050ACB">
        <w:rPr>
          <w:bCs/>
          <w:sz w:val="24"/>
          <w:szCs w:val="24"/>
        </w:rPr>
        <w:t xml:space="preserve">ist das System auch bestens </w:t>
      </w:r>
      <w:r w:rsidR="00050ACB" w:rsidRPr="0024107E">
        <w:rPr>
          <w:bCs/>
          <w:sz w:val="24"/>
          <w:szCs w:val="24"/>
        </w:rPr>
        <w:t>vor Vandalismus und Witterungseinflüssen geschützt.</w:t>
      </w:r>
      <w:r>
        <w:rPr>
          <w:bCs/>
          <w:sz w:val="24"/>
          <w:szCs w:val="24"/>
        </w:rPr>
        <w:t xml:space="preserve"> Eine Anforderung</w:t>
      </w:r>
      <w:r w:rsidR="0014001D">
        <w:rPr>
          <w:bCs/>
          <w:sz w:val="24"/>
          <w:szCs w:val="24"/>
        </w:rPr>
        <w:t>,</w:t>
      </w:r>
      <w:r>
        <w:rPr>
          <w:bCs/>
          <w:sz w:val="24"/>
          <w:szCs w:val="24"/>
        </w:rPr>
        <w:t xml:space="preserve"> die andere Hersteller mit </w:t>
      </w:r>
      <w:r w:rsidR="005A24B2">
        <w:rPr>
          <w:bCs/>
          <w:sz w:val="24"/>
          <w:szCs w:val="24"/>
        </w:rPr>
        <w:t xml:space="preserve">in der Regel </w:t>
      </w:r>
      <w:r>
        <w:rPr>
          <w:bCs/>
          <w:sz w:val="24"/>
          <w:szCs w:val="24"/>
        </w:rPr>
        <w:t xml:space="preserve">standardisierten </w:t>
      </w:r>
      <w:r w:rsidR="005A24B2">
        <w:rPr>
          <w:bCs/>
          <w:sz w:val="24"/>
          <w:szCs w:val="24"/>
        </w:rPr>
        <w:t xml:space="preserve">Produkten </w:t>
      </w:r>
      <w:r w:rsidR="00D727E0">
        <w:rPr>
          <w:bCs/>
          <w:sz w:val="24"/>
          <w:szCs w:val="24"/>
        </w:rPr>
        <w:t xml:space="preserve">für den Weltmarkt, </w:t>
      </w:r>
      <w:r w:rsidR="00B4676B">
        <w:rPr>
          <w:bCs/>
          <w:sz w:val="24"/>
          <w:szCs w:val="24"/>
        </w:rPr>
        <w:t>bisher nicht erfüllen können.</w:t>
      </w:r>
    </w:p>
    <w:p w14:paraId="53A34E8B" w14:textId="77777777" w:rsidR="00050ACB" w:rsidRPr="00976402" w:rsidRDefault="00050ACB" w:rsidP="00050ACB">
      <w:pPr>
        <w:rPr>
          <w:b/>
          <w:sz w:val="24"/>
          <w:szCs w:val="24"/>
        </w:rPr>
      </w:pPr>
      <w:r w:rsidRPr="00976402">
        <w:rPr>
          <w:b/>
          <w:sz w:val="24"/>
          <w:szCs w:val="24"/>
        </w:rPr>
        <w:t>Altersverifikation bei modernen Zigarettenautomaten</w:t>
      </w:r>
    </w:p>
    <w:p w14:paraId="2CCEC8AF" w14:textId="034E668B" w:rsidR="005A24B2" w:rsidRDefault="005A24B2" w:rsidP="00050ACB">
      <w:pPr>
        <w:rPr>
          <w:bCs/>
          <w:sz w:val="24"/>
          <w:szCs w:val="24"/>
        </w:rPr>
      </w:pPr>
      <w:r>
        <w:rPr>
          <w:bCs/>
          <w:sz w:val="24"/>
          <w:szCs w:val="24"/>
        </w:rPr>
        <w:t xml:space="preserve">Eine weitere Anforderung des </w:t>
      </w:r>
      <w:r w:rsidR="0014001D">
        <w:rPr>
          <w:bCs/>
          <w:sz w:val="24"/>
          <w:szCs w:val="24"/>
        </w:rPr>
        <w:t>t</w:t>
      </w:r>
      <w:r w:rsidR="00050ACB">
        <w:rPr>
          <w:bCs/>
          <w:sz w:val="24"/>
          <w:szCs w:val="24"/>
        </w:rPr>
        <w:t>echnische</w:t>
      </w:r>
      <w:r>
        <w:rPr>
          <w:bCs/>
          <w:sz w:val="24"/>
          <w:szCs w:val="24"/>
        </w:rPr>
        <w:t>n</w:t>
      </w:r>
      <w:r w:rsidR="00050ACB">
        <w:rPr>
          <w:bCs/>
          <w:sz w:val="24"/>
          <w:szCs w:val="24"/>
        </w:rPr>
        <w:t xml:space="preserve"> Automatenausschuss</w:t>
      </w:r>
      <w:r>
        <w:rPr>
          <w:bCs/>
          <w:sz w:val="24"/>
          <w:szCs w:val="24"/>
        </w:rPr>
        <w:t>es</w:t>
      </w:r>
      <w:r w:rsidR="0014001D">
        <w:rPr>
          <w:bCs/>
          <w:sz w:val="24"/>
          <w:szCs w:val="24"/>
        </w:rPr>
        <w:t xml:space="preserve"> (TAA) – ein</w:t>
      </w:r>
      <w:r w:rsidR="00050ACB">
        <w:rPr>
          <w:bCs/>
          <w:sz w:val="24"/>
          <w:szCs w:val="24"/>
        </w:rPr>
        <w:t xml:space="preserve"> Expertengremium des BDTA (</w:t>
      </w:r>
      <w:r w:rsidR="00050ACB" w:rsidRPr="004B3000">
        <w:rPr>
          <w:bCs/>
          <w:sz w:val="24"/>
          <w:szCs w:val="24"/>
        </w:rPr>
        <w:t>Bundesverband Deutscher Tabakwaren-Großhändler und Automatenaufsteller e.V.</w:t>
      </w:r>
      <w:r w:rsidR="00050ACB">
        <w:rPr>
          <w:bCs/>
          <w:sz w:val="24"/>
          <w:szCs w:val="24"/>
        </w:rPr>
        <w:t>)</w:t>
      </w:r>
      <w:r>
        <w:rPr>
          <w:bCs/>
          <w:sz w:val="24"/>
          <w:szCs w:val="24"/>
        </w:rPr>
        <w:t xml:space="preserve"> ist die Altersverifikation für die Ausgabe der Waren. </w:t>
      </w:r>
      <w:r w:rsidRPr="004B3000">
        <w:rPr>
          <w:bCs/>
          <w:sz w:val="24"/>
          <w:szCs w:val="24"/>
        </w:rPr>
        <w:t xml:space="preserve">Mit KarL4 ist diese Forderung bereits </w:t>
      </w:r>
      <w:r>
        <w:rPr>
          <w:bCs/>
          <w:sz w:val="24"/>
          <w:szCs w:val="24"/>
        </w:rPr>
        <w:t xml:space="preserve">heute </w:t>
      </w:r>
      <w:r w:rsidRPr="004B3000">
        <w:rPr>
          <w:bCs/>
          <w:sz w:val="24"/>
          <w:szCs w:val="24"/>
        </w:rPr>
        <w:t xml:space="preserve">erfüllt: </w:t>
      </w:r>
      <w:r>
        <w:rPr>
          <w:bCs/>
          <w:sz w:val="24"/>
          <w:szCs w:val="24"/>
        </w:rPr>
        <w:t>Denn d</w:t>
      </w:r>
      <w:r w:rsidRPr="004B3000">
        <w:rPr>
          <w:bCs/>
          <w:sz w:val="24"/>
          <w:szCs w:val="24"/>
        </w:rPr>
        <w:t xml:space="preserve">ie Lösung </w:t>
      </w:r>
      <w:r>
        <w:rPr>
          <w:bCs/>
          <w:sz w:val="24"/>
          <w:szCs w:val="24"/>
        </w:rPr>
        <w:t xml:space="preserve">kann so eingestellt werden, dass </w:t>
      </w:r>
      <w:r w:rsidRPr="0024107E">
        <w:rPr>
          <w:bCs/>
          <w:sz w:val="24"/>
          <w:szCs w:val="24"/>
        </w:rPr>
        <w:t>die Ausgabe bestimmter Waren an Minderjährige</w:t>
      </w:r>
      <w:r>
        <w:rPr>
          <w:bCs/>
          <w:sz w:val="24"/>
          <w:szCs w:val="24"/>
        </w:rPr>
        <w:t xml:space="preserve"> </w:t>
      </w:r>
      <w:r w:rsidRPr="004B3000">
        <w:rPr>
          <w:bCs/>
          <w:sz w:val="24"/>
          <w:szCs w:val="24"/>
        </w:rPr>
        <w:t>verhindert</w:t>
      </w:r>
      <w:r>
        <w:rPr>
          <w:bCs/>
          <w:sz w:val="24"/>
          <w:szCs w:val="24"/>
        </w:rPr>
        <w:t xml:space="preserve"> wird. </w:t>
      </w:r>
      <w:r w:rsidRPr="0024107E">
        <w:rPr>
          <w:bCs/>
          <w:sz w:val="24"/>
          <w:szCs w:val="24"/>
        </w:rPr>
        <w:t xml:space="preserve">Damit lassen sich an den Selbstbedienungsautomaten die Auflagen des Jugendschutzes </w:t>
      </w:r>
      <w:r w:rsidRPr="004B3000">
        <w:rPr>
          <w:bCs/>
          <w:sz w:val="24"/>
          <w:szCs w:val="24"/>
        </w:rPr>
        <w:t>bei Bezahlung mit der girocard problemlos erfüllen.</w:t>
      </w:r>
    </w:p>
    <w:p w14:paraId="53F95005" w14:textId="77777777" w:rsidR="00D727E0" w:rsidRDefault="00D727E0">
      <w:pPr>
        <w:rPr>
          <w:bCs/>
          <w:sz w:val="24"/>
          <w:szCs w:val="24"/>
        </w:rPr>
      </w:pPr>
      <w:r>
        <w:rPr>
          <w:bCs/>
          <w:sz w:val="24"/>
          <w:szCs w:val="24"/>
        </w:rPr>
        <w:br w:type="page"/>
      </w:r>
    </w:p>
    <w:p w14:paraId="63686F61" w14:textId="369BBA7A" w:rsidR="00050ACB" w:rsidRPr="00976402" w:rsidRDefault="00D727E0" w:rsidP="00050ACB">
      <w:pPr>
        <w:rPr>
          <w:b/>
          <w:sz w:val="24"/>
          <w:szCs w:val="24"/>
        </w:rPr>
      </w:pPr>
      <w:r>
        <w:rPr>
          <w:b/>
          <w:sz w:val="24"/>
          <w:szCs w:val="24"/>
        </w:rPr>
        <w:lastRenderedPageBreak/>
        <w:t>N</w:t>
      </w:r>
      <w:r w:rsidR="00050ACB" w:rsidRPr="00976402">
        <w:rPr>
          <w:b/>
          <w:sz w:val="24"/>
          <w:szCs w:val="24"/>
        </w:rPr>
        <w:t>FC Terminals bieten weitere Vorteile</w:t>
      </w:r>
    </w:p>
    <w:p w14:paraId="3885C3DD" w14:textId="4776FB2F" w:rsidR="00050ACB" w:rsidRDefault="00050ACB" w:rsidP="00C94921">
      <w:pPr>
        <w:jc w:val="both"/>
        <w:rPr>
          <w:bCs/>
          <w:sz w:val="24"/>
          <w:szCs w:val="24"/>
        </w:rPr>
      </w:pPr>
      <w:r w:rsidRPr="00976402">
        <w:rPr>
          <w:bCs/>
          <w:sz w:val="24"/>
          <w:szCs w:val="24"/>
        </w:rPr>
        <w:t>Der sinnvolle Einsatz moderner NFC-Terminals und Telemetrie biet</w:t>
      </w:r>
      <w:r>
        <w:rPr>
          <w:bCs/>
          <w:sz w:val="24"/>
          <w:szCs w:val="24"/>
        </w:rPr>
        <w:t>et</w:t>
      </w:r>
      <w:r w:rsidRPr="00976402">
        <w:rPr>
          <w:bCs/>
          <w:sz w:val="24"/>
          <w:szCs w:val="24"/>
        </w:rPr>
        <w:t xml:space="preserve"> aber nicht</w:t>
      </w:r>
      <w:r>
        <w:rPr>
          <w:bCs/>
          <w:sz w:val="24"/>
          <w:szCs w:val="24"/>
        </w:rPr>
        <w:t xml:space="preserve"> nur</w:t>
      </w:r>
      <w:r w:rsidRPr="00976402">
        <w:rPr>
          <w:bCs/>
          <w:sz w:val="24"/>
          <w:szCs w:val="24"/>
        </w:rPr>
        <w:t xml:space="preserve"> Vorteile in Bezug auf Attraktivität beim Bezahlvorgang. Auch die proaktive Bewirtschaftung von Automate</w:t>
      </w:r>
      <w:r>
        <w:rPr>
          <w:bCs/>
          <w:sz w:val="24"/>
          <w:szCs w:val="24"/>
        </w:rPr>
        <w:t>n</w:t>
      </w:r>
      <w:r w:rsidRPr="00FE3A82">
        <w:rPr>
          <w:bCs/>
          <w:sz w:val="24"/>
          <w:szCs w:val="24"/>
        </w:rPr>
        <w:t xml:space="preserve"> lässt sich mithilfe digitaler Technologien optimieren</w:t>
      </w:r>
      <w:r>
        <w:rPr>
          <w:bCs/>
          <w:sz w:val="24"/>
          <w:szCs w:val="24"/>
        </w:rPr>
        <w:t>. So liefern cloudbasiert</w:t>
      </w:r>
      <w:r w:rsidR="00282298">
        <w:rPr>
          <w:bCs/>
          <w:sz w:val="24"/>
          <w:szCs w:val="24"/>
        </w:rPr>
        <w:t>e</w:t>
      </w:r>
      <w:r>
        <w:rPr>
          <w:bCs/>
          <w:sz w:val="24"/>
          <w:szCs w:val="24"/>
        </w:rPr>
        <w:t xml:space="preserve"> Telemetrie-Lösungen, die ebenfalls von Garz &amp; Fricke angeboten werden, stets aktuelle Status- und Verkaufsinformationen über die aufgestellten Automaten. Dadurch wird </w:t>
      </w:r>
      <w:r w:rsidR="001B049F">
        <w:rPr>
          <w:bCs/>
          <w:sz w:val="24"/>
          <w:szCs w:val="24"/>
        </w:rPr>
        <w:t>die Verfügbarkeit des Automaten verbessert und</w:t>
      </w:r>
      <w:r>
        <w:rPr>
          <w:bCs/>
          <w:sz w:val="24"/>
          <w:szCs w:val="24"/>
        </w:rPr>
        <w:t xml:space="preserve"> die Bestückung kann </w:t>
      </w:r>
      <w:r w:rsidR="001B049F">
        <w:rPr>
          <w:bCs/>
          <w:sz w:val="24"/>
          <w:szCs w:val="24"/>
        </w:rPr>
        <w:t xml:space="preserve">bedarfsgerechter </w:t>
      </w:r>
      <w:r>
        <w:rPr>
          <w:bCs/>
          <w:sz w:val="24"/>
          <w:szCs w:val="24"/>
        </w:rPr>
        <w:t>erfolgen.</w:t>
      </w:r>
    </w:p>
    <w:p w14:paraId="3F0A38AE" w14:textId="17DAC67B" w:rsidR="00C94921" w:rsidRPr="00C94921" w:rsidRDefault="00B06408" w:rsidP="00C94921">
      <w:pPr>
        <w:jc w:val="both"/>
        <w:rPr>
          <w:bCs/>
          <w:sz w:val="24"/>
          <w:szCs w:val="24"/>
        </w:rPr>
      </w:pPr>
      <w:r>
        <w:rPr>
          <w:bCs/>
          <w:sz w:val="24"/>
          <w:szCs w:val="24"/>
        </w:rPr>
        <w:t>„Mit KarL</w:t>
      </w:r>
      <w:r w:rsidR="00C94921" w:rsidRPr="00C94921">
        <w:rPr>
          <w:bCs/>
          <w:sz w:val="24"/>
          <w:szCs w:val="24"/>
        </w:rPr>
        <w:t>4 haben wir ein innovatives</w:t>
      </w:r>
      <w:r w:rsidR="00C94921">
        <w:rPr>
          <w:bCs/>
          <w:sz w:val="24"/>
          <w:szCs w:val="24"/>
        </w:rPr>
        <w:t xml:space="preserve"> und sicheres</w:t>
      </w:r>
      <w:r w:rsidR="00C94921" w:rsidRPr="00C94921">
        <w:rPr>
          <w:bCs/>
          <w:sz w:val="24"/>
          <w:szCs w:val="24"/>
        </w:rPr>
        <w:t xml:space="preserve"> System für das kontaktlose Bezahlen von Kleinbeträgen „Made in Germany“ entwickelt“, erklärt Matthias Fricke</w:t>
      </w:r>
      <w:r w:rsidR="00C94921">
        <w:rPr>
          <w:bCs/>
          <w:sz w:val="24"/>
          <w:szCs w:val="24"/>
        </w:rPr>
        <w:t>, Geschäftsführer</w:t>
      </w:r>
      <w:r w:rsidR="00C94921" w:rsidRPr="00C94921">
        <w:rPr>
          <w:bCs/>
          <w:sz w:val="24"/>
          <w:szCs w:val="24"/>
        </w:rPr>
        <w:t xml:space="preserve"> von Garz &amp; Fricke. „</w:t>
      </w:r>
      <w:r w:rsidR="00C94921">
        <w:rPr>
          <w:bCs/>
          <w:sz w:val="24"/>
          <w:szCs w:val="24"/>
        </w:rPr>
        <w:t>I</w:t>
      </w:r>
      <w:r w:rsidR="00C94921" w:rsidRPr="00C94921">
        <w:rPr>
          <w:bCs/>
          <w:sz w:val="24"/>
          <w:szCs w:val="24"/>
        </w:rPr>
        <w:t xml:space="preserve">n Verbindung mit </w:t>
      </w:r>
      <w:r w:rsidR="00C94921">
        <w:rPr>
          <w:bCs/>
          <w:sz w:val="24"/>
          <w:szCs w:val="24"/>
        </w:rPr>
        <w:t>unserer</w:t>
      </w:r>
      <w:r w:rsidR="00C94921" w:rsidRPr="00C94921">
        <w:rPr>
          <w:bCs/>
          <w:sz w:val="24"/>
          <w:szCs w:val="24"/>
        </w:rPr>
        <w:t xml:space="preserve"> </w:t>
      </w:r>
      <w:r w:rsidR="00C94921">
        <w:rPr>
          <w:bCs/>
          <w:sz w:val="24"/>
          <w:szCs w:val="24"/>
        </w:rPr>
        <w:t>c</w:t>
      </w:r>
      <w:r w:rsidR="00C94921" w:rsidRPr="00C94921">
        <w:rPr>
          <w:bCs/>
          <w:sz w:val="24"/>
          <w:szCs w:val="24"/>
        </w:rPr>
        <w:t>loudbasierten Telemetrie</w:t>
      </w:r>
      <w:r w:rsidR="00AB047B">
        <w:rPr>
          <w:bCs/>
          <w:sz w:val="24"/>
          <w:szCs w:val="24"/>
        </w:rPr>
        <w:t>-L</w:t>
      </w:r>
      <w:r w:rsidR="00C94921" w:rsidRPr="00C94921">
        <w:rPr>
          <w:bCs/>
          <w:sz w:val="24"/>
          <w:szCs w:val="24"/>
        </w:rPr>
        <w:t>ösung</w:t>
      </w:r>
      <w:r w:rsidR="00AB047B">
        <w:rPr>
          <w:bCs/>
          <w:sz w:val="24"/>
          <w:szCs w:val="24"/>
        </w:rPr>
        <w:t>en</w:t>
      </w:r>
      <w:r w:rsidR="00C94921" w:rsidRPr="00C94921">
        <w:rPr>
          <w:bCs/>
          <w:sz w:val="24"/>
          <w:szCs w:val="24"/>
        </w:rPr>
        <w:t xml:space="preserve"> sehen wir uns für die Zukunft </w:t>
      </w:r>
      <w:r w:rsidR="00C94921">
        <w:rPr>
          <w:bCs/>
          <w:sz w:val="24"/>
          <w:szCs w:val="24"/>
        </w:rPr>
        <w:t xml:space="preserve">bestens </w:t>
      </w:r>
      <w:r w:rsidR="00C94921" w:rsidRPr="00C94921">
        <w:rPr>
          <w:bCs/>
          <w:sz w:val="24"/>
          <w:szCs w:val="24"/>
        </w:rPr>
        <w:t>gerüstet.</w:t>
      </w:r>
      <w:r w:rsidR="00C94921">
        <w:rPr>
          <w:bCs/>
          <w:sz w:val="24"/>
          <w:szCs w:val="24"/>
        </w:rPr>
        <w:t>“</w:t>
      </w:r>
    </w:p>
    <w:p w14:paraId="485F0F60" w14:textId="77777777" w:rsidR="00050ACB" w:rsidRPr="00A33354" w:rsidRDefault="00050ACB" w:rsidP="00050ACB">
      <w:pPr>
        <w:jc w:val="both"/>
      </w:pPr>
      <w:r w:rsidRPr="00A33354">
        <w:t>--------------------------------------------------------------------------------------------------------------------------------------</w:t>
      </w:r>
    </w:p>
    <w:p w14:paraId="01DDACDF" w14:textId="77777777" w:rsidR="00050ACB" w:rsidRDefault="00050ACB" w:rsidP="00050ACB">
      <w:pPr>
        <w:contextualSpacing/>
      </w:pPr>
      <w:r w:rsidRPr="00AB3EC6">
        <w:t>Ihr Kontakt für Presse und Marketing:</w:t>
      </w:r>
      <w:r>
        <w:br/>
        <w:t>Steven Kluge</w:t>
      </w:r>
    </w:p>
    <w:p w14:paraId="303D9611" w14:textId="77777777" w:rsidR="00050ACB" w:rsidRPr="004F1448" w:rsidRDefault="00050ACB" w:rsidP="00050ACB">
      <w:pPr>
        <w:contextualSpacing/>
        <w:jc w:val="both"/>
        <w:rPr>
          <w:lang w:val="en-US"/>
        </w:rPr>
      </w:pPr>
      <w:r w:rsidRPr="004F1448">
        <w:rPr>
          <w:lang w:val="en-US"/>
        </w:rPr>
        <w:t>Head of Marketing</w:t>
      </w:r>
    </w:p>
    <w:p w14:paraId="45B2E6B7" w14:textId="77777777" w:rsidR="00050ACB" w:rsidRPr="004F1448" w:rsidRDefault="00050ACB" w:rsidP="00050ACB">
      <w:pPr>
        <w:contextualSpacing/>
        <w:jc w:val="both"/>
        <w:rPr>
          <w:lang w:val="en-US"/>
        </w:rPr>
      </w:pPr>
      <w:r w:rsidRPr="004F1448">
        <w:rPr>
          <w:lang w:val="en-US"/>
        </w:rPr>
        <w:t>Garz &amp; Fricke GmbH</w:t>
      </w:r>
    </w:p>
    <w:p w14:paraId="7B49D178" w14:textId="77777777" w:rsidR="00050ACB" w:rsidRPr="00E26255" w:rsidRDefault="00050ACB" w:rsidP="00050ACB">
      <w:pPr>
        <w:contextualSpacing/>
        <w:jc w:val="both"/>
      </w:pPr>
      <w:r w:rsidRPr="00E26255">
        <w:t xml:space="preserve">Schlachthofstrasse 20 </w:t>
      </w:r>
    </w:p>
    <w:p w14:paraId="59F5E460" w14:textId="77777777" w:rsidR="00050ACB" w:rsidRPr="004F1448" w:rsidRDefault="00050ACB" w:rsidP="00050ACB">
      <w:pPr>
        <w:contextualSpacing/>
        <w:jc w:val="both"/>
      </w:pPr>
      <w:r w:rsidRPr="004F1448">
        <w:t>21079 Hamburg</w:t>
      </w:r>
    </w:p>
    <w:p w14:paraId="49471369" w14:textId="77777777" w:rsidR="00050ACB" w:rsidRPr="004F1448" w:rsidRDefault="00050ACB" w:rsidP="00050ACB">
      <w:pPr>
        <w:contextualSpacing/>
        <w:jc w:val="both"/>
      </w:pPr>
      <w:r w:rsidRPr="004F1448">
        <w:t>Direct: +49 40 791899 – 267</w:t>
      </w:r>
    </w:p>
    <w:p w14:paraId="46C0897F" w14:textId="77777777" w:rsidR="00050ACB" w:rsidRPr="004F1448" w:rsidRDefault="00050ACB" w:rsidP="00050ACB">
      <w:pPr>
        <w:contextualSpacing/>
        <w:jc w:val="both"/>
      </w:pPr>
      <w:r w:rsidRPr="004F1448">
        <w:t xml:space="preserve">E-Mail: </w:t>
      </w:r>
      <w:hyperlink r:id="rId6" w:history="1">
        <w:r w:rsidRPr="004F1448">
          <w:rPr>
            <w:rStyle w:val="Hyperlink"/>
          </w:rPr>
          <w:t>steven</w:t>
        </w:r>
      </w:hyperlink>
      <w:r w:rsidRPr="004F1448">
        <w:rPr>
          <w:rStyle w:val="Hyperlink"/>
        </w:rPr>
        <w:t>.kluge@garz-fricke.com</w:t>
      </w:r>
      <w:r w:rsidRPr="004F1448">
        <w:t xml:space="preserve"> </w:t>
      </w:r>
    </w:p>
    <w:p w14:paraId="6367AB9F" w14:textId="77777777" w:rsidR="00050ACB" w:rsidRDefault="00050ACB" w:rsidP="00050ACB">
      <w:pPr>
        <w:contextualSpacing/>
        <w:jc w:val="both"/>
      </w:pPr>
      <w:r>
        <w:t xml:space="preserve">Web: </w:t>
      </w:r>
      <w:hyperlink r:id="rId7" w:history="1">
        <w:r w:rsidRPr="006F422E">
          <w:rPr>
            <w:rStyle w:val="Hyperlink"/>
          </w:rPr>
          <w:t>http://www.garz-fricke.com</w:t>
        </w:r>
      </w:hyperlink>
      <w:r>
        <w:t xml:space="preserve"> </w:t>
      </w:r>
    </w:p>
    <w:p w14:paraId="1B2FCE7A" w14:textId="77777777" w:rsidR="00050ACB" w:rsidRPr="00A33354" w:rsidRDefault="00050ACB" w:rsidP="00050ACB">
      <w:pPr>
        <w:jc w:val="both"/>
      </w:pPr>
      <w:r w:rsidRPr="00A33354" w:rsidDel="008530BA">
        <w:rPr>
          <w:b/>
          <w:highlight w:val="yellow"/>
        </w:rPr>
        <w:t xml:space="preserve"> </w:t>
      </w:r>
    </w:p>
    <w:p w14:paraId="66303B0D" w14:textId="77777777" w:rsidR="00050ACB" w:rsidRPr="00CC1A00" w:rsidRDefault="00050ACB" w:rsidP="00050ACB">
      <w:pPr>
        <w:jc w:val="both"/>
        <w:rPr>
          <w:i/>
          <w:iCs/>
        </w:rPr>
      </w:pPr>
      <w:r w:rsidRPr="00CC1A00">
        <w:rPr>
          <w:i/>
          <w:iCs/>
        </w:rPr>
        <w:t>Garz &amp; Fricke - über uns</w:t>
      </w:r>
    </w:p>
    <w:p w14:paraId="63565FAD" w14:textId="77777777" w:rsidR="00050ACB" w:rsidRDefault="00050ACB" w:rsidP="00050ACB">
      <w:pPr>
        <w:pStyle w:val="TextA"/>
        <w:spacing w:line="276" w:lineRule="auto"/>
        <w:rPr>
          <w:rStyle w:val="Ohne"/>
          <w:rFonts w:ascii="Calibri" w:hAnsi="Calibri" w:cs="Calibri"/>
        </w:rPr>
      </w:pPr>
      <w:r w:rsidRPr="003E475D">
        <w:rPr>
          <w:rStyle w:val="Ohne"/>
          <w:rFonts w:ascii="Calibri" w:hAnsi="Calibri" w:cs="Calibri"/>
        </w:rPr>
        <w:t xml:space="preserve">Garz &amp; Fricke entwickelt und produziert </w:t>
      </w:r>
      <w:r>
        <w:rPr>
          <w:rStyle w:val="Ohne"/>
          <w:rFonts w:ascii="Calibri" w:hAnsi="Calibri" w:cs="Calibri"/>
        </w:rPr>
        <w:t>a</w:t>
      </w:r>
      <w:r w:rsidRPr="003E475D">
        <w:rPr>
          <w:rStyle w:val="Ohne"/>
          <w:rFonts w:ascii="Calibri" w:hAnsi="Calibri" w:cs="Calibri"/>
        </w:rPr>
        <w:t>m Firmensitz in Hamburg HMIs (Hu</w:t>
      </w:r>
      <w:r>
        <w:rPr>
          <w:rStyle w:val="Ohne"/>
          <w:rFonts w:ascii="Calibri" w:hAnsi="Calibri" w:cs="Calibri"/>
        </w:rPr>
        <w:t>man Machine Interfaces), Automatens</w:t>
      </w:r>
      <w:r w:rsidRPr="003E475D">
        <w:rPr>
          <w:rStyle w:val="Ohne"/>
          <w:rFonts w:ascii="Calibri" w:hAnsi="Calibri" w:cs="Calibri"/>
        </w:rPr>
        <w:t xml:space="preserve">teuerungen, </w:t>
      </w:r>
      <w:r>
        <w:rPr>
          <w:rStyle w:val="Ohne"/>
          <w:rFonts w:ascii="Calibri" w:hAnsi="Calibri" w:cs="Calibri"/>
        </w:rPr>
        <w:t xml:space="preserve">Zahlungssysteme sowie </w:t>
      </w:r>
      <w:r w:rsidRPr="003E475D">
        <w:rPr>
          <w:rStyle w:val="Ohne"/>
          <w:rFonts w:ascii="Calibri" w:hAnsi="Calibri" w:cs="Calibri"/>
        </w:rPr>
        <w:t>Hard- und Softwarelösungen für das industrielle Internet of Things (IoT</w:t>
      </w:r>
      <w:r>
        <w:rPr>
          <w:rStyle w:val="Ohne"/>
          <w:rFonts w:ascii="Calibri" w:hAnsi="Calibri" w:cs="Calibri"/>
        </w:rPr>
        <w:t>)</w:t>
      </w:r>
      <w:r w:rsidRPr="003E475D">
        <w:rPr>
          <w:rStyle w:val="Ohne"/>
          <w:rFonts w:ascii="Calibri" w:hAnsi="Calibri" w:cs="Calibri"/>
        </w:rPr>
        <w:t xml:space="preserve">. Neben Komponenten Made in Germany liegt der Fokus auf nahtlos integrierten und kundenspezifisch entwickelten Systemen. Diese werden entweder auf Basis individuell angepasster Standardlösungen oder bei Bedarf auch völlig neu realisiert. Kunden sind insbesondere OEMs und Systemintegratoren aus den Zielmärkten </w:t>
      </w:r>
      <w:r>
        <w:rPr>
          <w:rStyle w:val="Ohne"/>
          <w:rFonts w:ascii="Calibri" w:hAnsi="Calibri" w:cs="Calibri"/>
        </w:rPr>
        <w:t xml:space="preserve">Verkaufsautomaten, </w:t>
      </w:r>
      <w:r w:rsidRPr="003E475D">
        <w:rPr>
          <w:rStyle w:val="Ohne"/>
          <w:rFonts w:ascii="Calibri" w:hAnsi="Calibri" w:cs="Calibri"/>
        </w:rPr>
        <w:t xml:space="preserve">Medizin- und Labortechnik, </w:t>
      </w:r>
      <w:r>
        <w:rPr>
          <w:rStyle w:val="Ohne"/>
          <w:rFonts w:ascii="Calibri" w:hAnsi="Calibri" w:cs="Calibri"/>
        </w:rPr>
        <w:t>Kaffee- und Gastronomietechnik</w:t>
      </w:r>
      <w:r w:rsidRPr="003E475D">
        <w:rPr>
          <w:rStyle w:val="Ohne"/>
          <w:rFonts w:ascii="Calibri" w:hAnsi="Calibri" w:cs="Calibri"/>
        </w:rPr>
        <w:t xml:space="preserve">, Sicherheitstechnik und Industrieautomation. </w:t>
      </w:r>
    </w:p>
    <w:p w14:paraId="03A156A7" w14:textId="77777777" w:rsidR="00050ACB" w:rsidRPr="003E475D" w:rsidRDefault="00050ACB" w:rsidP="00050ACB">
      <w:pPr>
        <w:pStyle w:val="TextA"/>
        <w:spacing w:line="288" w:lineRule="auto"/>
        <w:rPr>
          <w:rStyle w:val="Ohne"/>
          <w:rFonts w:ascii="Calibri" w:hAnsi="Calibri" w:cs="Calibri"/>
        </w:rPr>
      </w:pPr>
    </w:p>
    <w:p w14:paraId="5D737ED7" w14:textId="0876D2B9" w:rsidR="00AC1B6E" w:rsidRPr="0014001D" w:rsidRDefault="00050ACB" w:rsidP="0014001D">
      <w:pPr>
        <w:pStyle w:val="TextA"/>
        <w:spacing w:line="276" w:lineRule="auto"/>
        <w:rPr>
          <w:rFonts w:ascii="Calibri" w:hAnsi="Calibri" w:cs="Calibri"/>
        </w:rPr>
      </w:pPr>
      <w:r>
        <w:rPr>
          <w:rStyle w:val="Ohne"/>
          <w:rFonts w:ascii="Calibri" w:hAnsi="Calibri" w:cs="Calibri"/>
        </w:rPr>
        <w:t>Zur Garz &amp; Fricke Group gehören außerdem der Prozessor-Modul-Spezialist Keith &amp; Koep und der Applikationsentwickler e-GITS</w:t>
      </w:r>
      <w:r w:rsidRPr="003E475D">
        <w:rPr>
          <w:rStyle w:val="Ohne"/>
          <w:rFonts w:ascii="Calibri" w:hAnsi="Calibri" w:cs="Calibri"/>
        </w:rPr>
        <w:t xml:space="preserve">. </w:t>
      </w:r>
      <w:r>
        <w:rPr>
          <w:rStyle w:val="Ohne"/>
          <w:rFonts w:ascii="Calibri" w:hAnsi="Calibri" w:cs="Calibri"/>
        </w:rPr>
        <w:t>Gemeinsam</w:t>
      </w:r>
      <w:r w:rsidRPr="003E475D">
        <w:rPr>
          <w:rStyle w:val="Ohne"/>
          <w:rFonts w:ascii="Calibri" w:hAnsi="Calibri" w:cs="Calibri"/>
        </w:rPr>
        <w:t xml:space="preserve"> </w:t>
      </w:r>
      <w:r>
        <w:rPr>
          <w:rStyle w:val="Ohne"/>
          <w:rFonts w:ascii="Calibri" w:hAnsi="Calibri" w:cs="Calibri"/>
        </w:rPr>
        <w:t>bildet der Verbund</w:t>
      </w:r>
      <w:r w:rsidRPr="003E475D">
        <w:rPr>
          <w:rStyle w:val="Ohne"/>
          <w:rFonts w:ascii="Calibri" w:hAnsi="Calibri" w:cs="Calibri"/>
        </w:rPr>
        <w:t xml:space="preserve"> eine</w:t>
      </w:r>
      <w:r>
        <w:rPr>
          <w:rStyle w:val="Ohne"/>
          <w:rFonts w:ascii="Calibri" w:hAnsi="Calibri" w:cs="Calibri"/>
        </w:rPr>
        <w:t>n</w:t>
      </w:r>
      <w:r w:rsidRPr="003E475D">
        <w:rPr>
          <w:rStyle w:val="Ohne"/>
          <w:rFonts w:ascii="Calibri" w:hAnsi="Calibri" w:cs="Calibri"/>
        </w:rPr>
        <w:t xml:space="preserve"> der bedeutendsten Systemanbieter für ARM-basierte Embedded-Technologien in Europa. </w:t>
      </w:r>
      <w:r w:rsidRPr="00E132F4">
        <w:rPr>
          <w:rStyle w:val="Ohne"/>
          <w:rFonts w:ascii="Calibri" w:hAnsi="Calibri" w:cs="Calibri"/>
        </w:rPr>
        <w:t>Darüber hinaus bietet die Unternehmensgruppe Leistungen im dazu passenden Software-Ökosystem.</w:t>
      </w:r>
      <w:r>
        <w:rPr>
          <w:rStyle w:val="Ohne"/>
          <w:rFonts w:ascii="Calibri" w:hAnsi="Calibri" w:cs="Calibri"/>
        </w:rPr>
        <w:t xml:space="preserve"> </w:t>
      </w:r>
      <w:r w:rsidRPr="00165E75">
        <w:rPr>
          <w:rStyle w:val="Ohne"/>
          <w:rFonts w:ascii="Calibri" w:hAnsi="Calibri" w:cs="Calibri"/>
        </w:rPr>
        <w:t>Kunden profitieren nicht nur von einem großen Produktportfolio, sondern auch von einem breit aufgestellten Research &amp; Development Team. Ob ready-to-use Human Machine Interfaces (HMIs) basierend auf bewährten Single Board Computern (SBCs) von Garz &amp; Fricke, flexible System On Modules (SOMs) von Keith &amp; Koep bei anspruchsvollen Anforderungen an Schnittstellen und Formfaktoren oder die abschließende Applikationsentwicklung bei e-GITS: der Kunde erhält immer das passende Angebot für die individuelle Anforderung. Die Unternehmensgruppe ist an den Firmensitzen in Hamburg, Wuppertal und Stuttgart und den internationalen Standorten in Minneapolis (USA) und Chennai (Indien) vertreten.</w:t>
      </w:r>
    </w:p>
    <w:sectPr w:rsidR="00AC1B6E" w:rsidRPr="0014001D" w:rsidSect="00AD6023">
      <w:headerReference w:type="default" r:id="rId8"/>
      <w:pgSz w:w="11906" w:h="16838"/>
      <w:pgMar w:top="1417" w:right="1417" w:bottom="67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DD690" w14:textId="77777777" w:rsidR="00B90E68" w:rsidRDefault="00B90E68">
      <w:pPr>
        <w:spacing w:after="0" w:line="240" w:lineRule="auto"/>
      </w:pPr>
      <w:r>
        <w:separator/>
      </w:r>
    </w:p>
  </w:endnote>
  <w:endnote w:type="continuationSeparator" w:id="0">
    <w:p w14:paraId="54EF2FB9" w14:textId="77777777" w:rsidR="00B90E68" w:rsidRDefault="00B90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00000003" w:usb1="500079DB" w:usb2="00000010" w:usb3="00000000" w:csb0="00000001"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B3CC1" w14:textId="77777777" w:rsidR="00B90E68" w:rsidRDefault="00B90E68">
      <w:pPr>
        <w:spacing w:after="0" w:line="240" w:lineRule="auto"/>
      </w:pPr>
      <w:r>
        <w:separator/>
      </w:r>
    </w:p>
  </w:footnote>
  <w:footnote w:type="continuationSeparator" w:id="0">
    <w:p w14:paraId="7FE838C0" w14:textId="77777777" w:rsidR="00B90E68" w:rsidRDefault="00B90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5A3C1" w14:textId="77777777" w:rsidR="00C510D0" w:rsidRDefault="00282298" w:rsidP="00E37371">
    <w:pPr>
      <w:pStyle w:val="Kopfzeile"/>
      <w:jc w:val="right"/>
    </w:pPr>
    <w:r>
      <w:rPr>
        <w:noProof/>
        <w:lang w:eastAsia="de-DE"/>
      </w:rPr>
      <w:drawing>
        <wp:inline distT="0" distB="0" distL="0" distR="0" wp14:anchorId="2D80648B" wp14:editId="319DE723">
          <wp:extent cx="1940944" cy="316581"/>
          <wp:effectExtent l="0" t="0" r="2540" b="7620"/>
          <wp:docPr id="2" name="Grafik 2" descr="C:\Users\tobias.roitsch\AppData\Local\Microsoft\Windows\INetCache\Content.Word\G&amp;F Logo Kopie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bias.roitsch\AppData\Local\Microsoft\Windows\INetCache\Content.Word\G&amp;F Logo Kopie_ne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7620" cy="3258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ACB"/>
    <w:rsid w:val="00050ACB"/>
    <w:rsid w:val="0014001D"/>
    <w:rsid w:val="001B049F"/>
    <w:rsid w:val="00282298"/>
    <w:rsid w:val="002C7FDE"/>
    <w:rsid w:val="004E2F75"/>
    <w:rsid w:val="005A24B2"/>
    <w:rsid w:val="005D4B7F"/>
    <w:rsid w:val="006E2D72"/>
    <w:rsid w:val="007C6197"/>
    <w:rsid w:val="00872DA8"/>
    <w:rsid w:val="008C2203"/>
    <w:rsid w:val="009A40A7"/>
    <w:rsid w:val="00A6697B"/>
    <w:rsid w:val="00AB047B"/>
    <w:rsid w:val="00AC1B6E"/>
    <w:rsid w:val="00B06408"/>
    <w:rsid w:val="00B4676B"/>
    <w:rsid w:val="00B4718F"/>
    <w:rsid w:val="00B90E68"/>
    <w:rsid w:val="00BC469E"/>
    <w:rsid w:val="00C94921"/>
    <w:rsid w:val="00D727E0"/>
    <w:rsid w:val="00DA3F70"/>
    <w:rsid w:val="00F855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5B011"/>
  <w15:chartTrackingRefBased/>
  <w15:docId w15:val="{0355B760-EEC4-40B9-A84F-E476DBFB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50AC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0ACB"/>
    <w:rPr>
      <w:color w:val="0563C1" w:themeColor="hyperlink"/>
      <w:u w:val="single"/>
    </w:rPr>
  </w:style>
  <w:style w:type="paragraph" w:styleId="Kopfzeile">
    <w:name w:val="header"/>
    <w:basedOn w:val="Standard"/>
    <w:link w:val="KopfzeileZchn"/>
    <w:uiPriority w:val="99"/>
    <w:unhideWhenUsed/>
    <w:rsid w:val="00050A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0ACB"/>
  </w:style>
  <w:style w:type="paragraph" w:customStyle="1" w:styleId="TextA">
    <w:name w:val="Text A"/>
    <w:rsid w:val="00050ACB"/>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de-DE"/>
      <w14:textOutline w14:w="12700" w14:cap="flat" w14:cmpd="sng" w14:algn="ctr">
        <w14:noFill/>
        <w14:prstDash w14:val="solid"/>
        <w14:miter w14:lim="400000"/>
      </w14:textOutline>
    </w:rPr>
  </w:style>
  <w:style w:type="character" w:customStyle="1" w:styleId="Ohne">
    <w:name w:val="Ohne"/>
    <w:rsid w:val="00050ACB"/>
  </w:style>
  <w:style w:type="character" w:styleId="Kommentarzeichen">
    <w:name w:val="annotation reference"/>
    <w:basedOn w:val="Absatz-Standardschriftart"/>
    <w:uiPriority w:val="99"/>
    <w:semiHidden/>
    <w:unhideWhenUsed/>
    <w:rsid w:val="00050ACB"/>
    <w:rPr>
      <w:sz w:val="16"/>
      <w:szCs w:val="16"/>
    </w:rPr>
  </w:style>
  <w:style w:type="paragraph" w:styleId="Kommentartext">
    <w:name w:val="annotation text"/>
    <w:basedOn w:val="Standard"/>
    <w:link w:val="KommentartextZchn"/>
    <w:uiPriority w:val="99"/>
    <w:semiHidden/>
    <w:unhideWhenUsed/>
    <w:rsid w:val="00050AC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50ACB"/>
    <w:rPr>
      <w:sz w:val="20"/>
      <w:szCs w:val="20"/>
    </w:rPr>
  </w:style>
  <w:style w:type="paragraph" w:styleId="Sprechblasentext">
    <w:name w:val="Balloon Text"/>
    <w:basedOn w:val="Standard"/>
    <w:link w:val="SprechblasentextZchn"/>
    <w:uiPriority w:val="99"/>
    <w:semiHidden/>
    <w:unhideWhenUsed/>
    <w:rsid w:val="008C220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22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garz-frick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rz@garz-frick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5195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5</cp:revision>
  <dcterms:created xsi:type="dcterms:W3CDTF">2021-05-14T09:45:00Z</dcterms:created>
  <dcterms:modified xsi:type="dcterms:W3CDTF">2021-05-18T07:00:00Z</dcterms:modified>
</cp:coreProperties>
</file>