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C45D2" w14:textId="77777777" w:rsidR="00C20A35" w:rsidRPr="00B934AC" w:rsidRDefault="00273C48" w:rsidP="00C6336A">
      <w:pPr>
        <w:spacing w:before="120" w:line="360" w:lineRule="auto"/>
        <w:outlineLvl w:val="0"/>
        <w:rPr>
          <w:rFonts w:ascii="Calibri" w:hAnsi="Calibri" w:cs="Calibri"/>
        </w:rPr>
      </w:pPr>
      <w:r w:rsidRPr="00B934AC">
        <w:rPr>
          <w:rFonts w:ascii="Calibri" w:hAnsi="Calibri" w:cs="Calibri"/>
          <w:noProof/>
        </w:rPr>
        <w:drawing>
          <wp:anchor distT="0" distB="0" distL="114300" distR="114300" simplePos="0" relativeHeight="251658752" behindDoc="0" locked="0" layoutInCell="1" allowOverlap="1" wp14:anchorId="3052284B" wp14:editId="5AE08D1A">
            <wp:simplePos x="0" y="0"/>
            <wp:positionH relativeFrom="column">
              <wp:align>right</wp:align>
            </wp:positionH>
            <wp:positionV relativeFrom="paragraph">
              <wp:align>top</wp:align>
            </wp:positionV>
            <wp:extent cx="1082040" cy="245110"/>
            <wp:effectExtent l="0" t="0" r="10160" b="8890"/>
            <wp:wrapSquare wrapText="bothSides"/>
            <wp:docPr id="1" name="Picture 1" descr="Glamox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oxr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245110"/>
                    </a:xfrm>
                    <a:prstGeom prst="rect">
                      <a:avLst/>
                    </a:prstGeom>
                    <a:noFill/>
                    <a:ln>
                      <a:noFill/>
                    </a:ln>
                  </pic:spPr>
                </pic:pic>
              </a:graphicData>
            </a:graphic>
          </wp:anchor>
        </w:drawing>
      </w:r>
      <w:r w:rsidR="007929B8" w:rsidRPr="00B934AC">
        <w:rPr>
          <w:rFonts w:ascii="Calibri" w:hAnsi="Calibri" w:cs="Calibri"/>
        </w:rPr>
        <w:t>Presseinformation</w:t>
      </w:r>
    </w:p>
    <w:p w14:paraId="7B4F67D8" w14:textId="77777777" w:rsidR="007929B8" w:rsidRPr="00B934AC" w:rsidRDefault="007929B8" w:rsidP="00B631F1">
      <w:pPr>
        <w:spacing w:line="360" w:lineRule="auto"/>
      </w:pPr>
    </w:p>
    <w:p w14:paraId="304FD284" w14:textId="31234855" w:rsidR="00B631F1" w:rsidRPr="00B934AC" w:rsidRDefault="00B631F1" w:rsidP="00B631F1">
      <w:pPr>
        <w:spacing w:line="360" w:lineRule="auto"/>
      </w:pPr>
    </w:p>
    <w:p w14:paraId="319AA22C" w14:textId="77777777" w:rsidR="00EF51CE" w:rsidRPr="00B934AC" w:rsidRDefault="00EF51CE" w:rsidP="00B631F1">
      <w:pPr>
        <w:spacing w:line="360" w:lineRule="auto"/>
      </w:pPr>
    </w:p>
    <w:p w14:paraId="7F82D748" w14:textId="34FF01F4" w:rsidR="0057526C" w:rsidRPr="00104D9B" w:rsidRDefault="00104D9B" w:rsidP="0057526C">
      <w:pPr>
        <w:widowControl w:val="0"/>
        <w:autoSpaceDE w:val="0"/>
        <w:autoSpaceDN w:val="0"/>
        <w:adjustRightInd w:val="0"/>
        <w:spacing w:after="60" w:line="360" w:lineRule="auto"/>
        <w:rPr>
          <w:rFonts w:ascii="Corbel" w:hAnsi="Corbel" w:cs="Arial"/>
          <w:b/>
          <w:color w:val="000000"/>
          <w:spacing w:val="8"/>
          <w:kern w:val="36"/>
          <w:sz w:val="32"/>
          <w:szCs w:val="32"/>
        </w:rPr>
      </w:pPr>
      <w:bookmarkStart w:id="0" w:name="OLE_LINK3"/>
      <w:bookmarkStart w:id="1" w:name="OLE_LINK4"/>
      <w:r w:rsidRPr="00104D9B">
        <w:rPr>
          <w:rFonts w:ascii="Corbel" w:hAnsi="Corbel" w:cs="Arial"/>
          <w:b/>
          <w:color w:val="000000"/>
          <w:spacing w:val="8"/>
          <w:kern w:val="36"/>
          <w:sz w:val="32"/>
          <w:szCs w:val="32"/>
        </w:rPr>
        <w:t>Glamox</w:t>
      </w:r>
      <w:r>
        <w:rPr>
          <w:rFonts w:ascii="Corbel" w:hAnsi="Corbel" w:cs="Arial"/>
          <w:b/>
          <w:color w:val="000000"/>
          <w:spacing w:val="8"/>
          <w:kern w:val="36"/>
          <w:sz w:val="32"/>
          <w:szCs w:val="32"/>
        </w:rPr>
        <w:t xml:space="preserve"> </w:t>
      </w:r>
      <w:r w:rsidR="006F72FE">
        <w:rPr>
          <w:rFonts w:ascii="Corbel" w:hAnsi="Corbel" w:cs="Arial"/>
          <w:b/>
          <w:color w:val="000000"/>
          <w:spacing w:val="8"/>
          <w:kern w:val="36"/>
          <w:sz w:val="32"/>
          <w:szCs w:val="32"/>
        </w:rPr>
        <w:t xml:space="preserve">mit </w:t>
      </w:r>
      <w:r>
        <w:rPr>
          <w:rFonts w:ascii="Corbel" w:hAnsi="Corbel" w:cs="Arial"/>
          <w:b/>
          <w:color w:val="000000"/>
          <w:spacing w:val="8"/>
          <w:kern w:val="36"/>
          <w:sz w:val="32"/>
          <w:szCs w:val="32"/>
        </w:rPr>
        <w:t>z</w:t>
      </w:r>
      <w:r w:rsidRPr="00104D9B">
        <w:rPr>
          <w:rFonts w:ascii="Corbel" w:hAnsi="Corbel" w:cs="Arial"/>
          <w:b/>
          <w:color w:val="000000"/>
          <w:spacing w:val="8"/>
          <w:kern w:val="36"/>
          <w:sz w:val="32"/>
          <w:szCs w:val="32"/>
        </w:rPr>
        <w:t xml:space="preserve">wei </w:t>
      </w:r>
      <w:proofErr w:type="spellStart"/>
      <w:r w:rsidRPr="00104D9B">
        <w:rPr>
          <w:rFonts w:ascii="Corbel" w:hAnsi="Corbel" w:cs="Arial"/>
          <w:b/>
          <w:color w:val="000000"/>
          <w:spacing w:val="8"/>
          <w:kern w:val="36"/>
          <w:sz w:val="32"/>
          <w:szCs w:val="32"/>
        </w:rPr>
        <w:t>Red</w:t>
      </w:r>
      <w:proofErr w:type="spellEnd"/>
      <w:r w:rsidRPr="00104D9B">
        <w:rPr>
          <w:rFonts w:ascii="Corbel" w:hAnsi="Corbel" w:cs="Arial"/>
          <w:b/>
          <w:color w:val="000000"/>
          <w:spacing w:val="8"/>
          <w:kern w:val="36"/>
          <w:sz w:val="32"/>
          <w:szCs w:val="32"/>
        </w:rPr>
        <w:t xml:space="preserve"> </w:t>
      </w:r>
      <w:proofErr w:type="spellStart"/>
      <w:r w:rsidRPr="00104D9B">
        <w:rPr>
          <w:rFonts w:ascii="Corbel" w:hAnsi="Corbel" w:cs="Arial"/>
          <w:b/>
          <w:color w:val="000000"/>
          <w:spacing w:val="8"/>
          <w:kern w:val="36"/>
          <w:sz w:val="32"/>
          <w:szCs w:val="32"/>
        </w:rPr>
        <w:t>Dot</w:t>
      </w:r>
      <w:proofErr w:type="spellEnd"/>
      <w:r w:rsidRPr="00104D9B">
        <w:rPr>
          <w:rFonts w:ascii="Corbel" w:hAnsi="Corbel" w:cs="Arial"/>
          <w:b/>
          <w:color w:val="000000"/>
          <w:spacing w:val="8"/>
          <w:kern w:val="36"/>
          <w:sz w:val="32"/>
          <w:szCs w:val="32"/>
        </w:rPr>
        <w:t xml:space="preserve"> </w:t>
      </w:r>
      <w:r>
        <w:rPr>
          <w:rFonts w:ascii="Corbel" w:hAnsi="Corbel" w:cs="Arial"/>
          <w:b/>
          <w:color w:val="000000"/>
          <w:spacing w:val="8"/>
          <w:kern w:val="36"/>
          <w:sz w:val="32"/>
          <w:szCs w:val="32"/>
        </w:rPr>
        <w:t xml:space="preserve">Design </w:t>
      </w:r>
      <w:r w:rsidRPr="00104D9B">
        <w:rPr>
          <w:rFonts w:ascii="Corbel" w:hAnsi="Corbel" w:cs="Arial"/>
          <w:b/>
          <w:color w:val="000000"/>
          <w:spacing w:val="8"/>
          <w:kern w:val="36"/>
          <w:sz w:val="32"/>
          <w:szCs w:val="32"/>
        </w:rPr>
        <w:t>Awards</w:t>
      </w:r>
      <w:r>
        <w:rPr>
          <w:rFonts w:ascii="Corbel" w:hAnsi="Corbel" w:cs="Arial"/>
          <w:b/>
          <w:color w:val="000000"/>
          <w:spacing w:val="8"/>
          <w:kern w:val="36"/>
          <w:sz w:val="32"/>
          <w:szCs w:val="32"/>
        </w:rPr>
        <w:t xml:space="preserve"> 2021</w:t>
      </w:r>
      <w:r w:rsidR="006F72FE">
        <w:rPr>
          <w:rFonts w:ascii="Corbel" w:hAnsi="Corbel" w:cs="Arial"/>
          <w:b/>
          <w:color w:val="000000"/>
          <w:spacing w:val="8"/>
          <w:kern w:val="36"/>
          <w:sz w:val="32"/>
          <w:szCs w:val="32"/>
        </w:rPr>
        <w:t xml:space="preserve"> ausgezeichnet</w:t>
      </w:r>
    </w:p>
    <w:p w14:paraId="6FDBD28F" w14:textId="47C95542" w:rsidR="00104D9B" w:rsidRDefault="002E4268" w:rsidP="003A7667">
      <w:pPr>
        <w:tabs>
          <w:tab w:val="center" w:pos="4680"/>
        </w:tabs>
        <w:spacing w:after="120" w:line="360" w:lineRule="auto"/>
        <w:jc w:val="both"/>
        <w:rPr>
          <w:rFonts w:ascii="Corbel" w:hAnsi="Corbel"/>
          <w:sz w:val="22"/>
          <w:szCs w:val="22"/>
        </w:rPr>
      </w:pPr>
      <w:r w:rsidRPr="00065A37">
        <w:rPr>
          <w:rFonts w:ascii="Corbel" w:hAnsi="Corbel"/>
          <w:b/>
          <w:sz w:val="22"/>
          <w:szCs w:val="22"/>
        </w:rPr>
        <w:t>Hildesheim,</w:t>
      </w:r>
      <w:r w:rsidR="00C526CF" w:rsidRPr="00065A37">
        <w:rPr>
          <w:rFonts w:ascii="Corbel" w:hAnsi="Corbel"/>
          <w:b/>
          <w:sz w:val="22"/>
          <w:szCs w:val="22"/>
        </w:rPr>
        <w:t xml:space="preserve"> </w:t>
      </w:r>
      <w:r w:rsidR="00E16820">
        <w:rPr>
          <w:rFonts w:ascii="Corbel" w:hAnsi="Corbel"/>
          <w:b/>
          <w:sz w:val="22"/>
          <w:szCs w:val="22"/>
        </w:rPr>
        <w:t>27</w:t>
      </w:r>
      <w:r w:rsidR="00E16820">
        <w:rPr>
          <w:rFonts w:ascii="Corbel" w:hAnsi="Corbel"/>
          <w:b/>
          <w:sz w:val="22"/>
          <w:szCs w:val="22"/>
        </w:rPr>
        <w:tab/>
      </w:r>
      <w:r w:rsidR="003F7293">
        <w:rPr>
          <w:rFonts w:ascii="Corbel" w:hAnsi="Corbel"/>
          <w:b/>
          <w:sz w:val="22"/>
          <w:szCs w:val="22"/>
        </w:rPr>
        <w:t xml:space="preserve">. </w:t>
      </w:r>
      <w:r w:rsidR="00200853">
        <w:rPr>
          <w:rFonts w:ascii="Corbel" w:hAnsi="Corbel"/>
          <w:b/>
          <w:sz w:val="22"/>
          <w:szCs w:val="22"/>
        </w:rPr>
        <w:t>April</w:t>
      </w:r>
      <w:r w:rsidRPr="00065A37">
        <w:rPr>
          <w:rFonts w:ascii="Corbel" w:hAnsi="Corbel"/>
          <w:b/>
          <w:sz w:val="22"/>
          <w:szCs w:val="22"/>
        </w:rPr>
        <w:t xml:space="preserve"> 202</w:t>
      </w:r>
      <w:r w:rsidR="00896F6A">
        <w:rPr>
          <w:rFonts w:ascii="Corbel" w:hAnsi="Corbel"/>
          <w:b/>
          <w:sz w:val="22"/>
          <w:szCs w:val="22"/>
        </w:rPr>
        <w:t>1</w:t>
      </w:r>
      <w:r w:rsidRPr="00065A37">
        <w:rPr>
          <w:rFonts w:ascii="Corbel" w:hAnsi="Corbel"/>
          <w:sz w:val="22"/>
          <w:szCs w:val="22"/>
        </w:rPr>
        <w:t xml:space="preserve"> – </w:t>
      </w:r>
      <w:r w:rsidR="00DD203A">
        <w:rPr>
          <w:rFonts w:ascii="Corbel" w:hAnsi="Corbel"/>
          <w:sz w:val="22"/>
          <w:szCs w:val="22"/>
        </w:rPr>
        <w:t xml:space="preserve">Die besten Produkte eines jeden Jahres </w:t>
      </w:r>
      <w:r w:rsidR="00037EAA">
        <w:rPr>
          <w:rFonts w:ascii="Corbel" w:hAnsi="Corbel"/>
          <w:sz w:val="22"/>
          <w:szCs w:val="22"/>
        </w:rPr>
        <w:t>werden mit der Auszeichnung</w:t>
      </w:r>
      <w:r w:rsidR="00DD203A">
        <w:rPr>
          <w:rFonts w:ascii="Corbel" w:hAnsi="Corbel"/>
          <w:sz w:val="22"/>
          <w:szCs w:val="22"/>
        </w:rPr>
        <w:t xml:space="preserve"> </w:t>
      </w:r>
      <w:proofErr w:type="spellStart"/>
      <w:r w:rsidR="00DD203A">
        <w:rPr>
          <w:rFonts w:ascii="Corbel" w:hAnsi="Corbel"/>
          <w:sz w:val="22"/>
          <w:szCs w:val="22"/>
        </w:rPr>
        <w:t>Red</w:t>
      </w:r>
      <w:proofErr w:type="spellEnd"/>
      <w:r w:rsidR="00DD203A">
        <w:rPr>
          <w:rFonts w:ascii="Corbel" w:hAnsi="Corbel"/>
          <w:sz w:val="22"/>
          <w:szCs w:val="22"/>
        </w:rPr>
        <w:t xml:space="preserve"> </w:t>
      </w:r>
      <w:proofErr w:type="spellStart"/>
      <w:r w:rsidR="00DD203A">
        <w:rPr>
          <w:rFonts w:ascii="Corbel" w:hAnsi="Corbel"/>
          <w:sz w:val="22"/>
          <w:szCs w:val="22"/>
        </w:rPr>
        <w:t>Dot</w:t>
      </w:r>
      <w:proofErr w:type="spellEnd"/>
      <w:r w:rsidR="00DD203A">
        <w:rPr>
          <w:rFonts w:ascii="Corbel" w:hAnsi="Corbel"/>
          <w:sz w:val="22"/>
          <w:szCs w:val="22"/>
        </w:rPr>
        <w:t xml:space="preserve"> Award </w:t>
      </w:r>
      <w:proofErr w:type="spellStart"/>
      <w:r w:rsidR="00DD203A">
        <w:rPr>
          <w:rFonts w:ascii="Corbel" w:hAnsi="Corbel"/>
          <w:sz w:val="22"/>
          <w:szCs w:val="22"/>
        </w:rPr>
        <w:t>Product</w:t>
      </w:r>
      <w:proofErr w:type="spellEnd"/>
      <w:r w:rsidR="00DD203A">
        <w:rPr>
          <w:rFonts w:ascii="Corbel" w:hAnsi="Corbel"/>
          <w:sz w:val="22"/>
          <w:szCs w:val="22"/>
        </w:rPr>
        <w:t xml:space="preserve"> Design</w:t>
      </w:r>
      <w:r w:rsidR="00037EAA">
        <w:rPr>
          <w:rFonts w:ascii="Corbel" w:hAnsi="Corbel"/>
          <w:sz w:val="22"/>
          <w:szCs w:val="22"/>
        </w:rPr>
        <w:t xml:space="preserve"> prämiert</w:t>
      </w:r>
      <w:r w:rsidR="00DD203A">
        <w:rPr>
          <w:rFonts w:ascii="Corbel" w:hAnsi="Corbel"/>
          <w:sz w:val="22"/>
          <w:szCs w:val="22"/>
        </w:rPr>
        <w:t xml:space="preserve">. </w:t>
      </w:r>
      <w:r w:rsidR="006F72FE">
        <w:rPr>
          <w:rFonts w:ascii="Corbel" w:hAnsi="Corbel"/>
          <w:sz w:val="22"/>
          <w:szCs w:val="22"/>
        </w:rPr>
        <w:t>In diesem Jahr gehören gleich zwei Leuchten</w:t>
      </w:r>
      <w:r w:rsidR="000E5D07">
        <w:rPr>
          <w:rFonts w:ascii="Corbel" w:hAnsi="Corbel"/>
          <w:sz w:val="22"/>
          <w:szCs w:val="22"/>
        </w:rPr>
        <w:t>-Produktfamilien</w:t>
      </w:r>
      <w:r w:rsidR="006F72FE">
        <w:rPr>
          <w:rFonts w:ascii="Corbel" w:hAnsi="Corbel"/>
          <w:sz w:val="22"/>
          <w:szCs w:val="22"/>
        </w:rPr>
        <w:t xml:space="preserve"> von Glamox zu </w:t>
      </w:r>
      <w:r w:rsidR="00137EEE">
        <w:rPr>
          <w:rFonts w:ascii="Corbel" w:hAnsi="Corbel"/>
          <w:sz w:val="22"/>
          <w:szCs w:val="22"/>
        </w:rPr>
        <w:t>d</w:t>
      </w:r>
      <w:r w:rsidR="006F72FE">
        <w:rPr>
          <w:rFonts w:ascii="Corbel" w:hAnsi="Corbel"/>
          <w:sz w:val="22"/>
          <w:szCs w:val="22"/>
        </w:rPr>
        <w:t xml:space="preserve">en Gewinnern: Die </w:t>
      </w:r>
      <w:proofErr w:type="spellStart"/>
      <w:r w:rsidR="006F72FE">
        <w:rPr>
          <w:rFonts w:ascii="Corbel" w:hAnsi="Corbel"/>
          <w:sz w:val="22"/>
          <w:szCs w:val="22"/>
        </w:rPr>
        <w:t>Motus</w:t>
      </w:r>
      <w:proofErr w:type="spellEnd"/>
      <w:r w:rsidR="006F72FE">
        <w:rPr>
          <w:rFonts w:ascii="Corbel" w:hAnsi="Corbel"/>
          <w:sz w:val="22"/>
          <w:szCs w:val="22"/>
        </w:rPr>
        <w:t xml:space="preserve">-Serie </w:t>
      </w:r>
      <w:r w:rsidR="001E60D3">
        <w:rPr>
          <w:rFonts w:ascii="Corbel" w:hAnsi="Corbel"/>
          <w:sz w:val="22"/>
          <w:szCs w:val="22"/>
        </w:rPr>
        <w:t>und</w:t>
      </w:r>
      <w:r w:rsidR="006F72FE">
        <w:rPr>
          <w:rFonts w:ascii="Corbel" w:hAnsi="Corbel"/>
          <w:sz w:val="22"/>
          <w:szCs w:val="22"/>
        </w:rPr>
        <w:t xml:space="preserve"> die Nordic Collection </w:t>
      </w:r>
      <w:r w:rsidR="001E60D3">
        <w:rPr>
          <w:rFonts w:ascii="Corbel" w:hAnsi="Corbel"/>
          <w:sz w:val="22"/>
          <w:szCs w:val="22"/>
        </w:rPr>
        <w:t>erhielten</w:t>
      </w:r>
      <w:r w:rsidR="006F72FE">
        <w:rPr>
          <w:rFonts w:ascii="Corbel" w:hAnsi="Corbel"/>
          <w:sz w:val="22"/>
          <w:szCs w:val="22"/>
        </w:rPr>
        <w:t xml:space="preserve"> den </w:t>
      </w:r>
      <w:proofErr w:type="spellStart"/>
      <w:r w:rsidR="006F72FE">
        <w:rPr>
          <w:rFonts w:ascii="Corbel" w:hAnsi="Corbel"/>
          <w:sz w:val="22"/>
          <w:szCs w:val="22"/>
        </w:rPr>
        <w:t>Red</w:t>
      </w:r>
      <w:proofErr w:type="spellEnd"/>
      <w:r w:rsidR="006F72FE">
        <w:rPr>
          <w:rFonts w:ascii="Corbel" w:hAnsi="Corbel"/>
          <w:sz w:val="22"/>
          <w:szCs w:val="22"/>
        </w:rPr>
        <w:t xml:space="preserve"> </w:t>
      </w:r>
      <w:proofErr w:type="spellStart"/>
      <w:r w:rsidR="006F72FE">
        <w:rPr>
          <w:rFonts w:ascii="Corbel" w:hAnsi="Corbel"/>
          <w:sz w:val="22"/>
          <w:szCs w:val="22"/>
        </w:rPr>
        <w:t>Dot</w:t>
      </w:r>
      <w:proofErr w:type="spellEnd"/>
      <w:r w:rsidR="006F72FE">
        <w:rPr>
          <w:rFonts w:ascii="Corbel" w:hAnsi="Corbel"/>
          <w:sz w:val="22"/>
          <w:szCs w:val="22"/>
        </w:rPr>
        <w:t xml:space="preserve"> Award in der Kategorie Produktdesign. </w:t>
      </w:r>
      <w:r w:rsidR="000E5D07">
        <w:rPr>
          <w:rFonts w:ascii="Corbel" w:hAnsi="Corbel"/>
          <w:sz w:val="22"/>
          <w:szCs w:val="22"/>
        </w:rPr>
        <w:t xml:space="preserve">Die Leuchten </w:t>
      </w:r>
      <w:r w:rsidR="00137EEE">
        <w:rPr>
          <w:rFonts w:ascii="Corbel" w:hAnsi="Corbel"/>
          <w:sz w:val="22"/>
          <w:szCs w:val="22"/>
        </w:rPr>
        <w:t xml:space="preserve">entstanden </w:t>
      </w:r>
      <w:r w:rsidR="00037EAA">
        <w:rPr>
          <w:rFonts w:ascii="Corbel" w:hAnsi="Corbel"/>
          <w:sz w:val="22"/>
          <w:szCs w:val="22"/>
        </w:rPr>
        <w:t xml:space="preserve">in Zusammenarbeit </w:t>
      </w:r>
      <w:r w:rsidR="00137EEE">
        <w:rPr>
          <w:rFonts w:ascii="Corbel" w:hAnsi="Corbel"/>
          <w:sz w:val="22"/>
          <w:szCs w:val="22"/>
        </w:rPr>
        <w:t xml:space="preserve">mit dem </w:t>
      </w:r>
      <w:r w:rsidR="00037EAA">
        <w:rPr>
          <w:rFonts w:ascii="Corbel" w:hAnsi="Corbel"/>
          <w:sz w:val="22"/>
          <w:szCs w:val="22"/>
        </w:rPr>
        <w:t xml:space="preserve">norwegischen Designbüro Permafrost und den Designern von Glamox. Das Ergebnis zeigt, wie </w:t>
      </w:r>
      <w:r w:rsidR="00137EEE">
        <w:rPr>
          <w:rFonts w:ascii="Corbel" w:hAnsi="Corbel"/>
          <w:sz w:val="22"/>
          <w:szCs w:val="22"/>
        </w:rPr>
        <w:t>erfolgreich</w:t>
      </w:r>
      <w:r w:rsidR="00037EAA">
        <w:rPr>
          <w:rFonts w:ascii="Corbel" w:hAnsi="Corbel"/>
          <w:sz w:val="22"/>
          <w:szCs w:val="22"/>
        </w:rPr>
        <w:t xml:space="preserve"> eine enge Teamarbeit zwischen Designern, Produktentwicklern und -managern sowie der Fertigung bei solchen Projekten ist. </w:t>
      </w:r>
    </w:p>
    <w:p w14:paraId="48998016" w14:textId="77A2D855" w:rsidR="00104D9B" w:rsidRPr="00104D9B" w:rsidRDefault="00104D9B" w:rsidP="00104D9B">
      <w:pPr>
        <w:widowControl w:val="0"/>
        <w:autoSpaceDE w:val="0"/>
        <w:autoSpaceDN w:val="0"/>
        <w:adjustRightInd w:val="0"/>
        <w:spacing w:after="120" w:line="360" w:lineRule="auto"/>
        <w:jc w:val="both"/>
        <w:rPr>
          <w:rFonts w:ascii="Corbel" w:hAnsi="Corbel" w:cstheme="minorHAnsi"/>
          <w:b/>
          <w:color w:val="000000"/>
          <w:spacing w:val="8"/>
          <w:kern w:val="36"/>
          <w:sz w:val="22"/>
          <w:szCs w:val="22"/>
        </w:rPr>
      </w:pPr>
      <w:r w:rsidRPr="00104D9B">
        <w:rPr>
          <w:rFonts w:ascii="Corbel" w:hAnsi="Corbel" w:cstheme="minorHAnsi"/>
          <w:b/>
          <w:color w:val="000000"/>
          <w:spacing w:val="8"/>
          <w:kern w:val="36"/>
          <w:sz w:val="22"/>
          <w:szCs w:val="22"/>
        </w:rPr>
        <w:t>Stilsicher skandinavisch</w:t>
      </w:r>
    </w:p>
    <w:p w14:paraId="43D3B6C4" w14:textId="4EC73734" w:rsidR="00104D9B" w:rsidRPr="00104D9B" w:rsidRDefault="00104D9B" w:rsidP="00137EEE">
      <w:pPr>
        <w:spacing w:after="120" w:line="360" w:lineRule="auto"/>
        <w:jc w:val="both"/>
        <w:rPr>
          <w:rFonts w:ascii="Corbel" w:hAnsi="Corbel" w:cstheme="minorHAnsi"/>
          <w:sz w:val="22"/>
          <w:szCs w:val="22"/>
        </w:rPr>
      </w:pPr>
      <w:proofErr w:type="spellStart"/>
      <w:r w:rsidRPr="00104D9B">
        <w:rPr>
          <w:rFonts w:ascii="Corbel" w:hAnsi="Corbel" w:cstheme="minorHAnsi"/>
          <w:sz w:val="22"/>
          <w:szCs w:val="22"/>
        </w:rPr>
        <w:t>Motus</w:t>
      </w:r>
      <w:proofErr w:type="spellEnd"/>
      <w:r w:rsidRPr="00104D9B">
        <w:rPr>
          <w:rFonts w:ascii="Corbel" w:hAnsi="Corbel" w:cstheme="minorHAnsi"/>
          <w:sz w:val="22"/>
          <w:szCs w:val="22"/>
        </w:rPr>
        <w:t xml:space="preserve"> ist </w:t>
      </w:r>
      <w:r>
        <w:rPr>
          <w:rFonts w:ascii="Corbel" w:hAnsi="Corbel" w:cstheme="minorHAnsi"/>
          <w:sz w:val="22"/>
          <w:szCs w:val="22"/>
        </w:rPr>
        <w:t xml:space="preserve">eine </w:t>
      </w:r>
      <w:r w:rsidRPr="00104D9B">
        <w:rPr>
          <w:rFonts w:ascii="Corbel" w:hAnsi="Corbel" w:cstheme="minorHAnsi"/>
          <w:sz w:val="22"/>
          <w:szCs w:val="22"/>
        </w:rPr>
        <w:t xml:space="preserve">Serie von funktionalen und flexiblen Leuchten der Marke Luxo von Glamox, die einzigartige Designmerkmale mit einer hervorragenden Lichtleistung verbindet. </w:t>
      </w:r>
      <w:r w:rsidR="006F72FE">
        <w:rPr>
          <w:rFonts w:ascii="Corbel" w:hAnsi="Corbel" w:cstheme="minorHAnsi"/>
          <w:sz w:val="22"/>
          <w:szCs w:val="22"/>
        </w:rPr>
        <w:t xml:space="preserve">Das Produktdesign stammt von Andreas Murray, Permafrost und Hans </w:t>
      </w:r>
      <w:proofErr w:type="spellStart"/>
      <w:r w:rsidR="006F72FE">
        <w:rPr>
          <w:rFonts w:ascii="Corbel" w:hAnsi="Corbel" w:cstheme="minorHAnsi"/>
          <w:sz w:val="22"/>
          <w:szCs w:val="22"/>
        </w:rPr>
        <w:t>Bleken</w:t>
      </w:r>
      <w:proofErr w:type="spellEnd"/>
      <w:r w:rsidR="006F72FE">
        <w:rPr>
          <w:rFonts w:ascii="Corbel" w:hAnsi="Corbel" w:cstheme="minorHAnsi"/>
          <w:sz w:val="22"/>
          <w:szCs w:val="22"/>
        </w:rPr>
        <w:t xml:space="preserve"> </w:t>
      </w:r>
      <w:proofErr w:type="spellStart"/>
      <w:r w:rsidR="006F72FE">
        <w:rPr>
          <w:rFonts w:ascii="Corbel" w:hAnsi="Corbel" w:cstheme="minorHAnsi"/>
          <w:sz w:val="22"/>
          <w:szCs w:val="22"/>
        </w:rPr>
        <w:t>Rud</w:t>
      </w:r>
      <w:proofErr w:type="spellEnd"/>
      <w:r w:rsidR="006F72FE">
        <w:rPr>
          <w:rFonts w:ascii="Corbel" w:hAnsi="Corbel" w:cstheme="minorHAnsi"/>
          <w:sz w:val="22"/>
          <w:szCs w:val="22"/>
        </w:rPr>
        <w:t xml:space="preserve">, Glamox. </w:t>
      </w:r>
      <w:r w:rsidRPr="00104D9B">
        <w:rPr>
          <w:rFonts w:ascii="Corbel" w:hAnsi="Corbel" w:cstheme="minorHAnsi"/>
          <w:sz w:val="22"/>
          <w:szCs w:val="22"/>
        </w:rPr>
        <w:t xml:space="preserve">Die Serie im skandinavischen Design ist als Tisch- sowie Stehleuchte erhältlich. Zudem kann für eine dekorative Raumgestaltung die entsprechende Pendel- sowie Wandleuchte </w:t>
      </w:r>
      <w:r w:rsidR="00814905">
        <w:rPr>
          <w:rFonts w:ascii="Corbel" w:hAnsi="Corbel" w:cstheme="minorHAnsi"/>
          <w:sz w:val="22"/>
          <w:szCs w:val="22"/>
        </w:rPr>
        <w:t>gewählt</w:t>
      </w:r>
      <w:r w:rsidRPr="00104D9B">
        <w:rPr>
          <w:rFonts w:ascii="Corbel" w:hAnsi="Corbel" w:cstheme="minorHAnsi"/>
          <w:sz w:val="22"/>
          <w:szCs w:val="22"/>
        </w:rPr>
        <w:t xml:space="preserve"> werden. Alle Leuchtenvarianten sind mit einer matten Pulverbeschichtung versehen, die das stilvolle Aussehen und die Haptik unterstreicht. Dank einheitlicher Designsprache sind kreativste Kombinationsmöglichkeiten denkbar. </w:t>
      </w:r>
      <w:r w:rsidR="001E60D3">
        <w:rPr>
          <w:rFonts w:ascii="Corbel" w:hAnsi="Corbel" w:cstheme="minorHAnsi"/>
          <w:sz w:val="22"/>
          <w:szCs w:val="22"/>
        </w:rPr>
        <w:t xml:space="preserve">So lassen sich </w:t>
      </w:r>
      <w:r w:rsidRPr="00104D9B">
        <w:rPr>
          <w:rFonts w:ascii="Corbel" w:hAnsi="Corbel" w:cstheme="minorHAnsi"/>
          <w:sz w:val="22"/>
          <w:szCs w:val="22"/>
        </w:rPr>
        <w:t xml:space="preserve">ganz stilsicher mehrere Modelle der </w:t>
      </w:r>
      <w:proofErr w:type="spellStart"/>
      <w:r w:rsidRPr="00104D9B">
        <w:rPr>
          <w:rFonts w:ascii="Corbel" w:hAnsi="Corbel" w:cstheme="minorHAnsi"/>
          <w:sz w:val="22"/>
          <w:szCs w:val="22"/>
        </w:rPr>
        <w:t>Motus</w:t>
      </w:r>
      <w:proofErr w:type="spellEnd"/>
      <w:r w:rsidRPr="00104D9B">
        <w:rPr>
          <w:rFonts w:ascii="Corbel" w:hAnsi="Corbel" w:cstheme="minorHAnsi"/>
          <w:sz w:val="22"/>
          <w:szCs w:val="22"/>
        </w:rPr>
        <w:t xml:space="preserve"> in einer Beleuchtungslösung </w:t>
      </w:r>
      <w:r w:rsidR="001E60D3">
        <w:rPr>
          <w:rFonts w:ascii="Corbel" w:hAnsi="Corbel" w:cstheme="minorHAnsi"/>
          <w:sz w:val="22"/>
          <w:szCs w:val="22"/>
        </w:rPr>
        <w:t>eines</w:t>
      </w:r>
      <w:r w:rsidRPr="00104D9B">
        <w:rPr>
          <w:rFonts w:ascii="Corbel" w:hAnsi="Corbel" w:cstheme="minorHAnsi"/>
          <w:sz w:val="22"/>
          <w:szCs w:val="22"/>
        </w:rPr>
        <w:t xml:space="preserve"> Raumkonzeptes verbinden. Die </w:t>
      </w:r>
      <w:proofErr w:type="spellStart"/>
      <w:r w:rsidRPr="00104D9B">
        <w:rPr>
          <w:rFonts w:ascii="Corbel" w:hAnsi="Corbel" w:cstheme="minorHAnsi"/>
          <w:sz w:val="22"/>
          <w:szCs w:val="22"/>
        </w:rPr>
        <w:t>Motus</w:t>
      </w:r>
      <w:proofErr w:type="spellEnd"/>
      <w:r w:rsidRPr="00104D9B">
        <w:rPr>
          <w:rFonts w:ascii="Corbel" w:hAnsi="Corbel" w:cstheme="minorHAnsi"/>
          <w:sz w:val="22"/>
          <w:szCs w:val="22"/>
        </w:rPr>
        <w:t xml:space="preserve">-Leuchten sind mit der neuesten LED-Lichttechnologie ausgestattet und bieten warmweißes Licht mit einer angenehmen Farbtemperatur und einer hervorragenden Farbwiedergabe, dazu ist die Lichtausbeute sehr effektiv. Alle Leuchten sind dimmbar und verfügen über eine Funktionalität, die es einfach macht, das Licht genau dort zu positionieren, wo es benötigt wird. Die detaillierten technischen Grafiken helfen dabei, die gewünschten Leuchten auszuwählen. Die </w:t>
      </w:r>
      <w:r w:rsidR="00814905">
        <w:rPr>
          <w:rFonts w:ascii="Corbel" w:hAnsi="Corbel" w:cstheme="minorHAnsi"/>
          <w:sz w:val="22"/>
          <w:szCs w:val="22"/>
        </w:rPr>
        <w:t>Serie wird</w:t>
      </w:r>
      <w:r w:rsidRPr="00104D9B">
        <w:rPr>
          <w:rFonts w:ascii="Corbel" w:hAnsi="Corbel" w:cstheme="minorHAnsi"/>
          <w:sz w:val="22"/>
          <w:szCs w:val="22"/>
        </w:rPr>
        <w:t xml:space="preserve"> in Schwarz sowie Weiß angeboten und sind darüber hinaus in einer Auswahl von Farben aus dem Luxo-Farbkonzept erhältlich</w:t>
      </w:r>
      <w:r w:rsidR="00814905">
        <w:rPr>
          <w:rFonts w:ascii="Corbel" w:hAnsi="Corbel" w:cstheme="minorHAnsi"/>
          <w:sz w:val="22"/>
          <w:szCs w:val="22"/>
        </w:rPr>
        <w:t>.</w:t>
      </w:r>
    </w:p>
    <w:p w14:paraId="2C1750D3" w14:textId="77777777" w:rsidR="00104D9B" w:rsidRPr="00104D9B" w:rsidRDefault="00104D9B" w:rsidP="00137EEE">
      <w:pPr>
        <w:spacing w:after="120" w:line="360" w:lineRule="auto"/>
        <w:jc w:val="both"/>
        <w:rPr>
          <w:rFonts w:ascii="Corbel" w:hAnsi="Corbel" w:cstheme="minorHAnsi"/>
          <w:b/>
          <w:bCs/>
          <w:sz w:val="22"/>
          <w:szCs w:val="22"/>
        </w:rPr>
      </w:pPr>
      <w:r w:rsidRPr="00104D9B">
        <w:rPr>
          <w:rFonts w:ascii="Corbel" w:hAnsi="Corbel" w:cstheme="minorHAnsi"/>
          <w:b/>
          <w:bCs/>
          <w:sz w:val="22"/>
          <w:szCs w:val="22"/>
        </w:rPr>
        <w:t>Raumgestaltung mit dekorativem Licht</w:t>
      </w:r>
    </w:p>
    <w:p w14:paraId="63427D77" w14:textId="77777777" w:rsidR="001E60D3" w:rsidRDefault="00CF3955" w:rsidP="00137EEE">
      <w:pPr>
        <w:spacing w:after="120" w:line="360" w:lineRule="auto"/>
        <w:jc w:val="both"/>
        <w:rPr>
          <w:rFonts w:ascii="Corbel" w:hAnsi="Corbel" w:cstheme="minorHAnsi"/>
          <w:sz w:val="22"/>
          <w:szCs w:val="22"/>
        </w:rPr>
      </w:pPr>
      <w:r>
        <w:rPr>
          <w:rFonts w:ascii="Corbel" w:hAnsi="Corbel" w:cstheme="minorHAnsi"/>
          <w:sz w:val="22"/>
          <w:szCs w:val="22"/>
        </w:rPr>
        <w:t xml:space="preserve">Die </w:t>
      </w:r>
      <w:r w:rsidR="0052090F">
        <w:rPr>
          <w:rFonts w:ascii="Corbel" w:hAnsi="Corbel" w:cstheme="minorHAnsi"/>
          <w:sz w:val="22"/>
          <w:szCs w:val="22"/>
        </w:rPr>
        <w:t>zudem</w:t>
      </w:r>
      <w:r>
        <w:rPr>
          <w:rFonts w:ascii="Corbel" w:hAnsi="Corbel" w:cstheme="minorHAnsi"/>
          <w:sz w:val="22"/>
          <w:szCs w:val="22"/>
        </w:rPr>
        <w:t xml:space="preserve"> mit dem </w:t>
      </w:r>
      <w:proofErr w:type="spellStart"/>
      <w:r>
        <w:rPr>
          <w:rFonts w:ascii="Corbel" w:hAnsi="Corbel" w:cstheme="minorHAnsi"/>
          <w:sz w:val="22"/>
          <w:szCs w:val="22"/>
        </w:rPr>
        <w:t>Red</w:t>
      </w:r>
      <w:proofErr w:type="spellEnd"/>
      <w:r>
        <w:rPr>
          <w:rFonts w:ascii="Corbel" w:hAnsi="Corbel" w:cstheme="minorHAnsi"/>
          <w:sz w:val="22"/>
          <w:szCs w:val="22"/>
        </w:rPr>
        <w:t xml:space="preserve"> </w:t>
      </w:r>
      <w:proofErr w:type="spellStart"/>
      <w:r>
        <w:rPr>
          <w:rFonts w:ascii="Corbel" w:hAnsi="Corbel" w:cstheme="minorHAnsi"/>
          <w:sz w:val="22"/>
          <w:szCs w:val="22"/>
        </w:rPr>
        <w:t>Dot</w:t>
      </w:r>
      <w:proofErr w:type="spellEnd"/>
      <w:r>
        <w:rPr>
          <w:rFonts w:ascii="Corbel" w:hAnsi="Corbel" w:cstheme="minorHAnsi"/>
          <w:sz w:val="22"/>
          <w:szCs w:val="22"/>
        </w:rPr>
        <w:t xml:space="preserve"> Design Award ausgezeichnete </w:t>
      </w:r>
      <w:r w:rsidR="00104D9B" w:rsidRPr="00104D9B">
        <w:rPr>
          <w:rFonts w:ascii="Corbel" w:hAnsi="Corbel" w:cstheme="minorHAnsi"/>
          <w:sz w:val="22"/>
          <w:szCs w:val="22"/>
        </w:rPr>
        <w:t xml:space="preserve">Nordic Collection </w:t>
      </w:r>
      <w:r>
        <w:rPr>
          <w:rFonts w:ascii="Corbel" w:hAnsi="Corbel" w:cstheme="minorHAnsi"/>
          <w:sz w:val="22"/>
          <w:szCs w:val="22"/>
        </w:rPr>
        <w:t xml:space="preserve">mit den Modellen </w:t>
      </w:r>
      <w:r w:rsidRPr="00104D9B">
        <w:rPr>
          <w:rFonts w:ascii="Corbel" w:hAnsi="Corbel" w:cstheme="minorHAnsi"/>
          <w:sz w:val="22"/>
          <w:szCs w:val="22"/>
        </w:rPr>
        <w:t>SVA, ELV und SNÖ</w:t>
      </w:r>
      <w:r>
        <w:rPr>
          <w:rFonts w:ascii="Corbel" w:hAnsi="Corbel" w:cstheme="minorHAnsi"/>
          <w:sz w:val="22"/>
          <w:szCs w:val="22"/>
        </w:rPr>
        <w:t xml:space="preserve">, wurde von </w:t>
      </w:r>
      <w:proofErr w:type="spellStart"/>
      <w:r>
        <w:rPr>
          <w:rFonts w:ascii="Corbel" w:hAnsi="Corbel" w:cstheme="minorHAnsi"/>
          <w:sz w:val="22"/>
          <w:szCs w:val="22"/>
        </w:rPr>
        <w:t>Odd</w:t>
      </w:r>
      <w:proofErr w:type="spellEnd"/>
      <w:r>
        <w:rPr>
          <w:rFonts w:ascii="Corbel" w:hAnsi="Corbel" w:cstheme="minorHAnsi"/>
          <w:sz w:val="22"/>
          <w:szCs w:val="22"/>
        </w:rPr>
        <w:t xml:space="preserve"> </w:t>
      </w:r>
      <w:proofErr w:type="spellStart"/>
      <w:r>
        <w:rPr>
          <w:rFonts w:ascii="Corbel" w:hAnsi="Corbel" w:cstheme="minorHAnsi"/>
          <w:sz w:val="22"/>
          <w:szCs w:val="22"/>
        </w:rPr>
        <w:t>Thorvik</w:t>
      </w:r>
      <w:proofErr w:type="spellEnd"/>
      <w:r>
        <w:rPr>
          <w:rFonts w:ascii="Corbel" w:hAnsi="Corbel" w:cstheme="minorHAnsi"/>
          <w:sz w:val="22"/>
          <w:szCs w:val="22"/>
        </w:rPr>
        <w:t xml:space="preserve"> designt, dem Leiter der Produktentwicklung bei Glamox</w:t>
      </w:r>
      <w:r w:rsidRPr="00104D9B">
        <w:rPr>
          <w:rFonts w:ascii="Corbel" w:hAnsi="Corbel" w:cstheme="minorHAnsi"/>
          <w:sz w:val="22"/>
          <w:szCs w:val="22"/>
        </w:rPr>
        <w:t xml:space="preserve"> </w:t>
      </w:r>
      <w:r>
        <w:rPr>
          <w:rFonts w:ascii="Corbel" w:hAnsi="Corbel" w:cstheme="minorHAnsi"/>
          <w:sz w:val="22"/>
          <w:szCs w:val="22"/>
        </w:rPr>
        <w:t xml:space="preserve">in Norwegen. </w:t>
      </w:r>
      <w:r w:rsidR="00104D9B" w:rsidRPr="00104D9B">
        <w:rPr>
          <w:rFonts w:ascii="Corbel" w:hAnsi="Corbel" w:cstheme="minorHAnsi"/>
          <w:sz w:val="22"/>
          <w:szCs w:val="22"/>
        </w:rPr>
        <w:t xml:space="preserve">Die jeweiligen Namen beziehen sich auf verschiedene Elemente der nordischen Natur. SNÖ ist das norwegische Wort für Schnee und ELV bedeutet Fluss. Das Wort SVA bezieht sich auf die glatten </w:t>
      </w:r>
      <w:r w:rsidR="00104D9B" w:rsidRPr="00104D9B">
        <w:rPr>
          <w:rFonts w:ascii="Corbel" w:hAnsi="Corbel" w:cstheme="minorHAnsi"/>
          <w:sz w:val="22"/>
          <w:szCs w:val="22"/>
        </w:rPr>
        <w:lastRenderedPageBreak/>
        <w:t>Felshänge, die entlang der nordischen Küstenlinien zu sehen sind, auch "</w:t>
      </w:r>
      <w:proofErr w:type="spellStart"/>
      <w:r w:rsidR="00104D9B" w:rsidRPr="00104D9B">
        <w:rPr>
          <w:rFonts w:ascii="Corbel" w:hAnsi="Corbel" w:cstheme="minorHAnsi"/>
          <w:sz w:val="22"/>
          <w:szCs w:val="22"/>
        </w:rPr>
        <w:t>Svaberg</w:t>
      </w:r>
      <w:proofErr w:type="spellEnd"/>
      <w:r w:rsidR="00104D9B" w:rsidRPr="00104D9B">
        <w:rPr>
          <w:rFonts w:ascii="Corbel" w:hAnsi="Corbel" w:cstheme="minorHAnsi"/>
          <w:sz w:val="22"/>
          <w:szCs w:val="22"/>
        </w:rPr>
        <w:t xml:space="preserve">" genannt. Wichtige Unterscheidungsmerkmale liegen bei den verschiedenen Lichteigenschaften: Während SVA ein </w:t>
      </w:r>
      <w:r w:rsidR="00104D9B" w:rsidRPr="00137EEE">
        <w:rPr>
          <w:rFonts w:ascii="Corbel" w:hAnsi="Corbel" w:cstheme="minorHAnsi"/>
          <w:sz w:val="22"/>
          <w:szCs w:val="22"/>
        </w:rPr>
        <w:t xml:space="preserve">konzentriertes Licht hat, hat SNÖ ein diffuses Licht und ELV liegt dazwischen. Die ruhige und klare Ästhetik spiegelt sich in der äußeren Form, der Materialgestaltung und der Lichtfunktion jeder Leuchte wider. Die Kollektion hat eine logische Struktur und ein ganzheitliches Design. Damit </w:t>
      </w:r>
      <w:r w:rsidRPr="00137EEE">
        <w:rPr>
          <w:rFonts w:ascii="Corbel" w:hAnsi="Corbel" w:cstheme="minorHAnsi"/>
          <w:sz w:val="22"/>
          <w:szCs w:val="22"/>
        </w:rPr>
        <w:t xml:space="preserve">wird </w:t>
      </w:r>
      <w:r w:rsidR="00104D9B" w:rsidRPr="00137EEE">
        <w:rPr>
          <w:rFonts w:ascii="Corbel" w:hAnsi="Corbel" w:cstheme="minorHAnsi"/>
          <w:sz w:val="22"/>
          <w:szCs w:val="22"/>
        </w:rPr>
        <w:t>die gesamte Bandbreite von direktem bis hin zu gestreutem und offenem Licht angeboten. Alle Besonderheiten des Designs sowie der Lichteigenschaften</w:t>
      </w:r>
      <w:r w:rsidRPr="00137EEE">
        <w:rPr>
          <w:rFonts w:ascii="Corbel" w:hAnsi="Corbel" w:cstheme="minorHAnsi"/>
          <w:sz w:val="22"/>
          <w:szCs w:val="22"/>
        </w:rPr>
        <w:t xml:space="preserve"> </w:t>
      </w:r>
      <w:r w:rsidR="00104D9B" w:rsidRPr="00137EEE">
        <w:rPr>
          <w:rFonts w:ascii="Corbel" w:hAnsi="Corbel" w:cstheme="minorHAnsi"/>
          <w:sz w:val="22"/>
          <w:szCs w:val="22"/>
        </w:rPr>
        <w:t>sind wichtige Aspekte, um ein bestimmtes Ambiente zu schaffen.</w:t>
      </w:r>
      <w:r w:rsidRPr="00137EEE">
        <w:rPr>
          <w:rFonts w:ascii="Corbel" w:hAnsi="Corbel" w:cstheme="minorHAnsi"/>
          <w:sz w:val="22"/>
          <w:szCs w:val="22"/>
        </w:rPr>
        <w:t xml:space="preserve"> </w:t>
      </w:r>
    </w:p>
    <w:p w14:paraId="421606BE" w14:textId="3ED09720" w:rsidR="003D759F" w:rsidRPr="00137EEE" w:rsidRDefault="00CF3955" w:rsidP="00137EEE">
      <w:pPr>
        <w:spacing w:after="120" w:line="360" w:lineRule="auto"/>
        <w:jc w:val="both"/>
        <w:rPr>
          <w:rFonts w:ascii="Corbel" w:hAnsi="Corbel" w:cstheme="minorHAnsi"/>
          <w:sz w:val="22"/>
          <w:szCs w:val="22"/>
        </w:rPr>
      </w:pPr>
      <w:r w:rsidRPr="00137EEE">
        <w:rPr>
          <w:rFonts w:ascii="Corbel" w:hAnsi="Corbel" w:cstheme="minorHAnsi"/>
          <w:b/>
          <w:bCs/>
          <w:sz w:val="22"/>
          <w:szCs w:val="22"/>
        </w:rPr>
        <w:t>Weitere Informationen</w:t>
      </w:r>
    </w:p>
    <w:p w14:paraId="1D3A0E40" w14:textId="38C69318" w:rsidR="00137EEE" w:rsidRPr="000E5D07" w:rsidRDefault="00137EEE" w:rsidP="001E60D3">
      <w:pPr>
        <w:rPr>
          <w:rFonts w:ascii="Corbel" w:hAnsi="Corbel"/>
          <w:b/>
          <w:bCs/>
          <w:sz w:val="22"/>
          <w:szCs w:val="22"/>
        </w:rPr>
      </w:pPr>
      <w:proofErr w:type="spellStart"/>
      <w:r w:rsidRPr="000E5D07">
        <w:rPr>
          <w:rFonts w:ascii="Corbel" w:hAnsi="Corbel"/>
          <w:b/>
          <w:bCs/>
          <w:sz w:val="22"/>
          <w:szCs w:val="22"/>
        </w:rPr>
        <w:t>Motus</w:t>
      </w:r>
      <w:proofErr w:type="spellEnd"/>
    </w:p>
    <w:p w14:paraId="3505E1CD" w14:textId="5B52B884" w:rsidR="00137EEE" w:rsidRPr="000E5D07" w:rsidRDefault="00B47EE1" w:rsidP="001E60D3">
      <w:pPr>
        <w:rPr>
          <w:rFonts w:ascii="Corbel" w:hAnsi="Corbel"/>
          <w:sz w:val="22"/>
          <w:szCs w:val="22"/>
        </w:rPr>
      </w:pPr>
      <w:hyperlink r:id="rId9" w:history="1">
        <w:r w:rsidR="00137EEE" w:rsidRPr="000E5D07">
          <w:rPr>
            <w:rStyle w:val="Hyperlink"/>
            <w:rFonts w:ascii="Corbel" w:hAnsi="Corbel"/>
            <w:sz w:val="22"/>
            <w:szCs w:val="22"/>
          </w:rPr>
          <w:t>https://glamox.com/de/search?q=motus</w:t>
        </w:r>
      </w:hyperlink>
    </w:p>
    <w:p w14:paraId="7022E130" w14:textId="77777777" w:rsidR="00137EEE" w:rsidRDefault="00137EEE" w:rsidP="001E60D3">
      <w:pPr>
        <w:rPr>
          <w:rFonts w:ascii="Corbel" w:hAnsi="Corbel"/>
          <w:sz w:val="22"/>
          <w:szCs w:val="22"/>
        </w:rPr>
      </w:pPr>
    </w:p>
    <w:p w14:paraId="2B7AB630" w14:textId="2CFF2DD1" w:rsidR="00137EEE" w:rsidRPr="001E60D3" w:rsidRDefault="00137EEE" w:rsidP="001E60D3">
      <w:pPr>
        <w:rPr>
          <w:rFonts w:ascii="Corbel" w:hAnsi="Corbel"/>
          <w:sz w:val="22"/>
          <w:szCs w:val="22"/>
        </w:rPr>
      </w:pPr>
      <w:r w:rsidRPr="001E60D3">
        <w:rPr>
          <w:rFonts w:ascii="Corbel" w:hAnsi="Corbel"/>
          <w:b/>
          <w:bCs/>
          <w:sz w:val="22"/>
          <w:szCs w:val="22"/>
        </w:rPr>
        <w:t>Nordic Collection</w:t>
      </w:r>
    </w:p>
    <w:p w14:paraId="548D6A17" w14:textId="641C5F94" w:rsidR="001E60D3" w:rsidRPr="001E60D3" w:rsidRDefault="00B47EE1" w:rsidP="001E60D3">
      <w:pPr>
        <w:rPr>
          <w:rFonts w:ascii="Corbel" w:hAnsi="Corbel"/>
          <w:sz w:val="22"/>
          <w:szCs w:val="22"/>
        </w:rPr>
      </w:pPr>
      <w:hyperlink r:id="rId10" w:history="1">
        <w:r w:rsidR="001E60D3" w:rsidRPr="001E60D3">
          <w:rPr>
            <w:rStyle w:val="Hyperlink"/>
            <w:rFonts w:ascii="Corbel" w:hAnsi="Corbel"/>
            <w:sz w:val="22"/>
            <w:szCs w:val="22"/>
          </w:rPr>
          <w:t>https://glamox.com/de/products/sva/</w:t>
        </w:r>
      </w:hyperlink>
    </w:p>
    <w:p w14:paraId="64E2C3C3" w14:textId="6F9DC918" w:rsidR="001E60D3" w:rsidRPr="001E60D3" w:rsidRDefault="00B47EE1" w:rsidP="001E60D3">
      <w:pPr>
        <w:rPr>
          <w:rFonts w:ascii="Corbel" w:hAnsi="Corbel"/>
          <w:sz w:val="22"/>
          <w:szCs w:val="22"/>
        </w:rPr>
      </w:pPr>
      <w:hyperlink r:id="rId11" w:history="1">
        <w:r w:rsidR="001E60D3" w:rsidRPr="001E60D3">
          <w:rPr>
            <w:rStyle w:val="Hyperlink"/>
            <w:rFonts w:ascii="Corbel" w:hAnsi="Corbel"/>
            <w:sz w:val="22"/>
            <w:szCs w:val="22"/>
          </w:rPr>
          <w:t>https://glamox.com/de/products/elv/</w:t>
        </w:r>
      </w:hyperlink>
    </w:p>
    <w:p w14:paraId="37158FB0" w14:textId="43FFA652" w:rsidR="001E60D3" w:rsidRPr="001E60D3" w:rsidRDefault="00B47EE1" w:rsidP="001E60D3">
      <w:pPr>
        <w:rPr>
          <w:rFonts w:ascii="Corbel" w:hAnsi="Corbel"/>
          <w:sz w:val="22"/>
          <w:szCs w:val="22"/>
        </w:rPr>
      </w:pPr>
      <w:hyperlink r:id="rId12" w:history="1">
        <w:r w:rsidR="001E60D3" w:rsidRPr="001E60D3">
          <w:rPr>
            <w:rStyle w:val="Hyperlink"/>
            <w:rFonts w:ascii="Corbel" w:hAnsi="Corbel"/>
            <w:sz w:val="22"/>
            <w:szCs w:val="22"/>
          </w:rPr>
          <w:t>https://glamox.com/de/products/sno/</w:t>
        </w:r>
      </w:hyperlink>
    </w:p>
    <w:p w14:paraId="2BAB890C" w14:textId="77777777" w:rsidR="001E60D3" w:rsidRPr="001E60D3" w:rsidRDefault="001E60D3" w:rsidP="001E60D3">
      <w:pPr>
        <w:jc w:val="both"/>
      </w:pPr>
    </w:p>
    <w:p w14:paraId="4D73525A" w14:textId="419C7E71" w:rsidR="001E60D3" w:rsidRPr="001E60D3" w:rsidRDefault="00137EEE" w:rsidP="001E60D3">
      <w:pPr>
        <w:jc w:val="both"/>
        <w:rPr>
          <w:rFonts w:ascii="Corbel" w:hAnsi="Corbel" w:cstheme="minorHAnsi"/>
          <w:b/>
          <w:bCs/>
          <w:sz w:val="22"/>
          <w:szCs w:val="22"/>
          <w:lang w:val="en-US"/>
        </w:rPr>
      </w:pPr>
      <w:r w:rsidRPr="001E60D3">
        <w:rPr>
          <w:rFonts w:ascii="Corbel" w:hAnsi="Corbel" w:cstheme="minorHAnsi"/>
          <w:b/>
          <w:bCs/>
          <w:sz w:val="22"/>
          <w:szCs w:val="22"/>
          <w:lang w:val="en-US"/>
        </w:rPr>
        <w:t xml:space="preserve">Luxo </w:t>
      </w:r>
      <w:proofErr w:type="spellStart"/>
      <w:r w:rsidRPr="001E60D3">
        <w:rPr>
          <w:rFonts w:ascii="Corbel" w:hAnsi="Corbel" w:cstheme="minorHAnsi"/>
          <w:b/>
          <w:bCs/>
          <w:sz w:val="22"/>
          <w:szCs w:val="22"/>
          <w:lang w:val="en-US"/>
        </w:rPr>
        <w:t>Colour</w:t>
      </w:r>
      <w:proofErr w:type="spellEnd"/>
      <w:r w:rsidRPr="001E60D3">
        <w:rPr>
          <w:rFonts w:ascii="Corbel" w:hAnsi="Corbel" w:cstheme="minorHAnsi"/>
          <w:b/>
          <w:bCs/>
          <w:sz w:val="22"/>
          <w:szCs w:val="22"/>
          <w:lang w:val="en-US"/>
        </w:rPr>
        <w:t xml:space="preserve"> Concept</w:t>
      </w:r>
    </w:p>
    <w:p w14:paraId="64C8B0E3" w14:textId="7CD520FE" w:rsidR="00137EEE" w:rsidRPr="00137EEE" w:rsidRDefault="00B47EE1" w:rsidP="001E60D3">
      <w:pPr>
        <w:jc w:val="both"/>
        <w:rPr>
          <w:rFonts w:ascii="Corbel" w:hAnsi="Corbel" w:cstheme="minorHAnsi"/>
          <w:sz w:val="22"/>
          <w:szCs w:val="22"/>
          <w:lang w:val="en-US"/>
        </w:rPr>
      </w:pPr>
      <w:r>
        <w:fldChar w:fldCharType="begin"/>
      </w:r>
      <w:r w:rsidRPr="00E16820">
        <w:rPr>
          <w:lang w:val="en-US"/>
        </w:rPr>
        <w:instrText xml:space="preserve"> HYPERLINK "https://glamox.com/de/colour-concept" </w:instrText>
      </w:r>
      <w:r>
        <w:fldChar w:fldCharType="separate"/>
      </w:r>
      <w:r w:rsidR="001E60D3" w:rsidRPr="00721B31">
        <w:rPr>
          <w:rStyle w:val="Hyperlink"/>
          <w:rFonts w:ascii="Corbel" w:hAnsi="Corbel" w:cstheme="minorHAnsi"/>
          <w:sz w:val="22"/>
          <w:szCs w:val="22"/>
          <w:lang w:val="en-US"/>
        </w:rPr>
        <w:t>https://glamox.com/de/colour-concept</w:t>
      </w:r>
      <w:r>
        <w:rPr>
          <w:rStyle w:val="Hyperlink"/>
          <w:rFonts w:ascii="Corbel" w:hAnsi="Corbel" w:cstheme="minorHAnsi"/>
          <w:sz w:val="22"/>
          <w:szCs w:val="22"/>
          <w:lang w:val="en-US"/>
        </w:rPr>
        <w:fldChar w:fldCharType="end"/>
      </w:r>
    </w:p>
    <w:p w14:paraId="09D22219" w14:textId="77777777" w:rsidR="00137EEE" w:rsidRPr="00137EEE" w:rsidRDefault="00137EEE" w:rsidP="001E60D3">
      <w:pPr>
        <w:jc w:val="both"/>
        <w:rPr>
          <w:rFonts w:ascii="Corbel" w:hAnsi="Corbel" w:cstheme="minorHAnsi"/>
          <w:sz w:val="22"/>
          <w:szCs w:val="22"/>
          <w:lang w:val="en-US"/>
        </w:rPr>
      </w:pPr>
    </w:p>
    <w:p w14:paraId="02C8D4DC" w14:textId="0525DE4F" w:rsidR="00137EEE" w:rsidRDefault="00137EEE" w:rsidP="001E60D3">
      <w:pPr>
        <w:jc w:val="both"/>
        <w:rPr>
          <w:rFonts w:ascii="Corbel" w:hAnsi="Corbel"/>
          <w:b/>
          <w:sz w:val="22"/>
          <w:szCs w:val="22"/>
          <w:lang w:val="en-US"/>
        </w:rPr>
      </w:pPr>
    </w:p>
    <w:p w14:paraId="33BE3099" w14:textId="77777777" w:rsidR="00137EEE" w:rsidRPr="00137EEE" w:rsidRDefault="00137EEE" w:rsidP="00104D9B">
      <w:pPr>
        <w:jc w:val="both"/>
        <w:rPr>
          <w:rFonts w:ascii="Corbel" w:hAnsi="Corbel"/>
          <w:b/>
          <w:sz w:val="22"/>
          <w:szCs w:val="22"/>
          <w:lang w:val="en-US"/>
        </w:rPr>
      </w:pPr>
    </w:p>
    <w:p w14:paraId="599BAF2B" w14:textId="77777777" w:rsidR="00402FC4" w:rsidRPr="00DB6FE4" w:rsidRDefault="00402FC4" w:rsidP="00DB6FE4">
      <w:pPr>
        <w:jc w:val="both"/>
        <w:outlineLvl w:val="0"/>
        <w:rPr>
          <w:rFonts w:asciiTheme="minorHAnsi" w:hAnsiTheme="minorHAnsi" w:cstheme="minorHAnsi"/>
          <w:b/>
          <w:sz w:val="20"/>
          <w:szCs w:val="20"/>
        </w:rPr>
      </w:pPr>
      <w:r w:rsidRPr="00DB6FE4">
        <w:rPr>
          <w:rFonts w:asciiTheme="minorHAnsi" w:hAnsiTheme="minorHAnsi" w:cstheme="minorHAnsi"/>
          <w:b/>
          <w:sz w:val="20"/>
          <w:szCs w:val="20"/>
        </w:rPr>
        <w:t>Glamox GmbH</w:t>
      </w:r>
    </w:p>
    <w:p w14:paraId="449BE774" w14:textId="77777777" w:rsidR="00402FC4" w:rsidRPr="00DB6FE4" w:rsidRDefault="00402FC4" w:rsidP="00DB6FE4">
      <w:pPr>
        <w:jc w:val="both"/>
        <w:outlineLvl w:val="0"/>
        <w:rPr>
          <w:rFonts w:asciiTheme="minorHAnsi" w:hAnsiTheme="minorHAnsi" w:cstheme="minorHAnsi"/>
          <w:b/>
          <w:sz w:val="20"/>
          <w:szCs w:val="20"/>
        </w:rPr>
      </w:pPr>
    </w:p>
    <w:p w14:paraId="3F925CF6" w14:textId="77777777" w:rsidR="00DB6FE4" w:rsidRPr="00DB6FE4" w:rsidRDefault="00DB6FE4" w:rsidP="00DB6FE4">
      <w:pPr>
        <w:jc w:val="both"/>
        <w:rPr>
          <w:rFonts w:asciiTheme="minorHAnsi" w:hAnsiTheme="minorHAnsi" w:cstheme="minorHAnsi"/>
          <w:sz w:val="20"/>
          <w:szCs w:val="20"/>
        </w:rPr>
      </w:pPr>
      <w:r w:rsidRPr="00DB6FE4">
        <w:rPr>
          <w:rFonts w:asciiTheme="minorHAnsi" w:hAnsiTheme="minorHAnsi" w:cstheme="minorHAnsi"/>
          <w:sz w:val="20"/>
          <w:szCs w:val="20"/>
        </w:rPr>
        <w:t>Die Glamox GmbH ist ein Unternehmen der Glamox Gruppe. Glamox ist ein norwegischer Industriekonzern und entwickelt, produziert und vertreibt professionelle Beleuchtungslösungen für den globalen Markt. Die Glamox GmbH ist ein führender Anbieter von Lichtlösungen für den professionellen, landbasierten Beleuchtungsmarkt in Deutschland, Österreich sowie Schweiz und bietet ein komplettes Produktsortiment für Bildungs- und Gesundheitseinrichtungen, gewerbliche und industrielle Bauten, Einzelhandel, Hotels sowie Restaurants.</w:t>
      </w:r>
    </w:p>
    <w:p w14:paraId="2D5FC348" w14:textId="77777777" w:rsidR="00DB6FE4" w:rsidRDefault="00DB6FE4" w:rsidP="00DB6FE4">
      <w:pPr>
        <w:jc w:val="both"/>
        <w:rPr>
          <w:rFonts w:asciiTheme="minorHAnsi" w:hAnsiTheme="minorHAnsi" w:cstheme="minorHAnsi"/>
          <w:sz w:val="20"/>
          <w:szCs w:val="20"/>
        </w:rPr>
      </w:pPr>
    </w:p>
    <w:p w14:paraId="6D0511D2" w14:textId="3127EA11" w:rsidR="00DB6FE4" w:rsidRPr="00DB6FE4" w:rsidRDefault="00DB6FE4" w:rsidP="00DB6FE4">
      <w:pPr>
        <w:jc w:val="both"/>
        <w:rPr>
          <w:rFonts w:asciiTheme="minorHAnsi" w:hAnsiTheme="minorHAnsi" w:cstheme="minorHAnsi"/>
          <w:sz w:val="20"/>
          <w:szCs w:val="20"/>
        </w:rPr>
      </w:pPr>
      <w:r w:rsidRPr="00DB6FE4">
        <w:rPr>
          <w:rFonts w:asciiTheme="minorHAnsi" w:hAnsiTheme="minorHAnsi" w:cstheme="minorHAnsi"/>
          <w:sz w:val="20"/>
          <w:szCs w:val="20"/>
        </w:rPr>
        <w:t>Die Glamox Gruppe ist ein weltweit tätiges Unternehmen mit 2.400 Mitarbeitern und Vertriebs- und Produktionsstandorten in mehreren europäischen Ländern, Asien und Nord</w:t>
      </w:r>
      <w:r w:rsidR="00B76495">
        <w:rPr>
          <w:rFonts w:asciiTheme="minorHAnsi" w:hAnsiTheme="minorHAnsi" w:cstheme="minorHAnsi"/>
          <w:sz w:val="20"/>
          <w:szCs w:val="20"/>
        </w:rPr>
        <w:t>-</w:t>
      </w:r>
      <w:r w:rsidRPr="00DB6FE4">
        <w:rPr>
          <w:rFonts w:asciiTheme="minorHAnsi" w:hAnsiTheme="minorHAnsi" w:cstheme="minorHAnsi"/>
          <w:sz w:val="20"/>
          <w:szCs w:val="20"/>
        </w:rPr>
        <w:t xml:space="preserve"> und Südamerika. Der Jahresumsatz 20</w:t>
      </w:r>
      <w:r w:rsidR="00B76495">
        <w:rPr>
          <w:rFonts w:asciiTheme="minorHAnsi" w:hAnsiTheme="minorHAnsi" w:cstheme="minorHAnsi"/>
          <w:sz w:val="20"/>
          <w:szCs w:val="20"/>
        </w:rPr>
        <w:t>20</w:t>
      </w:r>
      <w:r w:rsidRPr="00DB6FE4">
        <w:rPr>
          <w:rFonts w:asciiTheme="minorHAnsi" w:hAnsiTheme="minorHAnsi" w:cstheme="minorHAnsi"/>
          <w:sz w:val="20"/>
          <w:szCs w:val="20"/>
        </w:rPr>
        <w:t xml:space="preserve"> betrug </w:t>
      </w:r>
      <w:r w:rsidR="00B76495">
        <w:rPr>
          <w:rFonts w:asciiTheme="minorHAnsi" w:hAnsiTheme="minorHAnsi" w:cstheme="minorHAnsi"/>
          <w:sz w:val="20"/>
          <w:szCs w:val="20"/>
        </w:rPr>
        <w:t xml:space="preserve">ca. </w:t>
      </w:r>
      <w:r w:rsidRPr="00DB6FE4">
        <w:rPr>
          <w:rFonts w:asciiTheme="minorHAnsi" w:hAnsiTheme="minorHAnsi" w:cstheme="minorHAnsi"/>
          <w:sz w:val="20"/>
          <w:szCs w:val="20"/>
        </w:rPr>
        <w:t>3</w:t>
      </w:r>
      <w:r w:rsidR="00B76495">
        <w:rPr>
          <w:rFonts w:asciiTheme="minorHAnsi" w:hAnsiTheme="minorHAnsi" w:cstheme="minorHAnsi"/>
          <w:sz w:val="20"/>
          <w:szCs w:val="20"/>
        </w:rPr>
        <w:t>42</w:t>
      </w:r>
      <w:r w:rsidRPr="00DB6FE4">
        <w:rPr>
          <w:rFonts w:asciiTheme="minorHAnsi" w:hAnsiTheme="minorHAnsi" w:cstheme="minorHAnsi"/>
          <w:sz w:val="20"/>
          <w:szCs w:val="20"/>
        </w:rPr>
        <w:t xml:space="preserve"> MEUR. Zum Konzern gehören eine Reihe von Qualitätsmarken für Beleuchtung wie Glamox, Aqua Signal, Luxo, Norselight, LINKSrechts, </w:t>
      </w:r>
      <w:proofErr w:type="spellStart"/>
      <w:r w:rsidRPr="00DB6FE4">
        <w:rPr>
          <w:rFonts w:asciiTheme="minorHAnsi" w:hAnsiTheme="minorHAnsi" w:cstheme="minorHAnsi"/>
          <w:sz w:val="20"/>
          <w:szCs w:val="20"/>
        </w:rPr>
        <w:t>Küttel</w:t>
      </w:r>
      <w:proofErr w:type="spellEnd"/>
      <w:r w:rsidRPr="00DB6FE4">
        <w:rPr>
          <w:rFonts w:asciiTheme="minorHAnsi" w:hAnsiTheme="minorHAnsi" w:cstheme="minorHAnsi"/>
          <w:sz w:val="20"/>
          <w:szCs w:val="20"/>
        </w:rPr>
        <w:t xml:space="preserve">, </w:t>
      </w:r>
      <w:proofErr w:type="spellStart"/>
      <w:r w:rsidRPr="00DB6FE4">
        <w:rPr>
          <w:rFonts w:asciiTheme="minorHAnsi" w:hAnsiTheme="minorHAnsi" w:cstheme="minorHAnsi"/>
          <w:sz w:val="20"/>
          <w:szCs w:val="20"/>
        </w:rPr>
        <w:t>Luxonic</w:t>
      </w:r>
      <w:proofErr w:type="spellEnd"/>
      <w:r w:rsidR="00B76495">
        <w:rPr>
          <w:rFonts w:asciiTheme="minorHAnsi" w:hAnsiTheme="minorHAnsi" w:cstheme="minorHAnsi"/>
          <w:sz w:val="20"/>
          <w:szCs w:val="20"/>
        </w:rPr>
        <w:t>,</w:t>
      </w:r>
      <w:r w:rsidRPr="00DB6FE4">
        <w:rPr>
          <w:rFonts w:asciiTheme="minorHAnsi" w:hAnsiTheme="minorHAnsi" w:cstheme="minorHAnsi"/>
          <w:sz w:val="20"/>
          <w:szCs w:val="20"/>
        </w:rPr>
        <w:t xml:space="preserve"> ES-System</w:t>
      </w:r>
      <w:r w:rsidR="00B76495">
        <w:rPr>
          <w:rFonts w:asciiTheme="minorHAnsi" w:hAnsiTheme="minorHAnsi" w:cstheme="minorHAnsi"/>
          <w:sz w:val="20"/>
          <w:szCs w:val="20"/>
        </w:rPr>
        <w:t xml:space="preserve"> und </w:t>
      </w:r>
      <w:proofErr w:type="spellStart"/>
      <w:r w:rsidR="00B76495">
        <w:rPr>
          <w:rFonts w:asciiTheme="minorHAnsi" w:hAnsiTheme="minorHAnsi" w:cstheme="minorHAnsi"/>
          <w:sz w:val="20"/>
          <w:szCs w:val="20"/>
        </w:rPr>
        <w:t>LitelP</w:t>
      </w:r>
      <w:proofErr w:type="spellEnd"/>
      <w:r w:rsidRPr="00DB6FE4">
        <w:rPr>
          <w:rFonts w:asciiTheme="minorHAnsi" w:hAnsiTheme="minorHAnsi" w:cstheme="minorHAnsi"/>
          <w:sz w:val="20"/>
          <w:szCs w:val="20"/>
        </w:rPr>
        <w:t>. Um die Kundenbedürfnisse und Erwartungen zu erfüllen, setzt Glamox sich für die Bereitstellung hochwertiger Produkte, Lösungen, Service und Support ein.</w:t>
      </w:r>
    </w:p>
    <w:p w14:paraId="44AF5F7B" w14:textId="77777777" w:rsidR="00DB6FE4" w:rsidRDefault="00DB6FE4" w:rsidP="00DB6FE4">
      <w:pPr>
        <w:jc w:val="both"/>
        <w:outlineLvl w:val="0"/>
        <w:rPr>
          <w:rFonts w:asciiTheme="minorHAnsi" w:hAnsiTheme="minorHAnsi" w:cstheme="minorHAnsi"/>
          <w:sz w:val="20"/>
          <w:szCs w:val="20"/>
        </w:rPr>
      </w:pPr>
    </w:p>
    <w:p w14:paraId="0F3B5B51" w14:textId="6672BECE" w:rsidR="00402FC4" w:rsidRPr="00DB6FE4" w:rsidRDefault="00B47EE1" w:rsidP="00DB6FE4">
      <w:pPr>
        <w:jc w:val="both"/>
        <w:outlineLvl w:val="0"/>
        <w:rPr>
          <w:rFonts w:asciiTheme="minorHAnsi" w:hAnsiTheme="minorHAnsi" w:cstheme="minorHAnsi"/>
          <w:b/>
          <w:sz w:val="20"/>
          <w:szCs w:val="20"/>
        </w:rPr>
      </w:pPr>
      <w:hyperlink r:id="rId13" w:history="1">
        <w:r w:rsidR="00DB6FE4" w:rsidRPr="00B540CF">
          <w:rPr>
            <w:rStyle w:val="Hyperlink"/>
            <w:rFonts w:asciiTheme="minorHAnsi" w:hAnsiTheme="minorHAnsi" w:cstheme="minorHAnsi"/>
            <w:sz w:val="20"/>
            <w:szCs w:val="20"/>
          </w:rPr>
          <w:t>www.glamox.de</w:t>
        </w:r>
      </w:hyperlink>
    </w:p>
    <w:p w14:paraId="732AED04" w14:textId="77777777" w:rsidR="00402FC4" w:rsidRPr="00DB6FE4" w:rsidRDefault="00402FC4" w:rsidP="00DB6FE4">
      <w:pPr>
        <w:rPr>
          <w:rFonts w:asciiTheme="minorHAnsi" w:hAnsiTheme="minorHAnsi" w:cstheme="minorHAnsi"/>
          <w:sz w:val="20"/>
          <w:szCs w:val="20"/>
        </w:rPr>
      </w:pPr>
    </w:p>
    <w:p w14:paraId="3DDFA3EF" w14:textId="77777777" w:rsidR="009114FC" w:rsidRPr="00DB6FE4" w:rsidRDefault="009114FC" w:rsidP="00DB6FE4">
      <w:pPr>
        <w:jc w:val="both"/>
        <w:rPr>
          <w:rFonts w:asciiTheme="minorHAnsi" w:hAnsiTheme="minorHAnsi" w:cstheme="minorHAnsi"/>
          <w:sz w:val="20"/>
          <w:szCs w:val="20"/>
        </w:rPr>
      </w:pPr>
    </w:p>
    <w:bookmarkEnd w:id="0"/>
    <w:bookmarkEnd w:id="1"/>
    <w:p w14:paraId="6828FD13" w14:textId="77777777" w:rsidR="00B5641D" w:rsidRPr="00DB6FE4" w:rsidRDefault="00220815" w:rsidP="00DB6FE4">
      <w:pPr>
        <w:outlineLvl w:val="0"/>
        <w:rPr>
          <w:rFonts w:asciiTheme="minorHAnsi" w:hAnsiTheme="minorHAnsi" w:cstheme="minorHAnsi"/>
          <w:b/>
          <w:sz w:val="20"/>
          <w:szCs w:val="20"/>
        </w:rPr>
      </w:pPr>
      <w:r w:rsidRPr="00DB6FE4">
        <w:rPr>
          <w:rFonts w:asciiTheme="minorHAnsi" w:hAnsiTheme="minorHAnsi" w:cstheme="minorHAnsi"/>
          <w:b/>
          <w:sz w:val="20"/>
          <w:szCs w:val="20"/>
        </w:rPr>
        <w:t>Pressekontakte</w:t>
      </w:r>
    </w:p>
    <w:p w14:paraId="0781B585" w14:textId="77777777" w:rsidR="00B5641D" w:rsidRPr="00DB6FE4" w:rsidRDefault="00B5641D" w:rsidP="00DB6FE4">
      <w:pPr>
        <w:rPr>
          <w:rFonts w:asciiTheme="minorHAnsi" w:hAnsiTheme="minorHAnsi" w:cstheme="minorHAnsi"/>
          <w:sz w:val="20"/>
          <w:szCs w:val="20"/>
        </w:rPr>
      </w:pPr>
    </w:p>
    <w:p w14:paraId="161D6D36" w14:textId="332AE513" w:rsidR="00220815" w:rsidRPr="00DB6FE4" w:rsidRDefault="00220815" w:rsidP="00DB6FE4">
      <w:pPr>
        <w:jc w:val="both"/>
        <w:outlineLvl w:val="0"/>
        <w:rPr>
          <w:rFonts w:asciiTheme="minorHAnsi" w:hAnsiTheme="minorHAnsi" w:cstheme="minorHAnsi"/>
          <w:sz w:val="20"/>
          <w:szCs w:val="20"/>
        </w:rPr>
      </w:pPr>
      <w:r w:rsidRPr="00DB6FE4">
        <w:rPr>
          <w:rFonts w:asciiTheme="minorHAnsi" w:hAnsiTheme="minorHAnsi" w:cstheme="minorHAnsi"/>
          <w:sz w:val="20"/>
          <w:szCs w:val="20"/>
        </w:rPr>
        <w:t xml:space="preserve">Dipl.-Ing. Sabrina Catrin </w:t>
      </w:r>
      <w:r w:rsidR="004D3E5A" w:rsidRPr="00DB6FE4">
        <w:rPr>
          <w:rFonts w:asciiTheme="minorHAnsi" w:hAnsiTheme="minorHAnsi" w:cstheme="minorHAnsi"/>
          <w:sz w:val="20"/>
          <w:szCs w:val="20"/>
        </w:rPr>
        <w:t>Dittmann</w:t>
      </w:r>
    </w:p>
    <w:p w14:paraId="01F36572" w14:textId="77777777" w:rsidR="00220815" w:rsidRPr="00B934AC" w:rsidRDefault="00220815" w:rsidP="00DB6FE4">
      <w:pPr>
        <w:jc w:val="both"/>
        <w:rPr>
          <w:rFonts w:ascii="Calibri" w:hAnsi="Calibri" w:cs="Gill Sans"/>
          <w:sz w:val="20"/>
          <w:szCs w:val="20"/>
        </w:rPr>
      </w:pPr>
      <w:r w:rsidRPr="00DB6FE4">
        <w:rPr>
          <w:rFonts w:asciiTheme="minorHAnsi" w:hAnsiTheme="minorHAnsi" w:cstheme="minorHAnsi"/>
          <w:sz w:val="20"/>
          <w:szCs w:val="20"/>
        </w:rPr>
        <w:t>Lichtplanung</w:t>
      </w:r>
      <w:r w:rsidRPr="00B934AC">
        <w:rPr>
          <w:rFonts w:ascii="Calibri" w:hAnsi="Calibri" w:cs="Gill Sans"/>
          <w:sz w:val="20"/>
          <w:szCs w:val="20"/>
        </w:rPr>
        <w:t xml:space="preserve"> &amp; Marketing</w:t>
      </w:r>
    </w:p>
    <w:p w14:paraId="65B3E2C2" w14:textId="77777777" w:rsidR="00402FC4" w:rsidRPr="00B934AC" w:rsidRDefault="00402FC4" w:rsidP="00402FC4">
      <w:pPr>
        <w:jc w:val="both"/>
        <w:rPr>
          <w:rFonts w:ascii="Calibri" w:hAnsi="Calibri" w:cs="Gill Sans"/>
          <w:sz w:val="20"/>
          <w:szCs w:val="20"/>
        </w:rPr>
      </w:pPr>
      <w:r w:rsidRPr="00B934AC">
        <w:rPr>
          <w:rFonts w:ascii="Calibri" w:hAnsi="Calibri" w:cs="Gill Sans"/>
          <w:sz w:val="20"/>
          <w:szCs w:val="20"/>
        </w:rPr>
        <w:t>Linzer Str. 9a</w:t>
      </w:r>
    </w:p>
    <w:p w14:paraId="410F20EA" w14:textId="77777777" w:rsidR="00402FC4" w:rsidRPr="00B934AC" w:rsidRDefault="00402FC4" w:rsidP="00402FC4">
      <w:pPr>
        <w:jc w:val="both"/>
        <w:rPr>
          <w:rFonts w:ascii="Calibri" w:hAnsi="Calibri" w:cs="Gill Sans"/>
          <w:sz w:val="20"/>
          <w:szCs w:val="20"/>
        </w:rPr>
      </w:pPr>
      <w:r w:rsidRPr="00B934AC">
        <w:rPr>
          <w:rFonts w:ascii="Calibri" w:hAnsi="Calibri" w:cs="Gill Sans"/>
          <w:sz w:val="20"/>
          <w:szCs w:val="20"/>
        </w:rPr>
        <w:t>28359 Bremen</w:t>
      </w:r>
    </w:p>
    <w:p w14:paraId="6146AAB8"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+49 421 485 70-71</w:t>
      </w:r>
    </w:p>
    <w:p w14:paraId="6F104B4E"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Fax: +49 421 485 70-33</w:t>
      </w:r>
    </w:p>
    <w:p w14:paraId="5F25CFD8" w14:textId="425CF9FE"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 xml:space="preserve">E-Mail: </w:t>
      </w:r>
      <w:hyperlink r:id="rId14" w:history="1">
        <w:r w:rsidR="004D3E5A" w:rsidRPr="00001D6F">
          <w:rPr>
            <w:rStyle w:val="Hyperlink"/>
            <w:rFonts w:ascii="Calibri" w:hAnsi="Calibri" w:cs="Gill Sans"/>
            <w:sz w:val="20"/>
            <w:szCs w:val="20"/>
          </w:rPr>
          <w:t>sabrina.dittmann@glamox.com</w:t>
        </w:r>
      </w:hyperlink>
    </w:p>
    <w:p w14:paraId="48A36982" w14:textId="77777777" w:rsidR="00220815" w:rsidRPr="00B934AC" w:rsidRDefault="00220815" w:rsidP="008B220B">
      <w:pPr>
        <w:jc w:val="both"/>
        <w:rPr>
          <w:rFonts w:ascii="Calibri" w:hAnsi="Calibri" w:cs="Gill Sans"/>
          <w:sz w:val="20"/>
          <w:szCs w:val="20"/>
        </w:rPr>
      </w:pPr>
    </w:p>
    <w:p w14:paraId="40138A7A" w14:textId="77777777" w:rsidR="00220815" w:rsidRPr="00B934AC" w:rsidRDefault="00220815" w:rsidP="00C6336A">
      <w:pPr>
        <w:jc w:val="both"/>
        <w:outlineLvl w:val="0"/>
        <w:rPr>
          <w:rFonts w:ascii="Calibri" w:hAnsi="Calibri" w:cs="Gill Sans"/>
          <w:b/>
          <w:sz w:val="20"/>
          <w:szCs w:val="20"/>
        </w:rPr>
      </w:pPr>
      <w:r w:rsidRPr="00B934AC">
        <w:rPr>
          <w:rFonts w:ascii="Calibri" w:hAnsi="Calibri" w:cs="Gill Sans"/>
          <w:b/>
          <w:sz w:val="20"/>
          <w:szCs w:val="20"/>
        </w:rPr>
        <w:t>Hauptsitz Glamox GmbH</w:t>
      </w:r>
    </w:p>
    <w:p w14:paraId="48B43386" w14:textId="77777777"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Daimlerring 25</w:t>
      </w:r>
    </w:p>
    <w:p w14:paraId="44298747"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31135 Hildesheim</w:t>
      </w:r>
    </w:p>
    <w:p w14:paraId="08378257"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5121 7060-0</w:t>
      </w:r>
    </w:p>
    <w:p w14:paraId="54900B63"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Fax: +49 5121 5291-0</w:t>
      </w:r>
    </w:p>
    <w:p w14:paraId="3511AF41" w14:textId="77777777" w:rsidR="00220815" w:rsidRPr="00B934AC" w:rsidRDefault="00220815" w:rsidP="008B220B">
      <w:pPr>
        <w:jc w:val="both"/>
        <w:rPr>
          <w:rFonts w:ascii="Calibri" w:hAnsi="Calibri" w:cs="Gill Sans"/>
          <w:sz w:val="20"/>
          <w:szCs w:val="20"/>
        </w:rPr>
      </w:pPr>
    </w:p>
    <w:p w14:paraId="027D25BC" w14:textId="77777777" w:rsidR="00220815" w:rsidRPr="00B934AC" w:rsidRDefault="00220815" w:rsidP="00C6336A">
      <w:pPr>
        <w:jc w:val="both"/>
        <w:outlineLvl w:val="0"/>
        <w:rPr>
          <w:rFonts w:ascii="Calibri" w:hAnsi="Calibri" w:cs="Gill Sans"/>
          <w:b/>
          <w:sz w:val="20"/>
          <w:szCs w:val="20"/>
        </w:rPr>
      </w:pPr>
      <w:r w:rsidRPr="00B934AC">
        <w:rPr>
          <w:rFonts w:ascii="Calibri" w:hAnsi="Calibri" w:cs="Gill Sans"/>
          <w:b/>
          <w:sz w:val="20"/>
          <w:szCs w:val="20"/>
        </w:rPr>
        <w:t xml:space="preserve">PR-Kontakt </w:t>
      </w:r>
    </w:p>
    <w:p w14:paraId="161D5DF6" w14:textId="77777777" w:rsidR="00220815" w:rsidRPr="00B934AC" w:rsidRDefault="0079624F" w:rsidP="00C6336A">
      <w:pPr>
        <w:jc w:val="both"/>
        <w:outlineLvl w:val="0"/>
        <w:rPr>
          <w:rFonts w:ascii="Calibri" w:hAnsi="Calibri" w:cs="Gill Sans"/>
          <w:b/>
          <w:sz w:val="20"/>
          <w:szCs w:val="20"/>
        </w:rPr>
      </w:pPr>
      <w:r w:rsidRPr="00B934AC">
        <w:rPr>
          <w:rFonts w:ascii="Calibri" w:hAnsi="Calibri" w:cs="Gill Sans"/>
          <w:b/>
          <w:sz w:val="20"/>
          <w:szCs w:val="20"/>
        </w:rPr>
        <w:t>Profil Marketing</w:t>
      </w:r>
    </w:p>
    <w:p w14:paraId="7FAA76D7" w14:textId="77777777" w:rsidR="00220815" w:rsidRPr="00B934AC" w:rsidRDefault="00220815" w:rsidP="008B220B">
      <w:pPr>
        <w:jc w:val="both"/>
        <w:rPr>
          <w:rFonts w:ascii="Calibri" w:hAnsi="Calibri" w:cs="Gill Sans"/>
          <w:sz w:val="20"/>
          <w:szCs w:val="20"/>
        </w:rPr>
      </w:pPr>
    </w:p>
    <w:p w14:paraId="499E0A18" w14:textId="77777777" w:rsidR="00220815" w:rsidRPr="00896F6A" w:rsidRDefault="0079624F" w:rsidP="00C6336A">
      <w:pPr>
        <w:jc w:val="both"/>
        <w:outlineLvl w:val="0"/>
        <w:rPr>
          <w:rFonts w:ascii="Calibri" w:hAnsi="Calibri" w:cs="Gill Sans"/>
          <w:sz w:val="20"/>
          <w:szCs w:val="20"/>
          <w:lang w:val="en-US"/>
        </w:rPr>
      </w:pPr>
      <w:r w:rsidRPr="00896F6A">
        <w:rPr>
          <w:rFonts w:ascii="Calibri" w:hAnsi="Calibri" w:cs="Gill Sans"/>
          <w:sz w:val="20"/>
          <w:szCs w:val="20"/>
          <w:lang w:val="en-US"/>
        </w:rPr>
        <w:t>Stefan Winter</w:t>
      </w:r>
    </w:p>
    <w:p w14:paraId="4EF61B73" w14:textId="77777777" w:rsidR="00220815" w:rsidRPr="00896F6A" w:rsidRDefault="0079624F" w:rsidP="008B220B">
      <w:pPr>
        <w:jc w:val="both"/>
        <w:rPr>
          <w:rFonts w:ascii="Calibri" w:hAnsi="Calibri" w:cs="Gill Sans"/>
          <w:sz w:val="20"/>
          <w:szCs w:val="20"/>
          <w:lang w:val="en-US"/>
        </w:rPr>
      </w:pPr>
      <w:r w:rsidRPr="00896F6A">
        <w:rPr>
          <w:rFonts w:ascii="Calibri" w:hAnsi="Calibri" w:cs="Gill Sans"/>
          <w:sz w:val="20"/>
          <w:szCs w:val="20"/>
          <w:lang w:val="en-US"/>
        </w:rPr>
        <w:t>Public Relations</w:t>
      </w:r>
    </w:p>
    <w:p w14:paraId="5287F7B9" w14:textId="77777777" w:rsidR="00220815" w:rsidRPr="00896F6A" w:rsidRDefault="00220815" w:rsidP="008B220B">
      <w:pPr>
        <w:jc w:val="both"/>
        <w:rPr>
          <w:rFonts w:ascii="Calibri" w:hAnsi="Calibri" w:cs="Gill Sans"/>
          <w:sz w:val="20"/>
          <w:szCs w:val="20"/>
          <w:lang w:val="en-US"/>
        </w:rPr>
      </w:pPr>
      <w:r w:rsidRPr="00896F6A">
        <w:rPr>
          <w:rFonts w:ascii="Calibri" w:hAnsi="Calibri" w:cs="Gill Sans"/>
          <w:sz w:val="20"/>
          <w:szCs w:val="20"/>
          <w:lang w:val="en-US"/>
        </w:rPr>
        <w:t>Profil Marketing OHG</w:t>
      </w:r>
    </w:p>
    <w:p w14:paraId="45375218"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Humboldtstr. 21</w:t>
      </w:r>
    </w:p>
    <w:p w14:paraId="76552D0B" w14:textId="77777777"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38106 Braunschweig</w:t>
      </w:r>
    </w:p>
    <w:p w14:paraId="3CAE0664" w14:textId="2AC213D4" w:rsidR="00220815" w:rsidRPr="00B934AC" w:rsidRDefault="00220815" w:rsidP="008B220B">
      <w:pPr>
        <w:jc w:val="both"/>
        <w:rPr>
          <w:rFonts w:ascii="Calibri" w:hAnsi="Calibri" w:cs="Gill Sans"/>
          <w:sz w:val="20"/>
          <w:szCs w:val="20"/>
        </w:rPr>
      </w:pPr>
      <w:r w:rsidRPr="00B934AC">
        <w:rPr>
          <w:rFonts w:ascii="Calibri" w:hAnsi="Calibri" w:cs="Gill Sans"/>
          <w:sz w:val="20"/>
          <w:szCs w:val="20"/>
        </w:rPr>
        <w:t>Tel.: +49 531 387 33 1</w:t>
      </w:r>
      <w:r w:rsidR="00264268" w:rsidRPr="00B934AC">
        <w:rPr>
          <w:rFonts w:ascii="Calibri" w:hAnsi="Calibri" w:cs="Gill Sans"/>
          <w:sz w:val="20"/>
          <w:szCs w:val="20"/>
        </w:rPr>
        <w:t>9</w:t>
      </w:r>
    </w:p>
    <w:p w14:paraId="7B380CDB" w14:textId="77777777" w:rsidR="00220815" w:rsidRPr="00B934AC" w:rsidRDefault="00220815" w:rsidP="00C6336A">
      <w:pPr>
        <w:jc w:val="both"/>
        <w:outlineLvl w:val="0"/>
        <w:rPr>
          <w:rFonts w:ascii="Calibri" w:hAnsi="Calibri" w:cs="Gill Sans"/>
          <w:sz w:val="20"/>
          <w:szCs w:val="20"/>
        </w:rPr>
      </w:pPr>
      <w:r w:rsidRPr="00B934AC">
        <w:rPr>
          <w:rFonts w:ascii="Calibri" w:hAnsi="Calibri" w:cs="Gill Sans"/>
          <w:sz w:val="20"/>
          <w:szCs w:val="20"/>
        </w:rPr>
        <w:t xml:space="preserve">E-Mail: </w:t>
      </w:r>
      <w:hyperlink r:id="rId15" w:history="1">
        <w:r w:rsidRPr="00B934AC">
          <w:rPr>
            <w:rStyle w:val="Hyperlink"/>
            <w:rFonts w:ascii="Calibri" w:hAnsi="Calibri" w:cs="Gill Sans"/>
            <w:sz w:val="20"/>
            <w:szCs w:val="20"/>
          </w:rPr>
          <w:t>s.winter@profil-marketing.com</w:t>
        </w:r>
      </w:hyperlink>
    </w:p>
    <w:sectPr w:rsidR="00220815" w:rsidRPr="00B934AC"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439BC" w14:textId="77777777" w:rsidR="00B47EE1" w:rsidRDefault="00B47EE1" w:rsidP="00B631F1">
      <w:r>
        <w:separator/>
      </w:r>
    </w:p>
  </w:endnote>
  <w:endnote w:type="continuationSeparator" w:id="0">
    <w:p w14:paraId="49BE2399" w14:textId="77777777" w:rsidR="00B47EE1" w:rsidRDefault="00B47EE1"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w:panose1 w:val="00000000000000000000"/>
    <w:charset w:val="00"/>
    <w:family w:val="auto"/>
    <w:pitch w:val="variable"/>
    <w:sig w:usb0="E00002FF" w:usb1="5000205A"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4B828" w14:textId="77777777" w:rsidR="00B47EE1" w:rsidRDefault="00B47EE1" w:rsidP="00B631F1">
      <w:r>
        <w:separator/>
      </w:r>
    </w:p>
  </w:footnote>
  <w:footnote w:type="continuationSeparator" w:id="0">
    <w:p w14:paraId="203F7141" w14:textId="77777777" w:rsidR="00B47EE1" w:rsidRDefault="00B47EE1"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20ED6"/>
    <w:rsid w:val="0002726E"/>
    <w:rsid w:val="00030591"/>
    <w:rsid w:val="00036679"/>
    <w:rsid w:val="00037EAA"/>
    <w:rsid w:val="000424EC"/>
    <w:rsid w:val="00045966"/>
    <w:rsid w:val="000464B6"/>
    <w:rsid w:val="000502F2"/>
    <w:rsid w:val="00054935"/>
    <w:rsid w:val="0005603A"/>
    <w:rsid w:val="00065A37"/>
    <w:rsid w:val="00080743"/>
    <w:rsid w:val="00086AF1"/>
    <w:rsid w:val="0009353B"/>
    <w:rsid w:val="00096D6C"/>
    <w:rsid w:val="000A1489"/>
    <w:rsid w:val="000A5AF4"/>
    <w:rsid w:val="000A6E81"/>
    <w:rsid w:val="000B2E19"/>
    <w:rsid w:val="000B408D"/>
    <w:rsid w:val="000C681A"/>
    <w:rsid w:val="000D2E13"/>
    <w:rsid w:val="000E319C"/>
    <w:rsid w:val="000E3B53"/>
    <w:rsid w:val="000E5D07"/>
    <w:rsid w:val="000F1975"/>
    <w:rsid w:val="000F6147"/>
    <w:rsid w:val="000F6337"/>
    <w:rsid w:val="00104D9B"/>
    <w:rsid w:val="00107B05"/>
    <w:rsid w:val="00110202"/>
    <w:rsid w:val="0011331B"/>
    <w:rsid w:val="00116426"/>
    <w:rsid w:val="00136351"/>
    <w:rsid w:val="00137EEE"/>
    <w:rsid w:val="00140A84"/>
    <w:rsid w:val="00144B93"/>
    <w:rsid w:val="00145345"/>
    <w:rsid w:val="001544AB"/>
    <w:rsid w:val="00162219"/>
    <w:rsid w:val="00162CDF"/>
    <w:rsid w:val="001763FD"/>
    <w:rsid w:val="00180235"/>
    <w:rsid w:val="0018541C"/>
    <w:rsid w:val="00186072"/>
    <w:rsid w:val="0019475B"/>
    <w:rsid w:val="00195ACF"/>
    <w:rsid w:val="001A2A5B"/>
    <w:rsid w:val="001B055B"/>
    <w:rsid w:val="001B1DD6"/>
    <w:rsid w:val="001C1253"/>
    <w:rsid w:val="001C1A3F"/>
    <w:rsid w:val="001C2009"/>
    <w:rsid w:val="001C42C9"/>
    <w:rsid w:val="001C4CC3"/>
    <w:rsid w:val="001D183D"/>
    <w:rsid w:val="001D7B6F"/>
    <w:rsid w:val="001E1E5B"/>
    <w:rsid w:val="001E60D3"/>
    <w:rsid w:val="00200853"/>
    <w:rsid w:val="00217113"/>
    <w:rsid w:val="00220815"/>
    <w:rsid w:val="00221321"/>
    <w:rsid w:val="002222AE"/>
    <w:rsid w:val="0022410C"/>
    <w:rsid w:val="002257B8"/>
    <w:rsid w:val="00230F86"/>
    <w:rsid w:val="002353F6"/>
    <w:rsid w:val="00235925"/>
    <w:rsid w:val="002422B3"/>
    <w:rsid w:val="0024731B"/>
    <w:rsid w:val="002546B0"/>
    <w:rsid w:val="002551BB"/>
    <w:rsid w:val="00256D57"/>
    <w:rsid w:val="0026363A"/>
    <w:rsid w:val="00264268"/>
    <w:rsid w:val="00264960"/>
    <w:rsid w:val="002702AA"/>
    <w:rsid w:val="00272576"/>
    <w:rsid w:val="00273C48"/>
    <w:rsid w:val="0027470B"/>
    <w:rsid w:val="002761CF"/>
    <w:rsid w:val="00277BD7"/>
    <w:rsid w:val="00281E91"/>
    <w:rsid w:val="00286BBE"/>
    <w:rsid w:val="00291A1A"/>
    <w:rsid w:val="00294039"/>
    <w:rsid w:val="002A3D5D"/>
    <w:rsid w:val="002C7F07"/>
    <w:rsid w:val="002D0564"/>
    <w:rsid w:val="002D3AF3"/>
    <w:rsid w:val="002E4268"/>
    <w:rsid w:val="002F5416"/>
    <w:rsid w:val="00300D24"/>
    <w:rsid w:val="00306C13"/>
    <w:rsid w:val="00310838"/>
    <w:rsid w:val="00312D83"/>
    <w:rsid w:val="003167DC"/>
    <w:rsid w:val="00323808"/>
    <w:rsid w:val="00343DFD"/>
    <w:rsid w:val="003443E4"/>
    <w:rsid w:val="0034453E"/>
    <w:rsid w:val="0034772B"/>
    <w:rsid w:val="0035539D"/>
    <w:rsid w:val="00356CD4"/>
    <w:rsid w:val="0036270D"/>
    <w:rsid w:val="00363BF6"/>
    <w:rsid w:val="00376354"/>
    <w:rsid w:val="00377F05"/>
    <w:rsid w:val="00382048"/>
    <w:rsid w:val="003905D0"/>
    <w:rsid w:val="00395646"/>
    <w:rsid w:val="003A7667"/>
    <w:rsid w:val="003B7BFF"/>
    <w:rsid w:val="003C0228"/>
    <w:rsid w:val="003C0B2F"/>
    <w:rsid w:val="003C0E4F"/>
    <w:rsid w:val="003C4559"/>
    <w:rsid w:val="003D0391"/>
    <w:rsid w:val="003D13D1"/>
    <w:rsid w:val="003D4840"/>
    <w:rsid w:val="003D6E51"/>
    <w:rsid w:val="003D759F"/>
    <w:rsid w:val="003E5144"/>
    <w:rsid w:val="003F6513"/>
    <w:rsid w:val="003F7293"/>
    <w:rsid w:val="003F7544"/>
    <w:rsid w:val="00402FC4"/>
    <w:rsid w:val="004055D7"/>
    <w:rsid w:val="004065AE"/>
    <w:rsid w:val="00414818"/>
    <w:rsid w:val="00416508"/>
    <w:rsid w:val="004266F3"/>
    <w:rsid w:val="00426993"/>
    <w:rsid w:val="004312B2"/>
    <w:rsid w:val="00431CB6"/>
    <w:rsid w:val="0043241A"/>
    <w:rsid w:val="00437791"/>
    <w:rsid w:val="00442ACB"/>
    <w:rsid w:val="00443771"/>
    <w:rsid w:val="004458A5"/>
    <w:rsid w:val="00451609"/>
    <w:rsid w:val="00451F43"/>
    <w:rsid w:val="00457B32"/>
    <w:rsid w:val="00463AC4"/>
    <w:rsid w:val="004644D4"/>
    <w:rsid w:val="00466F2D"/>
    <w:rsid w:val="00467CCE"/>
    <w:rsid w:val="00470DDE"/>
    <w:rsid w:val="00473530"/>
    <w:rsid w:val="00476102"/>
    <w:rsid w:val="00476658"/>
    <w:rsid w:val="004848DC"/>
    <w:rsid w:val="00486C46"/>
    <w:rsid w:val="00492810"/>
    <w:rsid w:val="00492855"/>
    <w:rsid w:val="00497230"/>
    <w:rsid w:val="004A2710"/>
    <w:rsid w:val="004A629B"/>
    <w:rsid w:val="004B1C72"/>
    <w:rsid w:val="004B3A58"/>
    <w:rsid w:val="004C2670"/>
    <w:rsid w:val="004C3F0B"/>
    <w:rsid w:val="004C436E"/>
    <w:rsid w:val="004D3E5A"/>
    <w:rsid w:val="004E1EBB"/>
    <w:rsid w:val="004E3B53"/>
    <w:rsid w:val="004F58E4"/>
    <w:rsid w:val="00505ED4"/>
    <w:rsid w:val="0052090F"/>
    <w:rsid w:val="005234DB"/>
    <w:rsid w:val="0052387A"/>
    <w:rsid w:val="00524A3B"/>
    <w:rsid w:val="005251F5"/>
    <w:rsid w:val="005302E2"/>
    <w:rsid w:val="00531601"/>
    <w:rsid w:val="0053382B"/>
    <w:rsid w:val="0053785F"/>
    <w:rsid w:val="00547670"/>
    <w:rsid w:val="005509FE"/>
    <w:rsid w:val="00550E70"/>
    <w:rsid w:val="00552667"/>
    <w:rsid w:val="00557D39"/>
    <w:rsid w:val="00562598"/>
    <w:rsid w:val="005643DE"/>
    <w:rsid w:val="005650D7"/>
    <w:rsid w:val="0057526C"/>
    <w:rsid w:val="005A0184"/>
    <w:rsid w:val="005A0D4D"/>
    <w:rsid w:val="005A243C"/>
    <w:rsid w:val="005A76C0"/>
    <w:rsid w:val="005B206F"/>
    <w:rsid w:val="005B53F4"/>
    <w:rsid w:val="005B62F0"/>
    <w:rsid w:val="005C1315"/>
    <w:rsid w:val="005C34EE"/>
    <w:rsid w:val="005C3CBA"/>
    <w:rsid w:val="005D26C8"/>
    <w:rsid w:val="005D4EAC"/>
    <w:rsid w:val="005D69C5"/>
    <w:rsid w:val="005E31C1"/>
    <w:rsid w:val="005E38B5"/>
    <w:rsid w:val="005E4D81"/>
    <w:rsid w:val="005E5DA1"/>
    <w:rsid w:val="00601FF6"/>
    <w:rsid w:val="00602C0C"/>
    <w:rsid w:val="00602FA7"/>
    <w:rsid w:val="00610BC9"/>
    <w:rsid w:val="00611C7C"/>
    <w:rsid w:val="00614394"/>
    <w:rsid w:val="00622223"/>
    <w:rsid w:val="006242B6"/>
    <w:rsid w:val="00636DB2"/>
    <w:rsid w:val="006421E6"/>
    <w:rsid w:val="00642B15"/>
    <w:rsid w:val="006452B1"/>
    <w:rsid w:val="00663761"/>
    <w:rsid w:val="0067257C"/>
    <w:rsid w:val="00674B07"/>
    <w:rsid w:val="00682350"/>
    <w:rsid w:val="0069078B"/>
    <w:rsid w:val="00695082"/>
    <w:rsid w:val="006A3BB7"/>
    <w:rsid w:val="006B0276"/>
    <w:rsid w:val="006B0B70"/>
    <w:rsid w:val="006B43F3"/>
    <w:rsid w:val="006B5B42"/>
    <w:rsid w:val="006C54B5"/>
    <w:rsid w:val="006C55DA"/>
    <w:rsid w:val="006D4264"/>
    <w:rsid w:val="006D7225"/>
    <w:rsid w:val="006F2E87"/>
    <w:rsid w:val="006F444A"/>
    <w:rsid w:val="006F475F"/>
    <w:rsid w:val="006F5E80"/>
    <w:rsid w:val="006F622A"/>
    <w:rsid w:val="006F72FE"/>
    <w:rsid w:val="00700131"/>
    <w:rsid w:val="00706757"/>
    <w:rsid w:val="007166FE"/>
    <w:rsid w:val="0072257D"/>
    <w:rsid w:val="00723B96"/>
    <w:rsid w:val="00731B4D"/>
    <w:rsid w:val="007363B8"/>
    <w:rsid w:val="0073670E"/>
    <w:rsid w:val="007513C3"/>
    <w:rsid w:val="00756C08"/>
    <w:rsid w:val="00761304"/>
    <w:rsid w:val="00764A0A"/>
    <w:rsid w:val="0077157A"/>
    <w:rsid w:val="00784300"/>
    <w:rsid w:val="007929B8"/>
    <w:rsid w:val="007936E7"/>
    <w:rsid w:val="007947B9"/>
    <w:rsid w:val="0079624F"/>
    <w:rsid w:val="007A36C6"/>
    <w:rsid w:val="007A7692"/>
    <w:rsid w:val="007B060D"/>
    <w:rsid w:val="007B60D8"/>
    <w:rsid w:val="007B786E"/>
    <w:rsid w:val="007C06AB"/>
    <w:rsid w:val="007C46B0"/>
    <w:rsid w:val="007D5556"/>
    <w:rsid w:val="007D63C1"/>
    <w:rsid w:val="007D6C02"/>
    <w:rsid w:val="007D7066"/>
    <w:rsid w:val="007E0A75"/>
    <w:rsid w:val="007F41A6"/>
    <w:rsid w:val="007F63E9"/>
    <w:rsid w:val="007F665E"/>
    <w:rsid w:val="00800E1A"/>
    <w:rsid w:val="00804C2E"/>
    <w:rsid w:val="00814905"/>
    <w:rsid w:val="00816656"/>
    <w:rsid w:val="00816792"/>
    <w:rsid w:val="00824389"/>
    <w:rsid w:val="0082614E"/>
    <w:rsid w:val="00853897"/>
    <w:rsid w:val="00857977"/>
    <w:rsid w:val="0086219E"/>
    <w:rsid w:val="00862215"/>
    <w:rsid w:val="00863492"/>
    <w:rsid w:val="00875B5D"/>
    <w:rsid w:val="00890842"/>
    <w:rsid w:val="0089141F"/>
    <w:rsid w:val="00895749"/>
    <w:rsid w:val="00896F6A"/>
    <w:rsid w:val="008A0D33"/>
    <w:rsid w:val="008A4331"/>
    <w:rsid w:val="008A4772"/>
    <w:rsid w:val="008A4996"/>
    <w:rsid w:val="008B1EDB"/>
    <w:rsid w:val="008B220B"/>
    <w:rsid w:val="008B3887"/>
    <w:rsid w:val="008B4199"/>
    <w:rsid w:val="008B543D"/>
    <w:rsid w:val="008B5C0C"/>
    <w:rsid w:val="008B6FA3"/>
    <w:rsid w:val="008C35B3"/>
    <w:rsid w:val="008D22DB"/>
    <w:rsid w:val="008E410E"/>
    <w:rsid w:val="00901E1C"/>
    <w:rsid w:val="0090241A"/>
    <w:rsid w:val="009027DD"/>
    <w:rsid w:val="00905225"/>
    <w:rsid w:val="009078A8"/>
    <w:rsid w:val="009114FC"/>
    <w:rsid w:val="009131DB"/>
    <w:rsid w:val="00914172"/>
    <w:rsid w:val="0092652B"/>
    <w:rsid w:val="00931F40"/>
    <w:rsid w:val="00935BFF"/>
    <w:rsid w:val="00935D25"/>
    <w:rsid w:val="00936EE8"/>
    <w:rsid w:val="00940919"/>
    <w:rsid w:val="00941224"/>
    <w:rsid w:val="00943190"/>
    <w:rsid w:val="00943EE7"/>
    <w:rsid w:val="0094556C"/>
    <w:rsid w:val="00951C51"/>
    <w:rsid w:val="009602BE"/>
    <w:rsid w:val="00973086"/>
    <w:rsid w:val="00997817"/>
    <w:rsid w:val="009A2C46"/>
    <w:rsid w:val="009A439A"/>
    <w:rsid w:val="009B313F"/>
    <w:rsid w:val="009B4FC0"/>
    <w:rsid w:val="009B60F3"/>
    <w:rsid w:val="009C1C34"/>
    <w:rsid w:val="009C2752"/>
    <w:rsid w:val="009C65F6"/>
    <w:rsid w:val="009C6D99"/>
    <w:rsid w:val="009D747B"/>
    <w:rsid w:val="009E2A6B"/>
    <w:rsid w:val="009E2AB6"/>
    <w:rsid w:val="009E2C72"/>
    <w:rsid w:val="009E5C30"/>
    <w:rsid w:val="009F6DCE"/>
    <w:rsid w:val="00A0261D"/>
    <w:rsid w:val="00A04148"/>
    <w:rsid w:val="00A14C7D"/>
    <w:rsid w:val="00A150F8"/>
    <w:rsid w:val="00A268E2"/>
    <w:rsid w:val="00A26F27"/>
    <w:rsid w:val="00A31B52"/>
    <w:rsid w:val="00A36DA3"/>
    <w:rsid w:val="00A575FB"/>
    <w:rsid w:val="00A73BD1"/>
    <w:rsid w:val="00A8112D"/>
    <w:rsid w:val="00A87B35"/>
    <w:rsid w:val="00A91E58"/>
    <w:rsid w:val="00A9237E"/>
    <w:rsid w:val="00A92686"/>
    <w:rsid w:val="00A92ED7"/>
    <w:rsid w:val="00AB6AC0"/>
    <w:rsid w:val="00AB6D95"/>
    <w:rsid w:val="00AC79D7"/>
    <w:rsid w:val="00AE15C3"/>
    <w:rsid w:val="00AE48EC"/>
    <w:rsid w:val="00AF106F"/>
    <w:rsid w:val="00AF63A7"/>
    <w:rsid w:val="00B05F3D"/>
    <w:rsid w:val="00B07A84"/>
    <w:rsid w:val="00B147C3"/>
    <w:rsid w:val="00B162FA"/>
    <w:rsid w:val="00B21791"/>
    <w:rsid w:val="00B244EE"/>
    <w:rsid w:val="00B305A6"/>
    <w:rsid w:val="00B3603D"/>
    <w:rsid w:val="00B37B16"/>
    <w:rsid w:val="00B467B7"/>
    <w:rsid w:val="00B46A82"/>
    <w:rsid w:val="00B47EE1"/>
    <w:rsid w:val="00B5641D"/>
    <w:rsid w:val="00B61976"/>
    <w:rsid w:val="00B61991"/>
    <w:rsid w:val="00B62261"/>
    <w:rsid w:val="00B62ADB"/>
    <w:rsid w:val="00B631F1"/>
    <w:rsid w:val="00B639A4"/>
    <w:rsid w:val="00B76495"/>
    <w:rsid w:val="00B76501"/>
    <w:rsid w:val="00B7744F"/>
    <w:rsid w:val="00B77739"/>
    <w:rsid w:val="00B8612B"/>
    <w:rsid w:val="00B8691E"/>
    <w:rsid w:val="00B86E36"/>
    <w:rsid w:val="00B907AB"/>
    <w:rsid w:val="00B910E4"/>
    <w:rsid w:val="00B913FB"/>
    <w:rsid w:val="00B93162"/>
    <w:rsid w:val="00B934AC"/>
    <w:rsid w:val="00BA2EE1"/>
    <w:rsid w:val="00BA4F9D"/>
    <w:rsid w:val="00BB0CB3"/>
    <w:rsid w:val="00BB2412"/>
    <w:rsid w:val="00BB3F83"/>
    <w:rsid w:val="00BB5B8A"/>
    <w:rsid w:val="00BB659B"/>
    <w:rsid w:val="00BC1854"/>
    <w:rsid w:val="00BC3FD5"/>
    <w:rsid w:val="00BC568B"/>
    <w:rsid w:val="00BD07A2"/>
    <w:rsid w:val="00BD6AF6"/>
    <w:rsid w:val="00BE131E"/>
    <w:rsid w:val="00BE1F7E"/>
    <w:rsid w:val="00BE2C5C"/>
    <w:rsid w:val="00BE6024"/>
    <w:rsid w:val="00BE6771"/>
    <w:rsid w:val="00BF4EF6"/>
    <w:rsid w:val="00BF522D"/>
    <w:rsid w:val="00C03B65"/>
    <w:rsid w:val="00C04811"/>
    <w:rsid w:val="00C2038B"/>
    <w:rsid w:val="00C20A35"/>
    <w:rsid w:val="00C33142"/>
    <w:rsid w:val="00C45390"/>
    <w:rsid w:val="00C46E7E"/>
    <w:rsid w:val="00C526CF"/>
    <w:rsid w:val="00C6336A"/>
    <w:rsid w:val="00C74EF8"/>
    <w:rsid w:val="00C75CE0"/>
    <w:rsid w:val="00C76120"/>
    <w:rsid w:val="00C837FF"/>
    <w:rsid w:val="00CA11F0"/>
    <w:rsid w:val="00CA6775"/>
    <w:rsid w:val="00CA71A0"/>
    <w:rsid w:val="00CC054E"/>
    <w:rsid w:val="00CF2613"/>
    <w:rsid w:val="00CF3955"/>
    <w:rsid w:val="00CF5C4C"/>
    <w:rsid w:val="00D00357"/>
    <w:rsid w:val="00D01119"/>
    <w:rsid w:val="00D02AF1"/>
    <w:rsid w:val="00D10217"/>
    <w:rsid w:val="00D10777"/>
    <w:rsid w:val="00D11919"/>
    <w:rsid w:val="00D21D50"/>
    <w:rsid w:val="00D26CA5"/>
    <w:rsid w:val="00D36BAD"/>
    <w:rsid w:val="00D379BE"/>
    <w:rsid w:val="00D403E5"/>
    <w:rsid w:val="00D50A6E"/>
    <w:rsid w:val="00D56407"/>
    <w:rsid w:val="00D62AEB"/>
    <w:rsid w:val="00D63921"/>
    <w:rsid w:val="00D71054"/>
    <w:rsid w:val="00D80B68"/>
    <w:rsid w:val="00D937EB"/>
    <w:rsid w:val="00D95419"/>
    <w:rsid w:val="00D95846"/>
    <w:rsid w:val="00DA33A7"/>
    <w:rsid w:val="00DA427F"/>
    <w:rsid w:val="00DB3294"/>
    <w:rsid w:val="00DB4B99"/>
    <w:rsid w:val="00DB6FE4"/>
    <w:rsid w:val="00DC00C9"/>
    <w:rsid w:val="00DD203A"/>
    <w:rsid w:val="00DD5333"/>
    <w:rsid w:val="00DD6BE7"/>
    <w:rsid w:val="00DD74C8"/>
    <w:rsid w:val="00DE2001"/>
    <w:rsid w:val="00DE4C1E"/>
    <w:rsid w:val="00DE7D60"/>
    <w:rsid w:val="00DF2799"/>
    <w:rsid w:val="00DF33D8"/>
    <w:rsid w:val="00DF4781"/>
    <w:rsid w:val="00E100B0"/>
    <w:rsid w:val="00E12773"/>
    <w:rsid w:val="00E12FBA"/>
    <w:rsid w:val="00E16820"/>
    <w:rsid w:val="00E27153"/>
    <w:rsid w:val="00E303D0"/>
    <w:rsid w:val="00E311B6"/>
    <w:rsid w:val="00E31DF3"/>
    <w:rsid w:val="00E33439"/>
    <w:rsid w:val="00E335AA"/>
    <w:rsid w:val="00E33D3A"/>
    <w:rsid w:val="00E42536"/>
    <w:rsid w:val="00E527E4"/>
    <w:rsid w:val="00E53B35"/>
    <w:rsid w:val="00E562C0"/>
    <w:rsid w:val="00E611C8"/>
    <w:rsid w:val="00E641AF"/>
    <w:rsid w:val="00E70015"/>
    <w:rsid w:val="00E745E0"/>
    <w:rsid w:val="00E86054"/>
    <w:rsid w:val="00E86731"/>
    <w:rsid w:val="00E874AE"/>
    <w:rsid w:val="00E90495"/>
    <w:rsid w:val="00E93A1A"/>
    <w:rsid w:val="00E966D3"/>
    <w:rsid w:val="00E96EE9"/>
    <w:rsid w:val="00EC24C2"/>
    <w:rsid w:val="00EC3CF0"/>
    <w:rsid w:val="00ED3744"/>
    <w:rsid w:val="00ED38E1"/>
    <w:rsid w:val="00ED6322"/>
    <w:rsid w:val="00EE0401"/>
    <w:rsid w:val="00EE2D30"/>
    <w:rsid w:val="00EE64D7"/>
    <w:rsid w:val="00EF054E"/>
    <w:rsid w:val="00EF37AE"/>
    <w:rsid w:val="00EF51CE"/>
    <w:rsid w:val="00EF686B"/>
    <w:rsid w:val="00F00E1C"/>
    <w:rsid w:val="00F05AF5"/>
    <w:rsid w:val="00F1121A"/>
    <w:rsid w:val="00F12897"/>
    <w:rsid w:val="00F129EA"/>
    <w:rsid w:val="00F134D3"/>
    <w:rsid w:val="00F1765E"/>
    <w:rsid w:val="00F22C08"/>
    <w:rsid w:val="00F318C1"/>
    <w:rsid w:val="00F31A3A"/>
    <w:rsid w:val="00F34C44"/>
    <w:rsid w:val="00F367F4"/>
    <w:rsid w:val="00F3697B"/>
    <w:rsid w:val="00F377AA"/>
    <w:rsid w:val="00F37CE2"/>
    <w:rsid w:val="00F42EA2"/>
    <w:rsid w:val="00F50F42"/>
    <w:rsid w:val="00F52697"/>
    <w:rsid w:val="00F602AE"/>
    <w:rsid w:val="00F61B88"/>
    <w:rsid w:val="00F64FE1"/>
    <w:rsid w:val="00F7115F"/>
    <w:rsid w:val="00F72621"/>
    <w:rsid w:val="00F736E8"/>
    <w:rsid w:val="00F81502"/>
    <w:rsid w:val="00F84092"/>
    <w:rsid w:val="00F861D8"/>
    <w:rsid w:val="00F86B07"/>
    <w:rsid w:val="00F86B3D"/>
    <w:rsid w:val="00F95A58"/>
    <w:rsid w:val="00F97F91"/>
    <w:rsid w:val="00FA0CE7"/>
    <w:rsid w:val="00FB31D1"/>
    <w:rsid w:val="00FB5BA5"/>
    <w:rsid w:val="00FD3888"/>
    <w:rsid w:val="00FD49F7"/>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lamox.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lamox.com/de/products/s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mox.com/de/products/elv/" TargetMode="External"/><Relationship Id="rId5" Type="http://schemas.openxmlformats.org/officeDocument/2006/relationships/webSettings" Target="webSettings.xml"/><Relationship Id="rId15" Type="http://schemas.openxmlformats.org/officeDocument/2006/relationships/hyperlink" Target="mailto:s.winter@profil-marketing.com" TargetMode="External"/><Relationship Id="rId10" Type="http://schemas.openxmlformats.org/officeDocument/2006/relationships/hyperlink" Target="https://glamox.com/de/products/sva/" TargetMode="External"/><Relationship Id="rId4" Type="http://schemas.openxmlformats.org/officeDocument/2006/relationships/settings" Target="settings.xml"/><Relationship Id="rId9" Type="http://schemas.openxmlformats.org/officeDocument/2006/relationships/hyperlink" Target="https://glamox.com/de/search?q=motus" TargetMode="External"/><Relationship Id="rId14" Type="http://schemas.openxmlformats.org/officeDocument/2006/relationships/hyperlink" Target="mailto:sabrina.dittmann@glam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DBB6-80C2-4C4A-ABE7-5039F7D0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2017-09-22T06:45:00Z</cp:lastPrinted>
  <dcterms:created xsi:type="dcterms:W3CDTF">2021-04-26T15:30:00Z</dcterms:created>
  <dcterms:modified xsi:type="dcterms:W3CDTF">2021-04-26T15:30:00Z</dcterms:modified>
</cp:coreProperties>
</file>