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BEEB2" w14:textId="77777777" w:rsidR="003F1D99" w:rsidRPr="003E475D" w:rsidRDefault="003F1D99" w:rsidP="003F1D99">
      <w:pPr>
        <w:pStyle w:val="TextA"/>
        <w:spacing w:line="288" w:lineRule="auto"/>
        <w:rPr>
          <w:rStyle w:val="Ohne"/>
          <w:rFonts w:ascii="Calibri" w:eastAsia="Arial" w:hAnsi="Calibri" w:cs="Calibri"/>
        </w:rPr>
      </w:pPr>
      <w:r w:rsidRPr="003E475D">
        <w:rPr>
          <w:rStyle w:val="Ohne"/>
          <w:rFonts w:ascii="Calibri" w:hAnsi="Calibri" w:cs="Calibri"/>
        </w:rPr>
        <w:t>Pressemitteilung</w:t>
      </w:r>
    </w:p>
    <w:p w14:paraId="39E0F53C" w14:textId="77777777" w:rsidR="003F1D99" w:rsidRDefault="003F1D99" w:rsidP="003F1D99">
      <w:pPr>
        <w:pStyle w:val="TextA"/>
        <w:spacing w:line="288" w:lineRule="auto"/>
        <w:rPr>
          <w:rStyle w:val="Ohne"/>
          <w:rFonts w:ascii="Calibri" w:hAnsi="Calibri" w:cs="Calibri"/>
          <w:b/>
          <w:sz w:val="28"/>
          <w:szCs w:val="28"/>
        </w:rPr>
      </w:pPr>
      <w:r>
        <w:rPr>
          <w:rStyle w:val="Ohne"/>
          <w:rFonts w:ascii="Calibri" w:hAnsi="Calibri" w:cs="Calibri"/>
          <w:b/>
          <w:sz w:val="28"/>
          <w:szCs w:val="28"/>
        </w:rPr>
        <w:t>Keith &amp; Koep erweitert sein Portfolio an SOM-</w:t>
      </w:r>
      <w:proofErr w:type="spellStart"/>
      <w:r>
        <w:rPr>
          <w:rStyle w:val="Ohne"/>
          <w:rFonts w:ascii="Calibri" w:hAnsi="Calibri" w:cs="Calibri"/>
          <w:b/>
          <w:sz w:val="28"/>
          <w:szCs w:val="28"/>
        </w:rPr>
        <w:t>Baseboards</w:t>
      </w:r>
      <w:proofErr w:type="spellEnd"/>
      <w:r>
        <w:rPr>
          <w:rStyle w:val="Ohne"/>
          <w:rFonts w:ascii="Calibri" w:hAnsi="Calibri" w:cs="Calibri"/>
          <w:b/>
          <w:sz w:val="28"/>
          <w:szCs w:val="28"/>
        </w:rPr>
        <w:t xml:space="preserve">  </w:t>
      </w:r>
    </w:p>
    <w:p w14:paraId="062CDF15" w14:textId="77777777" w:rsidR="003F1D99" w:rsidRDefault="003F1D99" w:rsidP="003F1D99">
      <w:pPr>
        <w:pStyle w:val="TextA"/>
        <w:spacing w:line="288" w:lineRule="auto"/>
        <w:rPr>
          <w:rStyle w:val="Ohne"/>
          <w:rFonts w:asciiTheme="minorHAnsi" w:hAnsiTheme="minorHAnsi" w:cstheme="minorHAnsi"/>
          <w:i/>
        </w:rPr>
      </w:pPr>
    </w:p>
    <w:p w14:paraId="0276EBC5" w14:textId="77777777" w:rsidR="003F1D99" w:rsidRDefault="003F1D99" w:rsidP="003F1D99">
      <w:pPr>
        <w:pStyle w:val="TextA"/>
        <w:numPr>
          <w:ilvl w:val="0"/>
          <w:numId w:val="2"/>
        </w:numPr>
        <w:spacing w:line="288" w:lineRule="auto"/>
        <w:rPr>
          <w:rStyle w:val="Ohne"/>
          <w:rFonts w:asciiTheme="minorHAnsi" w:hAnsiTheme="minorHAnsi" w:cstheme="minorHAnsi"/>
          <w:i/>
        </w:rPr>
      </w:pPr>
      <w:r>
        <w:rPr>
          <w:rStyle w:val="Ohne"/>
          <w:rFonts w:asciiTheme="minorHAnsi" w:hAnsiTheme="minorHAnsi" w:cstheme="minorHAnsi"/>
          <w:i/>
        </w:rPr>
        <w:t xml:space="preserve">Neues </w:t>
      </w:r>
      <w:proofErr w:type="spellStart"/>
      <w:r>
        <w:rPr>
          <w:rStyle w:val="Ohne"/>
          <w:rFonts w:asciiTheme="minorHAnsi" w:hAnsiTheme="minorHAnsi" w:cstheme="minorHAnsi"/>
          <w:i/>
        </w:rPr>
        <w:t>Baseboard</w:t>
      </w:r>
      <w:proofErr w:type="spellEnd"/>
      <w:r>
        <w:rPr>
          <w:rStyle w:val="Ohne"/>
          <w:rFonts w:asciiTheme="minorHAnsi" w:hAnsiTheme="minorHAnsi" w:cstheme="minorHAnsi"/>
          <w:i/>
        </w:rPr>
        <w:t xml:space="preserve"> </w:t>
      </w:r>
      <w:proofErr w:type="spellStart"/>
      <w:r>
        <w:rPr>
          <w:rStyle w:val="Ohne"/>
          <w:rFonts w:asciiTheme="minorHAnsi" w:hAnsiTheme="minorHAnsi" w:cstheme="minorHAnsi"/>
          <w:i/>
        </w:rPr>
        <w:t>pConXS</w:t>
      </w:r>
      <w:proofErr w:type="spellEnd"/>
      <w:r>
        <w:rPr>
          <w:rStyle w:val="Ohne"/>
          <w:rFonts w:asciiTheme="minorHAnsi" w:hAnsiTheme="minorHAnsi" w:cstheme="minorHAnsi"/>
          <w:i/>
        </w:rPr>
        <w:t xml:space="preserve"> III mit zahlreichen Schnittstellen und Erweiterungsmöglichkeiten</w:t>
      </w:r>
    </w:p>
    <w:p w14:paraId="273F8E74" w14:textId="77777777" w:rsidR="003F1D99" w:rsidRDefault="003F1D99" w:rsidP="003F1D99">
      <w:pPr>
        <w:pStyle w:val="TextA"/>
        <w:numPr>
          <w:ilvl w:val="0"/>
          <w:numId w:val="2"/>
        </w:numPr>
        <w:spacing w:line="288" w:lineRule="auto"/>
        <w:rPr>
          <w:rStyle w:val="Ohne"/>
          <w:rFonts w:asciiTheme="minorHAnsi" w:hAnsiTheme="minorHAnsi" w:cstheme="minorHAnsi"/>
          <w:i/>
        </w:rPr>
      </w:pPr>
      <w:r>
        <w:rPr>
          <w:rStyle w:val="Ohne"/>
          <w:rFonts w:asciiTheme="minorHAnsi" w:hAnsiTheme="minorHAnsi" w:cstheme="minorHAnsi"/>
          <w:i/>
        </w:rPr>
        <w:t>Geringer Integrationsaufwand bei neuen Projekten</w:t>
      </w:r>
    </w:p>
    <w:p w14:paraId="4C48C039" w14:textId="77777777" w:rsidR="003F1D99" w:rsidRDefault="003F1D99" w:rsidP="003F1D99">
      <w:pPr>
        <w:pStyle w:val="TextA"/>
        <w:numPr>
          <w:ilvl w:val="0"/>
          <w:numId w:val="2"/>
        </w:numPr>
        <w:spacing w:line="288" w:lineRule="auto"/>
        <w:rPr>
          <w:rStyle w:val="Ohne"/>
          <w:rFonts w:asciiTheme="minorHAnsi" w:hAnsiTheme="minorHAnsi" w:cstheme="minorHAnsi"/>
          <w:i/>
        </w:rPr>
      </w:pPr>
      <w:r>
        <w:rPr>
          <w:rStyle w:val="Ohne"/>
          <w:rFonts w:asciiTheme="minorHAnsi" w:hAnsiTheme="minorHAnsi" w:cstheme="minorHAnsi"/>
          <w:i/>
        </w:rPr>
        <w:t>Sehr gute Einsatzmöglichkeiten bei kundenspezifischen Entwicklungen</w:t>
      </w:r>
    </w:p>
    <w:p w14:paraId="1E033183" w14:textId="77777777" w:rsidR="003F1D99" w:rsidRDefault="003F1D99" w:rsidP="003F1D99">
      <w:pPr>
        <w:pStyle w:val="TextA"/>
        <w:spacing w:line="288" w:lineRule="auto"/>
        <w:rPr>
          <w:rStyle w:val="Ohne"/>
          <w:rFonts w:asciiTheme="minorHAnsi" w:hAnsiTheme="minorHAnsi" w:cstheme="minorHAnsi"/>
          <w:i/>
        </w:rPr>
      </w:pPr>
    </w:p>
    <w:p w14:paraId="7B8F2A28" w14:textId="4DDD9E61" w:rsidR="003F1D99" w:rsidRPr="00682E8F" w:rsidRDefault="003F1D99" w:rsidP="003F1D99">
      <w:pPr>
        <w:pStyle w:val="TextA"/>
        <w:spacing w:line="288" w:lineRule="auto"/>
        <w:rPr>
          <w:rStyle w:val="Ohne"/>
          <w:rFonts w:ascii="Calibri" w:hAnsi="Calibri" w:cs="Calibri"/>
        </w:rPr>
      </w:pPr>
      <w:r w:rsidRPr="0004254E">
        <w:rPr>
          <w:rStyle w:val="Ohne"/>
          <w:rFonts w:asciiTheme="minorHAnsi" w:hAnsiTheme="minorHAnsi" w:cstheme="minorHAnsi"/>
          <w:b/>
          <w:bCs/>
          <w:i/>
        </w:rPr>
        <w:t xml:space="preserve">Wuppertal, </w:t>
      </w:r>
      <w:r>
        <w:rPr>
          <w:rStyle w:val="Ohne"/>
          <w:rFonts w:asciiTheme="minorHAnsi" w:hAnsiTheme="minorHAnsi" w:cstheme="minorHAnsi"/>
          <w:b/>
          <w:bCs/>
          <w:i/>
        </w:rPr>
        <w:t>2</w:t>
      </w:r>
      <w:r>
        <w:rPr>
          <w:rStyle w:val="Ohne"/>
          <w:rFonts w:asciiTheme="minorHAnsi" w:hAnsiTheme="minorHAnsi" w:cstheme="minorHAnsi"/>
          <w:b/>
          <w:bCs/>
          <w:i/>
        </w:rPr>
        <w:t>8</w:t>
      </w:r>
      <w:r w:rsidRPr="0004254E">
        <w:rPr>
          <w:rStyle w:val="Ohne"/>
          <w:rFonts w:asciiTheme="minorHAnsi" w:hAnsiTheme="minorHAnsi" w:cstheme="minorHAnsi"/>
          <w:b/>
          <w:bCs/>
          <w:i/>
        </w:rPr>
        <w:t xml:space="preserve">. </w:t>
      </w:r>
      <w:r>
        <w:rPr>
          <w:rStyle w:val="Ohne"/>
          <w:rFonts w:asciiTheme="minorHAnsi" w:hAnsiTheme="minorHAnsi" w:cstheme="minorHAnsi"/>
          <w:b/>
          <w:bCs/>
          <w:i/>
        </w:rPr>
        <w:t>April</w:t>
      </w:r>
      <w:r w:rsidRPr="0004254E">
        <w:rPr>
          <w:rStyle w:val="Ohne"/>
          <w:rFonts w:asciiTheme="minorHAnsi" w:hAnsiTheme="minorHAnsi" w:cstheme="minorHAnsi"/>
          <w:b/>
          <w:bCs/>
          <w:i/>
        </w:rPr>
        <w:t xml:space="preserve"> 2021 –</w:t>
      </w:r>
      <w:bookmarkStart w:id="0" w:name="_Hlk52368771"/>
      <w:r>
        <w:rPr>
          <w:rStyle w:val="Ohne"/>
          <w:rFonts w:ascii="Calibri" w:hAnsi="Calibri" w:cs="Calibri"/>
        </w:rPr>
        <w:t xml:space="preserve"> Der Prozessor-Modul-Spezialist </w:t>
      </w:r>
      <w:r w:rsidRPr="00682E8F">
        <w:rPr>
          <w:rStyle w:val="Ohne"/>
          <w:rFonts w:ascii="Calibri" w:hAnsi="Calibri" w:cs="Calibri"/>
        </w:rPr>
        <w:t>Keith &amp; Koep</w:t>
      </w:r>
      <w:r>
        <w:rPr>
          <w:rStyle w:val="Ohne"/>
          <w:rFonts w:ascii="Calibri" w:hAnsi="Calibri" w:cs="Calibri"/>
        </w:rPr>
        <w:t xml:space="preserve">, seit Anfang 2020 Teil der Garz &amp; Fricke Group, erweitert mit dem neuen </w:t>
      </w:r>
      <w:proofErr w:type="spellStart"/>
      <w:r>
        <w:rPr>
          <w:rStyle w:val="Ohne"/>
          <w:rFonts w:ascii="Calibri" w:hAnsi="Calibri" w:cs="Calibri"/>
        </w:rPr>
        <w:t>pConXS</w:t>
      </w:r>
      <w:proofErr w:type="spellEnd"/>
      <w:r>
        <w:rPr>
          <w:rStyle w:val="Ohne"/>
          <w:rFonts w:ascii="Calibri" w:hAnsi="Calibri" w:cs="Calibri"/>
        </w:rPr>
        <w:t xml:space="preserve"> III das Portfolio seiner SOM-</w:t>
      </w:r>
      <w:proofErr w:type="spellStart"/>
      <w:r>
        <w:rPr>
          <w:rStyle w:val="Ohne"/>
          <w:rFonts w:ascii="Calibri" w:hAnsi="Calibri" w:cs="Calibri"/>
        </w:rPr>
        <w:t>Baseboards</w:t>
      </w:r>
      <w:proofErr w:type="spellEnd"/>
      <w:r>
        <w:rPr>
          <w:rStyle w:val="Ohne"/>
          <w:rFonts w:ascii="Calibri" w:hAnsi="Calibri" w:cs="Calibri"/>
        </w:rPr>
        <w:t xml:space="preserve">. Dieses Produkt </w:t>
      </w:r>
      <w:r w:rsidRPr="00682E8F">
        <w:rPr>
          <w:rStyle w:val="Ohne"/>
          <w:rFonts w:ascii="Calibri" w:hAnsi="Calibri" w:cs="Calibri"/>
        </w:rPr>
        <w:t>unterstütz</w:t>
      </w:r>
      <w:r>
        <w:rPr>
          <w:rStyle w:val="Ohne"/>
          <w:rFonts w:ascii="Calibri" w:hAnsi="Calibri" w:cs="Calibri"/>
        </w:rPr>
        <w:t>t</w:t>
      </w:r>
      <w:r w:rsidRPr="00682E8F">
        <w:rPr>
          <w:rStyle w:val="Ohne"/>
          <w:rFonts w:ascii="Calibri" w:hAnsi="Calibri" w:cs="Calibri"/>
        </w:rPr>
        <w:t xml:space="preserve">, je nach Ausführung, alle Funktionalitäten und Schnittstellen der Trizeps SOMs (System On Modules). </w:t>
      </w:r>
      <w:r>
        <w:rPr>
          <w:rStyle w:val="Ohne"/>
          <w:rFonts w:ascii="Calibri" w:hAnsi="Calibri" w:cs="Calibri"/>
        </w:rPr>
        <w:t>Es</w:t>
      </w:r>
      <w:r w:rsidRPr="00682E8F">
        <w:rPr>
          <w:rStyle w:val="Ohne"/>
          <w:rFonts w:ascii="Calibri" w:hAnsi="Calibri" w:cs="Calibri"/>
        </w:rPr>
        <w:t xml:space="preserve"> k</w:t>
      </w:r>
      <w:r>
        <w:rPr>
          <w:rStyle w:val="Ohne"/>
          <w:rFonts w:ascii="Calibri" w:hAnsi="Calibri" w:cs="Calibri"/>
        </w:rPr>
        <w:t>ann</w:t>
      </w:r>
      <w:r w:rsidRPr="00682E8F">
        <w:rPr>
          <w:rStyle w:val="Ohne"/>
          <w:rFonts w:ascii="Calibri" w:hAnsi="Calibri" w:cs="Calibri"/>
        </w:rPr>
        <w:t xml:space="preserve"> direkt in ein Projekt integriert oder als Ausgangsbasis für kundenspezifische Entwicklungen </w:t>
      </w:r>
      <w:r>
        <w:rPr>
          <w:rStyle w:val="Ohne"/>
          <w:rFonts w:ascii="Calibri" w:hAnsi="Calibri" w:cs="Calibri"/>
        </w:rPr>
        <w:t>genutzt werden</w:t>
      </w:r>
      <w:r w:rsidRPr="00682E8F">
        <w:rPr>
          <w:rStyle w:val="Ohne"/>
          <w:rFonts w:ascii="Calibri" w:hAnsi="Calibri" w:cs="Calibri"/>
        </w:rPr>
        <w:t>. Da sich alle wichtigen und kritischen Bauteile auf den Trizeps SOMs befinden, sind individuelle Anpassungen der Schnittstellen mit vergleichsweise geringem Aufwand möglich.</w:t>
      </w:r>
    </w:p>
    <w:p w14:paraId="3E5129E2" w14:textId="77777777" w:rsidR="003F1D99" w:rsidRPr="0005075A" w:rsidRDefault="003F1D99" w:rsidP="003F1D99">
      <w:pPr>
        <w:pStyle w:val="TextA"/>
        <w:spacing w:before="160" w:line="288" w:lineRule="auto"/>
        <w:rPr>
          <w:rStyle w:val="Ohne"/>
          <w:rFonts w:asciiTheme="minorHAnsi" w:hAnsiTheme="minorHAnsi" w:cstheme="minorHAnsi"/>
        </w:rPr>
      </w:pPr>
      <w:r w:rsidRPr="007066F5">
        <w:rPr>
          <w:rStyle w:val="Ohne"/>
          <w:rFonts w:asciiTheme="minorHAnsi" w:hAnsiTheme="minorHAnsi" w:cstheme="minorHAnsi"/>
        </w:rPr>
        <w:t xml:space="preserve">Das </w:t>
      </w:r>
      <w:proofErr w:type="spellStart"/>
      <w:r w:rsidRPr="007066F5">
        <w:rPr>
          <w:rStyle w:val="Ohne"/>
          <w:rFonts w:asciiTheme="minorHAnsi" w:hAnsiTheme="minorHAnsi" w:cstheme="minorHAnsi"/>
        </w:rPr>
        <w:t>pConXS</w:t>
      </w:r>
      <w:proofErr w:type="spellEnd"/>
      <w:r w:rsidRPr="007066F5">
        <w:rPr>
          <w:rStyle w:val="Ohne"/>
          <w:rFonts w:asciiTheme="minorHAnsi" w:hAnsiTheme="minorHAnsi" w:cstheme="minorHAnsi"/>
        </w:rPr>
        <w:t xml:space="preserve"> III </w:t>
      </w:r>
      <w:proofErr w:type="spellStart"/>
      <w:r w:rsidRPr="007066F5">
        <w:rPr>
          <w:rStyle w:val="Ohne"/>
          <w:rFonts w:asciiTheme="minorHAnsi" w:hAnsiTheme="minorHAnsi" w:cstheme="minorHAnsi"/>
        </w:rPr>
        <w:t>Baseboard</w:t>
      </w:r>
      <w:proofErr w:type="spellEnd"/>
      <w:r w:rsidRPr="007066F5">
        <w:rPr>
          <w:rStyle w:val="Ohne"/>
          <w:rFonts w:asciiTheme="minorHAnsi" w:hAnsiTheme="minorHAnsi" w:cstheme="minorHAnsi"/>
        </w:rPr>
        <w:t xml:space="preserve"> ist eine Weiterentwicklung des </w:t>
      </w:r>
      <w:proofErr w:type="spellStart"/>
      <w:r w:rsidRPr="007066F5">
        <w:rPr>
          <w:rStyle w:val="Ohne"/>
          <w:rFonts w:asciiTheme="minorHAnsi" w:hAnsiTheme="minorHAnsi" w:cstheme="minorHAnsi"/>
        </w:rPr>
        <w:t>pConXS</w:t>
      </w:r>
      <w:proofErr w:type="spellEnd"/>
      <w:r w:rsidRPr="007066F5">
        <w:rPr>
          <w:rStyle w:val="Ohne"/>
          <w:rFonts w:asciiTheme="minorHAnsi" w:hAnsiTheme="minorHAnsi" w:cstheme="minorHAnsi"/>
        </w:rPr>
        <w:t xml:space="preserve"> und wurde für das</w:t>
      </w:r>
      <w:r>
        <w:rPr>
          <w:rStyle w:val="Ohne"/>
          <w:rFonts w:asciiTheme="minorHAnsi" w:hAnsiTheme="minorHAnsi" w:cstheme="minorHAnsi"/>
        </w:rPr>
        <w:t xml:space="preserve"> </w:t>
      </w:r>
      <w:r w:rsidRPr="007066F5">
        <w:rPr>
          <w:rStyle w:val="Ohne"/>
          <w:rFonts w:asciiTheme="minorHAnsi" w:hAnsiTheme="minorHAnsi" w:cstheme="minorHAnsi"/>
        </w:rPr>
        <w:t>Trizeps VIII SOM-Sortiment optimiert.</w:t>
      </w:r>
      <w:r>
        <w:rPr>
          <w:rStyle w:val="Ohne"/>
          <w:rFonts w:asciiTheme="minorHAnsi" w:hAnsiTheme="minorHAnsi" w:cstheme="minorHAnsi"/>
        </w:rPr>
        <w:t xml:space="preserve"> Dieses vielseitige und kompakte </w:t>
      </w:r>
      <w:proofErr w:type="spellStart"/>
      <w:r>
        <w:rPr>
          <w:rStyle w:val="Ohne"/>
          <w:rFonts w:asciiTheme="minorHAnsi" w:hAnsiTheme="minorHAnsi" w:cstheme="minorHAnsi"/>
        </w:rPr>
        <w:t>Baseboard</w:t>
      </w:r>
      <w:proofErr w:type="spellEnd"/>
      <w:r>
        <w:rPr>
          <w:rStyle w:val="Ohne"/>
          <w:rFonts w:asciiTheme="minorHAnsi" w:hAnsiTheme="minorHAnsi" w:cstheme="minorHAnsi"/>
        </w:rPr>
        <w:t xml:space="preserve"> unterstützt zudem die kompletten Funktionen der Trizeps VII und Trizeps VIII Nano/Mini/Plus SOMs.</w:t>
      </w:r>
      <w:r w:rsidRPr="007066F5">
        <w:rPr>
          <w:rStyle w:val="Ohne"/>
          <w:rFonts w:asciiTheme="minorHAnsi" w:hAnsiTheme="minorHAnsi" w:cstheme="minorHAnsi"/>
        </w:rPr>
        <w:t xml:space="preserve"> Es verfügt über </w:t>
      </w:r>
      <w:r>
        <w:rPr>
          <w:rStyle w:val="Ohne"/>
          <w:rFonts w:asciiTheme="minorHAnsi" w:hAnsiTheme="minorHAnsi" w:cstheme="minorHAnsi"/>
        </w:rPr>
        <w:t>aktuelle</w:t>
      </w:r>
      <w:r w:rsidRPr="007066F5">
        <w:rPr>
          <w:rStyle w:val="Ohne"/>
          <w:rFonts w:asciiTheme="minorHAnsi" w:hAnsiTheme="minorHAnsi" w:cstheme="minorHAnsi"/>
        </w:rPr>
        <w:t xml:space="preserve"> High-Speed</w:t>
      </w:r>
      <w:r>
        <w:rPr>
          <w:rStyle w:val="Ohne"/>
          <w:rFonts w:asciiTheme="minorHAnsi" w:hAnsiTheme="minorHAnsi" w:cstheme="minorHAnsi"/>
        </w:rPr>
        <w:t xml:space="preserve"> </w:t>
      </w:r>
      <w:r w:rsidRPr="007066F5">
        <w:rPr>
          <w:rStyle w:val="Ohne"/>
          <w:rFonts w:asciiTheme="minorHAnsi" w:hAnsiTheme="minorHAnsi" w:cstheme="minorHAnsi"/>
        </w:rPr>
        <w:t xml:space="preserve">Schnittstellen </w:t>
      </w:r>
      <w:r>
        <w:rPr>
          <w:rStyle w:val="Ohne"/>
          <w:rFonts w:asciiTheme="minorHAnsi" w:hAnsiTheme="minorHAnsi" w:cstheme="minorHAnsi"/>
        </w:rPr>
        <w:t>(</w:t>
      </w:r>
      <w:r w:rsidRPr="007066F5">
        <w:rPr>
          <w:rStyle w:val="Ohne"/>
          <w:rFonts w:asciiTheme="minorHAnsi" w:hAnsiTheme="minorHAnsi" w:cstheme="minorHAnsi"/>
        </w:rPr>
        <w:t>wie Gbit Ethernet, USB 3.0, PCIe Express</w:t>
      </w:r>
      <w:r>
        <w:rPr>
          <w:rStyle w:val="Ohne"/>
          <w:rFonts w:asciiTheme="minorHAnsi" w:hAnsiTheme="minorHAnsi" w:cstheme="minorHAnsi"/>
        </w:rPr>
        <w:t>),</w:t>
      </w:r>
      <w:r w:rsidRPr="007066F5">
        <w:rPr>
          <w:rStyle w:val="Ohne"/>
          <w:rFonts w:asciiTheme="minorHAnsi" w:hAnsiTheme="minorHAnsi" w:cstheme="minorHAnsi"/>
        </w:rPr>
        <w:t xml:space="preserve"> welche einen hohen Datendurchsatz für datenintensive Applikationen </w:t>
      </w:r>
      <w:r>
        <w:rPr>
          <w:rStyle w:val="Ohne"/>
          <w:rFonts w:asciiTheme="minorHAnsi" w:hAnsiTheme="minorHAnsi" w:cstheme="minorHAnsi"/>
        </w:rPr>
        <w:t>erzielen, sowie über digitale und analoge Kamera-Anschlüsse</w:t>
      </w:r>
      <w:r w:rsidRPr="007066F5">
        <w:rPr>
          <w:rStyle w:val="Ohne"/>
          <w:rFonts w:asciiTheme="minorHAnsi" w:hAnsiTheme="minorHAnsi" w:cstheme="minorHAnsi"/>
        </w:rPr>
        <w:t xml:space="preserve">. </w:t>
      </w:r>
      <w:r w:rsidRPr="006B08DD">
        <w:rPr>
          <w:rStyle w:val="Ohne"/>
          <w:rFonts w:asciiTheme="minorHAnsi" w:hAnsiTheme="minorHAnsi" w:cstheme="minorHAnsi"/>
        </w:rPr>
        <w:t>i-MOD</w:t>
      </w:r>
      <w:r>
        <w:rPr>
          <w:rStyle w:val="Ohne"/>
          <w:rFonts w:asciiTheme="minorHAnsi" w:hAnsiTheme="minorHAnsi" w:cstheme="minorHAnsi"/>
        </w:rPr>
        <w:t>-</w:t>
      </w:r>
      <w:r w:rsidRPr="006B08DD">
        <w:rPr>
          <w:rStyle w:val="Ohne"/>
          <w:rFonts w:asciiTheme="minorHAnsi" w:hAnsiTheme="minorHAnsi" w:cstheme="minorHAnsi"/>
        </w:rPr>
        <w:t xml:space="preserve">Anschlüsse </w:t>
      </w:r>
      <w:r>
        <w:rPr>
          <w:rStyle w:val="Ohne"/>
          <w:rFonts w:asciiTheme="minorHAnsi" w:hAnsiTheme="minorHAnsi" w:cstheme="minorHAnsi"/>
        </w:rPr>
        <w:t xml:space="preserve">ermöglichen </w:t>
      </w:r>
      <w:r w:rsidRPr="006B08DD">
        <w:rPr>
          <w:rStyle w:val="Ohne"/>
          <w:rFonts w:asciiTheme="minorHAnsi" w:hAnsiTheme="minorHAnsi" w:cstheme="minorHAnsi"/>
        </w:rPr>
        <w:t>eine einfache und kostengünstige Einbindung weiterer Schnittstellen.</w:t>
      </w:r>
      <w:r>
        <w:rPr>
          <w:rStyle w:val="Ohne"/>
          <w:rFonts w:asciiTheme="minorHAnsi" w:hAnsiTheme="minorHAnsi" w:cstheme="minorHAnsi"/>
        </w:rPr>
        <w:t xml:space="preserve"> </w:t>
      </w:r>
      <w:r w:rsidRPr="006B08DD">
        <w:rPr>
          <w:rStyle w:val="Ohne"/>
          <w:rFonts w:asciiTheme="minorHAnsi" w:hAnsiTheme="minorHAnsi" w:cstheme="minorHAnsi"/>
        </w:rPr>
        <w:t>Verschiedenste TFT Touch</w:t>
      </w:r>
      <w:r>
        <w:rPr>
          <w:rStyle w:val="Ohne"/>
          <w:rFonts w:asciiTheme="minorHAnsi" w:hAnsiTheme="minorHAnsi" w:cstheme="minorHAnsi"/>
        </w:rPr>
        <w:t xml:space="preserve"> </w:t>
      </w:r>
      <w:r w:rsidRPr="006B08DD">
        <w:rPr>
          <w:rStyle w:val="Ohne"/>
          <w:rFonts w:asciiTheme="minorHAnsi" w:hAnsiTheme="minorHAnsi" w:cstheme="minorHAnsi"/>
        </w:rPr>
        <w:t>Displays können über HDMI, LVDS, RGB Display-Schnittstellen angeschlossen werden.</w:t>
      </w:r>
      <w:r>
        <w:rPr>
          <w:rStyle w:val="Ohne"/>
          <w:rFonts w:asciiTheme="minorHAnsi" w:hAnsiTheme="minorHAnsi" w:cstheme="minorHAnsi"/>
        </w:rPr>
        <w:t xml:space="preserve"> </w:t>
      </w:r>
      <w:r w:rsidRPr="007066F5">
        <w:rPr>
          <w:rStyle w:val="Ohne"/>
          <w:rFonts w:asciiTheme="minorHAnsi" w:hAnsiTheme="minorHAnsi" w:cstheme="minorHAnsi"/>
        </w:rPr>
        <w:t>Zusätzlich ist der</w:t>
      </w:r>
      <w:r>
        <w:rPr>
          <w:rStyle w:val="Ohne"/>
          <w:rFonts w:asciiTheme="minorHAnsi" w:hAnsiTheme="minorHAnsi" w:cstheme="minorHAnsi"/>
        </w:rPr>
        <w:t xml:space="preserve"> Display-Schnittstellen-Standard</w:t>
      </w:r>
      <w:r w:rsidRPr="007066F5">
        <w:rPr>
          <w:rStyle w:val="Ohne"/>
          <w:rFonts w:asciiTheme="minorHAnsi" w:hAnsiTheme="minorHAnsi" w:cstheme="minorHAnsi"/>
        </w:rPr>
        <w:t xml:space="preserve"> Dual-LVDS </w:t>
      </w:r>
      <w:r>
        <w:rPr>
          <w:rStyle w:val="Ohne"/>
          <w:rFonts w:asciiTheme="minorHAnsi" w:hAnsiTheme="minorHAnsi" w:cstheme="minorHAnsi"/>
        </w:rPr>
        <w:t>des</w:t>
      </w:r>
      <w:r w:rsidRPr="007066F5">
        <w:rPr>
          <w:rStyle w:val="Ohne"/>
          <w:rFonts w:asciiTheme="minorHAnsi" w:hAnsiTheme="minorHAnsi" w:cstheme="minorHAnsi"/>
        </w:rPr>
        <w:t xml:space="preserve"> Schwesterunternehmen</w:t>
      </w:r>
      <w:r>
        <w:rPr>
          <w:rStyle w:val="Ohne"/>
          <w:rFonts w:asciiTheme="minorHAnsi" w:hAnsiTheme="minorHAnsi" w:cstheme="minorHAnsi"/>
        </w:rPr>
        <w:t>s</w:t>
      </w:r>
      <w:r w:rsidRPr="007066F5">
        <w:rPr>
          <w:rStyle w:val="Ohne"/>
          <w:rFonts w:asciiTheme="minorHAnsi" w:hAnsiTheme="minorHAnsi" w:cstheme="minorHAnsi"/>
        </w:rPr>
        <w:t xml:space="preserve"> Garz &amp; Fricke auf dem </w:t>
      </w:r>
      <w:proofErr w:type="spellStart"/>
      <w:r w:rsidRPr="007066F5">
        <w:rPr>
          <w:rStyle w:val="Ohne"/>
          <w:rFonts w:asciiTheme="minorHAnsi" w:hAnsiTheme="minorHAnsi" w:cstheme="minorHAnsi"/>
        </w:rPr>
        <w:t>pConXS</w:t>
      </w:r>
      <w:proofErr w:type="spellEnd"/>
      <w:r w:rsidRPr="007066F5">
        <w:rPr>
          <w:rStyle w:val="Ohne"/>
          <w:rFonts w:asciiTheme="minorHAnsi" w:hAnsiTheme="minorHAnsi" w:cstheme="minorHAnsi"/>
        </w:rPr>
        <w:t xml:space="preserve"> III integriert worden, so dass nahezu alle Displays von Garz &amp; Fricke direkt angeschlossen werden können. Damit stehen zukünftig Keith &amp; Koep SOM-Lösungen für Garz &amp; Fricke HMIs zur Verfügung. </w:t>
      </w:r>
    </w:p>
    <w:p w14:paraId="4AC08590" w14:textId="77777777" w:rsidR="003F1D99" w:rsidRDefault="003F1D99" w:rsidP="003F1D99">
      <w:pPr>
        <w:pStyle w:val="TextA"/>
        <w:spacing w:before="160" w:line="288" w:lineRule="auto"/>
        <w:rPr>
          <w:rStyle w:val="Ohne"/>
          <w:rFonts w:asciiTheme="minorHAnsi" w:hAnsiTheme="minorHAnsi" w:cstheme="minorHAnsi"/>
        </w:rPr>
      </w:pPr>
      <w:r w:rsidRPr="006B08DD">
        <w:rPr>
          <w:rStyle w:val="Ohne"/>
          <w:rFonts w:asciiTheme="minorHAnsi" w:hAnsiTheme="minorHAnsi" w:cstheme="minorHAnsi"/>
        </w:rPr>
        <w:t xml:space="preserve">Der Keith &amp; Koep SODIMM 200 Standard ist weltweit der am längsten bestehende SODIMM SOM-Standard. </w:t>
      </w:r>
      <w:r>
        <w:rPr>
          <w:rStyle w:val="Ohne"/>
          <w:rFonts w:asciiTheme="minorHAnsi" w:hAnsiTheme="minorHAnsi" w:cstheme="minorHAnsi"/>
        </w:rPr>
        <w:t xml:space="preserve">Selbstverständlich baut auch das neue </w:t>
      </w:r>
      <w:proofErr w:type="spellStart"/>
      <w:r>
        <w:rPr>
          <w:rStyle w:val="Ohne"/>
          <w:rFonts w:ascii="Calibri" w:hAnsi="Calibri" w:cs="Calibri"/>
        </w:rPr>
        <w:t>pConXS</w:t>
      </w:r>
      <w:proofErr w:type="spellEnd"/>
      <w:r>
        <w:rPr>
          <w:rStyle w:val="Ohne"/>
          <w:rFonts w:ascii="Calibri" w:hAnsi="Calibri" w:cs="Calibri"/>
        </w:rPr>
        <w:t xml:space="preserve"> III</w:t>
      </w:r>
      <w:r>
        <w:rPr>
          <w:rStyle w:val="Ohne"/>
          <w:rFonts w:asciiTheme="minorHAnsi" w:hAnsiTheme="minorHAnsi" w:cstheme="minorHAnsi"/>
        </w:rPr>
        <w:t xml:space="preserve"> </w:t>
      </w:r>
      <w:proofErr w:type="spellStart"/>
      <w:r w:rsidRPr="00E67117">
        <w:rPr>
          <w:rStyle w:val="Ohne"/>
          <w:rFonts w:asciiTheme="minorHAnsi" w:hAnsiTheme="minorHAnsi" w:cstheme="minorHAnsi"/>
        </w:rPr>
        <w:t>Baseboard</w:t>
      </w:r>
      <w:proofErr w:type="spellEnd"/>
      <w:r w:rsidRPr="00E67117">
        <w:rPr>
          <w:rStyle w:val="Ohne"/>
          <w:rFonts w:asciiTheme="minorHAnsi" w:hAnsiTheme="minorHAnsi" w:cstheme="minorHAnsi"/>
        </w:rPr>
        <w:t xml:space="preserve"> auf diese</w:t>
      </w:r>
      <w:r>
        <w:rPr>
          <w:rStyle w:val="Ohne"/>
          <w:rFonts w:asciiTheme="minorHAnsi" w:hAnsiTheme="minorHAnsi" w:cstheme="minorHAnsi"/>
        </w:rPr>
        <w:t>m</w:t>
      </w:r>
      <w:r w:rsidRPr="00E67117">
        <w:rPr>
          <w:rStyle w:val="Ohne"/>
          <w:rFonts w:asciiTheme="minorHAnsi" w:hAnsiTheme="minorHAnsi" w:cstheme="minorHAnsi"/>
        </w:rPr>
        <w:t xml:space="preserve"> Standard auf. Dieser gewährleistet eine weitgehende Pin-Kompatibilität der Trizeps Module untereinander, so dass das</w:t>
      </w:r>
      <w:r>
        <w:rPr>
          <w:rStyle w:val="Ohne"/>
          <w:rFonts w:asciiTheme="minorHAnsi" w:hAnsiTheme="minorHAnsi" w:cstheme="minorHAnsi"/>
        </w:rPr>
        <w:t xml:space="preserve"> </w:t>
      </w:r>
      <w:proofErr w:type="spellStart"/>
      <w:r>
        <w:rPr>
          <w:rStyle w:val="Ohne"/>
          <w:rFonts w:asciiTheme="minorHAnsi" w:hAnsiTheme="minorHAnsi" w:cstheme="minorHAnsi"/>
        </w:rPr>
        <w:t>Baseboard</w:t>
      </w:r>
      <w:proofErr w:type="spellEnd"/>
      <w:r w:rsidRPr="00E67117">
        <w:rPr>
          <w:rStyle w:val="Ohne"/>
          <w:rFonts w:asciiTheme="minorHAnsi" w:hAnsiTheme="minorHAnsi" w:cstheme="minorHAnsi"/>
        </w:rPr>
        <w:t xml:space="preserve"> sowohl mit aktuellen sowie zukünftig verfügbaren Trizeps SOMs verwendet werden kann</w:t>
      </w:r>
      <w:r w:rsidRPr="006B08DD">
        <w:rPr>
          <w:rStyle w:val="Ohne"/>
          <w:rFonts w:asciiTheme="minorHAnsi" w:hAnsiTheme="minorHAnsi" w:cstheme="minorHAnsi"/>
        </w:rPr>
        <w:t xml:space="preserve">. </w:t>
      </w:r>
      <w:r w:rsidRPr="00F378ED">
        <w:rPr>
          <w:rStyle w:val="Ohne"/>
          <w:rFonts w:asciiTheme="minorHAnsi" w:hAnsiTheme="minorHAnsi" w:cstheme="minorHAnsi"/>
        </w:rPr>
        <w:t xml:space="preserve">So ist beispielsweise das </w:t>
      </w:r>
      <w:proofErr w:type="spellStart"/>
      <w:r w:rsidRPr="00F378ED">
        <w:rPr>
          <w:rStyle w:val="Ohne"/>
          <w:rFonts w:asciiTheme="minorHAnsi" w:hAnsiTheme="minorHAnsi" w:cstheme="minorHAnsi"/>
        </w:rPr>
        <w:t>pConXS</w:t>
      </w:r>
      <w:proofErr w:type="spellEnd"/>
      <w:r w:rsidRPr="00F378ED">
        <w:rPr>
          <w:rStyle w:val="Ohne"/>
          <w:rFonts w:asciiTheme="minorHAnsi" w:hAnsiTheme="minorHAnsi" w:cstheme="minorHAnsi"/>
        </w:rPr>
        <w:t xml:space="preserve"> III bereits für die neuste Trizeps SOM-Generation, das Trizeps VIII Plus, optimiert worden.</w:t>
      </w:r>
      <w:r>
        <w:rPr>
          <w:rStyle w:val="Ohne"/>
          <w:rFonts w:asciiTheme="minorHAnsi" w:hAnsiTheme="minorHAnsi" w:cstheme="minorHAnsi"/>
        </w:rPr>
        <w:t xml:space="preserve"> </w:t>
      </w:r>
      <w:r w:rsidRPr="007066F5">
        <w:rPr>
          <w:rStyle w:val="Ohne"/>
          <w:rFonts w:asciiTheme="minorHAnsi" w:hAnsiTheme="minorHAnsi" w:cstheme="minorHAnsi"/>
        </w:rPr>
        <w:t xml:space="preserve">Die Vorteile dieser Technologie liegen in der einfachen Upgrade-Fähigkeit auf aktuelle Prozessoren. Von der SOM-Technologie profitieren Kunden, deren Hardware über einen langen Zeitraum möglichst unverändert gebaut werden soll und die </w:t>
      </w:r>
      <w:r>
        <w:rPr>
          <w:rStyle w:val="Ohne"/>
          <w:rFonts w:asciiTheme="minorHAnsi" w:hAnsiTheme="minorHAnsi" w:cstheme="minorHAnsi"/>
        </w:rPr>
        <w:t xml:space="preserve">dabei </w:t>
      </w:r>
      <w:r w:rsidRPr="007066F5">
        <w:rPr>
          <w:rStyle w:val="Ohne"/>
          <w:rFonts w:asciiTheme="minorHAnsi" w:hAnsiTheme="minorHAnsi" w:cstheme="minorHAnsi"/>
        </w:rPr>
        <w:t xml:space="preserve">dennoch technologisch </w:t>
      </w:r>
      <w:r>
        <w:rPr>
          <w:rStyle w:val="Ohne"/>
          <w:rFonts w:asciiTheme="minorHAnsi" w:hAnsiTheme="minorHAnsi" w:cstheme="minorHAnsi"/>
        </w:rPr>
        <w:t>auf dem neuesten Stand</w:t>
      </w:r>
      <w:r w:rsidRPr="007066F5">
        <w:rPr>
          <w:rStyle w:val="Ohne"/>
          <w:rFonts w:asciiTheme="minorHAnsi" w:hAnsiTheme="minorHAnsi" w:cstheme="minorHAnsi"/>
        </w:rPr>
        <w:t xml:space="preserve"> sein muss. Dieses Anforderungsprofil haben </w:t>
      </w:r>
      <w:r>
        <w:rPr>
          <w:rStyle w:val="Ohne"/>
          <w:rFonts w:asciiTheme="minorHAnsi" w:hAnsiTheme="minorHAnsi" w:cstheme="minorHAnsi"/>
        </w:rPr>
        <w:t xml:space="preserve">insbesondere </w:t>
      </w:r>
      <w:r w:rsidRPr="007066F5">
        <w:rPr>
          <w:rStyle w:val="Ohne"/>
          <w:rFonts w:asciiTheme="minorHAnsi" w:hAnsiTheme="minorHAnsi" w:cstheme="minorHAnsi"/>
        </w:rPr>
        <w:t>viele Kunden im Medizinbereich.</w:t>
      </w:r>
    </w:p>
    <w:p w14:paraId="56D0C392" w14:textId="77777777" w:rsidR="003F1D99" w:rsidRDefault="003F1D99" w:rsidP="003F1D99">
      <w:pPr>
        <w:pStyle w:val="TextA"/>
        <w:spacing w:before="160" w:line="288" w:lineRule="auto"/>
        <w:rPr>
          <w:rStyle w:val="Ohne"/>
          <w:rFonts w:asciiTheme="minorHAnsi" w:hAnsiTheme="minorHAnsi" w:cstheme="minorHAnsi"/>
        </w:rPr>
      </w:pPr>
      <w:r w:rsidRPr="006B08DD">
        <w:rPr>
          <w:rStyle w:val="Ohne"/>
          <w:rFonts w:asciiTheme="minorHAnsi" w:hAnsiTheme="minorHAnsi" w:cstheme="minorHAnsi"/>
        </w:rPr>
        <w:t xml:space="preserve">Das </w:t>
      </w:r>
      <w:proofErr w:type="spellStart"/>
      <w:r w:rsidRPr="006B08DD">
        <w:rPr>
          <w:rStyle w:val="Ohne"/>
          <w:rFonts w:asciiTheme="minorHAnsi" w:hAnsiTheme="minorHAnsi" w:cstheme="minorHAnsi"/>
        </w:rPr>
        <w:t>pConXS</w:t>
      </w:r>
      <w:proofErr w:type="spellEnd"/>
      <w:r w:rsidRPr="006B08DD">
        <w:rPr>
          <w:rStyle w:val="Ohne"/>
          <w:rFonts w:asciiTheme="minorHAnsi" w:hAnsiTheme="minorHAnsi" w:cstheme="minorHAnsi"/>
        </w:rPr>
        <w:t xml:space="preserve"> III findet in Anwendungen Einsatz, wo die SOMs der Trizeps-Reihe eingesetzt werden können, wie zum Beispiel in der Automation, Robotik, Kraftfahrzeug-, Luftfahrt- und Medizintechnik sowie im Einzelhandel.</w:t>
      </w:r>
      <w:r w:rsidRPr="007764CC">
        <w:rPr>
          <w:rStyle w:val="Ohne"/>
          <w:rFonts w:asciiTheme="minorHAnsi" w:hAnsiTheme="minorHAnsi" w:cstheme="minorHAnsi"/>
        </w:rPr>
        <w:t xml:space="preserve"> </w:t>
      </w:r>
      <w:r>
        <w:rPr>
          <w:rStyle w:val="Ohne"/>
          <w:rFonts w:asciiTheme="minorHAnsi" w:hAnsiTheme="minorHAnsi" w:cstheme="minorHAnsi"/>
        </w:rPr>
        <w:t xml:space="preserve">Das </w:t>
      </w:r>
      <w:proofErr w:type="spellStart"/>
      <w:r w:rsidRPr="006B08DD">
        <w:rPr>
          <w:rStyle w:val="Ohne"/>
          <w:rFonts w:asciiTheme="minorHAnsi" w:hAnsiTheme="minorHAnsi" w:cstheme="minorHAnsi"/>
        </w:rPr>
        <w:t>Baseboard</w:t>
      </w:r>
      <w:proofErr w:type="spellEnd"/>
      <w:r w:rsidRPr="006B08DD">
        <w:rPr>
          <w:rStyle w:val="Ohne"/>
          <w:rFonts w:asciiTheme="minorHAnsi" w:hAnsiTheme="minorHAnsi" w:cstheme="minorHAnsi"/>
        </w:rPr>
        <w:t xml:space="preserve"> </w:t>
      </w:r>
      <w:r>
        <w:rPr>
          <w:rStyle w:val="Ohne"/>
          <w:rFonts w:asciiTheme="minorHAnsi" w:hAnsiTheme="minorHAnsi" w:cstheme="minorHAnsi"/>
        </w:rPr>
        <w:t>ist für die</w:t>
      </w:r>
      <w:r w:rsidRPr="002A1158">
        <w:rPr>
          <w:rStyle w:val="Ohne"/>
          <w:rFonts w:asciiTheme="minorHAnsi" w:hAnsiTheme="minorHAnsi" w:cstheme="minorHAnsi"/>
        </w:rPr>
        <w:t xml:space="preserve"> Betriebssysteme Android, Linux und Windows 10 IoT </w:t>
      </w:r>
      <w:r>
        <w:rPr>
          <w:rStyle w:val="Ohne"/>
          <w:rFonts w:asciiTheme="minorHAnsi" w:hAnsiTheme="minorHAnsi" w:cstheme="minorHAnsi"/>
        </w:rPr>
        <w:t xml:space="preserve">erhältlich. </w:t>
      </w:r>
      <w:r w:rsidRPr="007764CC">
        <w:rPr>
          <w:rStyle w:val="Ohne"/>
          <w:rFonts w:asciiTheme="minorHAnsi" w:hAnsiTheme="minorHAnsi" w:cstheme="minorHAnsi"/>
        </w:rPr>
        <w:t xml:space="preserve">Einzelne </w:t>
      </w:r>
      <w:proofErr w:type="spellStart"/>
      <w:r w:rsidRPr="007764CC">
        <w:rPr>
          <w:rStyle w:val="Ohne"/>
          <w:rFonts w:asciiTheme="minorHAnsi" w:hAnsiTheme="minorHAnsi" w:cstheme="minorHAnsi"/>
        </w:rPr>
        <w:t>Baseboards</w:t>
      </w:r>
      <w:proofErr w:type="spellEnd"/>
      <w:r w:rsidRPr="007764CC">
        <w:rPr>
          <w:rStyle w:val="Ohne"/>
          <w:rFonts w:asciiTheme="minorHAnsi" w:hAnsiTheme="minorHAnsi" w:cstheme="minorHAnsi"/>
        </w:rPr>
        <w:t xml:space="preserve"> sind sofort verfügbar, größere Mengen können nach Absprache ab April 2021 bestellt werden.</w:t>
      </w:r>
    </w:p>
    <w:p w14:paraId="21EBA536" w14:textId="77777777" w:rsidR="003F1D99" w:rsidRDefault="003F1D99" w:rsidP="003F1D99">
      <w:pPr>
        <w:pStyle w:val="TextA"/>
        <w:spacing w:before="160" w:line="288" w:lineRule="auto"/>
        <w:rPr>
          <w:rStyle w:val="Ohne"/>
          <w:rFonts w:asciiTheme="minorHAnsi" w:hAnsiTheme="minorHAnsi" w:cstheme="minorHAnsi"/>
        </w:rPr>
      </w:pPr>
    </w:p>
    <w:p w14:paraId="682DD50B" w14:textId="77777777" w:rsidR="003F1D99" w:rsidRPr="00A73F61" w:rsidRDefault="003F1D99" w:rsidP="003F1D99">
      <w:pPr>
        <w:pStyle w:val="TextA"/>
        <w:spacing w:before="160" w:line="288" w:lineRule="auto"/>
        <w:rPr>
          <w:rStyle w:val="Ohne"/>
          <w:rFonts w:ascii="Calibri" w:eastAsia="Helvetica Neue" w:hAnsi="Calibri" w:cs="Calibri"/>
          <w:b/>
          <w:sz w:val="24"/>
          <w:szCs w:val="24"/>
          <w14:textOutline w14:w="0" w14:cap="flat" w14:cmpd="sng" w14:algn="ctr">
            <w14:noFill/>
            <w14:prstDash w14:val="solid"/>
            <w14:bevel/>
          </w14:textOutline>
        </w:rPr>
      </w:pPr>
      <w:r w:rsidRPr="00A73F61">
        <w:rPr>
          <w:rStyle w:val="Ohne"/>
          <w:rFonts w:ascii="Calibri" w:hAnsi="Calibri" w:cs="Calibri"/>
          <w:b/>
        </w:rPr>
        <w:lastRenderedPageBreak/>
        <w:t xml:space="preserve">Technische Features des </w:t>
      </w:r>
      <w:proofErr w:type="spellStart"/>
      <w:r w:rsidRPr="00A73F61">
        <w:rPr>
          <w:rStyle w:val="Ohne"/>
          <w:rFonts w:ascii="Calibri" w:hAnsi="Calibri" w:cs="Calibri"/>
          <w:b/>
        </w:rPr>
        <w:t>pConXS</w:t>
      </w:r>
      <w:proofErr w:type="spellEnd"/>
      <w:r w:rsidRPr="00A73F61">
        <w:rPr>
          <w:rStyle w:val="Ohne"/>
          <w:rFonts w:ascii="Calibri" w:hAnsi="Calibri" w:cs="Calibri"/>
          <w:b/>
        </w:rPr>
        <w:t xml:space="preserve"> III:</w:t>
      </w:r>
    </w:p>
    <w:p w14:paraId="4152EB53" w14:textId="77777777" w:rsidR="003F1D99" w:rsidRPr="00682E8F" w:rsidRDefault="003F1D99" w:rsidP="003F1D99">
      <w:pPr>
        <w:pStyle w:val="TextA"/>
        <w:numPr>
          <w:ilvl w:val="0"/>
          <w:numId w:val="1"/>
        </w:numPr>
        <w:spacing w:line="288" w:lineRule="auto"/>
        <w:rPr>
          <w:rStyle w:val="Ohne"/>
          <w:rFonts w:ascii="Calibri" w:hAnsi="Calibri" w:cs="Calibri"/>
        </w:rPr>
      </w:pPr>
      <w:r w:rsidRPr="00682E8F">
        <w:rPr>
          <w:rStyle w:val="Ohne"/>
          <w:rFonts w:ascii="Calibri" w:hAnsi="Calibri" w:cs="Calibri"/>
        </w:rPr>
        <w:t>Display Schnittstellen: LVDS (KuK Modis Standard), Dual-LVDS, 18 Bit parallel RGB, HDMI (mit Trizeps VII, Trizeps VIII, Trizeps VIII Plus), kapazitiver Touch, resistiver Touch</w:t>
      </w:r>
    </w:p>
    <w:p w14:paraId="251AB14F" w14:textId="77777777" w:rsidR="003F1D99" w:rsidRPr="00682E8F" w:rsidRDefault="003F1D99" w:rsidP="003F1D99">
      <w:pPr>
        <w:pStyle w:val="TextA"/>
        <w:numPr>
          <w:ilvl w:val="0"/>
          <w:numId w:val="1"/>
        </w:numPr>
        <w:spacing w:line="288" w:lineRule="auto"/>
        <w:rPr>
          <w:rStyle w:val="Ohne"/>
          <w:rFonts w:ascii="Calibri" w:hAnsi="Calibri" w:cs="Calibri"/>
        </w:rPr>
      </w:pPr>
      <w:r w:rsidRPr="00682E8F">
        <w:rPr>
          <w:rStyle w:val="Ohne"/>
          <w:rFonts w:ascii="Calibri" w:hAnsi="Calibri" w:cs="Calibri"/>
        </w:rPr>
        <w:t xml:space="preserve">Schnittstellen (abhängig vom Trizeps Modul): RJ45 Gbit Ethernet, USB3.0 Host, USB 3.0 OTG, SD-Karten-Sockel, RS232 D-Sub 9, Realtime Clock mit Backup Cap oder Batterie, LED, 3-Achsen 12-bit/8-bit digitaler Beschleunigungsmesser, 3.5mm Stereo Audio Kopfhöreranschluss, digitaler Temperatursensor, </w:t>
      </w:r>
      <w:proofErr w:type="spellStart"/>
      <w:r w:rsidRPr="00682E8F">
        <w:rPr>
          <w:rStyle w:val="Ohne"/>
          <w:rFonts w:ascii="Calibri" w:hAnsi="Calibri" w:cs="Calibri"/>
        </w:rPr>
        <w:t>nano</w:t>
      </w:r>
      <w:proofErr w:type="spellEnd"/>
      <w:r w:rsidRPr="00682E8F">
        <w:rPr>
          <w:rStyle w:val="Ohne"/>
          <w:rFonts w:ascii="Calibri" w:hAnsi="Calibri" w:cs="Calibri"/>
        </w:rPr>
        <w:t xml:space="preserve"> SIM-Kartenhalter, </w:t>
      </w:r>
      <w:proofErr w:type="spellStart"/>
      <w:r w:rsidRPr="00682E8F">
        <w:rPr>
          <w:rStyle w:val="Ohne"/>
          <w:rFonts w:ascii="Calibri" w:hAnsi="Calibri" w:cs="Calibri"/>
        </w:rPr>
        <w:t>Powerfail</w:t>
      </w:r>
      <w:proofErr w:type="spellEnd"/>
      <w:r w:rsidRPr="00682E8F">
        <w:rPr>
          <w:rStyle w:val="Ohne"/>
          <w:rFonts w:ascii="Calibri" w:hAnsi="Calibri" w:cs="Calibri"/>
        </w:rPr>
        <w:t xml:space="preserve"> </w:t>
      </w:r>
      <w:proofErr w:type="spellStart"/>
      <w:r w:rsidRPr="00682E8F">
        <w:rPr>
          <w:rStyle w:val="Ohne"/>
          <w:rFonts w:ascii="Calibri" w:hAnsi="Calibri" w:cs="Calibri"/>
        </w:rPr>
        <w:t>Detection</w:t>
      </w:r>
      <w:proofErr w:type="spellEnd"/>
      <w:r w:rsidRPr="00682E8F">
        <w:rPr>
          <w:rStyle w:val="Ohne"/>
          <w:rFonts w:ascii="Calibri" w:hAnsi="Calibri" w:cs="Calibri"/>
        </w:rPr>
        <w:t>, MIPI Kamera Kameraanschluss, analog BNC / Mini BNC PAL-Kameraanschluss, Mini PCIe Half-/</w:t>
      </w:r>
      <w:proofErr w:type="spellStart"/>
      <w:r w:rsidRPr="00682E8F">
        <w:rPr>
          <w:rStyle w:val="Ohne"/>
          <w:rFonts w:ascii="Calibri" w:hAnsi="Calibri" w:cs="Calibri"/>
        </w:rPr>
        <w:t>Full</w:t>
      </w:r>
      <w:proofErr w:type="spellEnd"/>
      <w:r w:rsidRPr="00682E8F">
        <w:rPr>
          <w:rStyle w:val="Ohne"/>
          <w:rFonts w:ascii="Calibri" w:hAnsi="Calibri" w:cs="Calibri"/>
        </w:rPr>
        <w:t xml:space="preserve"> Size Kartensockel</w:t>
      </w:r>
    </w:p>
    <w:p w14:paraId="0C10FB98" w14:textId="77777777" w:rsidR="003F1D99" w:rsidRPr="00682E8F" w:rsidRDefault="003F1D99" w:rsidP="003F1D99">
      <w:pPr>
        <w:pStyle w:val="TextA"/>
        <w:numPr>
          <w:ilvl w:val="0"/>
          <w:numId w:val="1"/>
        </w:numPr>
        <w:spacing w:line="288" w:lineRule="auto"/>
        <w:rPr>
          <w:rStyle w:val="Ohne"/>
          <w:rFonts w:ascii="Calibri" w:hAnsi="Calibri" w:cs="Calibri"/>
        </w:rPr>
      </w:pPr>
      <w:r w:rsidRPr="00682E8F">
        <w:rPr>
          <w:rStyle w:val="Ohne"/>
          <w:rFonts w:ascii="Calibri" w:hAnsi="Calibri" w:cs="Calibri"/>
        </w:rPr>
        <w:t xml:space="preserve">Drahtlose Kommunikation: </w:t>
      </w:r>
      <w:r w:rsidRPr="00682E8F">
        <w:rPr>
          <w:rStyle w:val="Ohne"/>
          <w:rFonts w:ascii="Calibri" w:hAnsi="Calibri" w:cs="Calibri"/>
        </w:rPr>
        <w:br/>
        <w:t xml:space="preserve">Über Trizeps VII: </w:t>
      </w:r>
      <w:proofErr w:type="spellStart"/>
      <w:r w:rsidRPr="00682E8F">
        <w:rPr>
          <w:rStyle w:val="Ohne"/>
          <w:rFonts w:ascii="Calibri" w:hAnsi="Calibri" w:cs="Calibri"/>
        </w:rPr>
        <w:t>Onboard</w:t>
      </w:r>
      <w:proofErr w:type="spellEnd"/>
      <w:r w:rsidRPr="00682E8F">
        <w:rPr>
          <w:rStyle w:val="Ohne"/>
          <w:rFonts w:ascii="Calibri" w:hAnsi="Calibri" w:cs="Calibri"/>
        </w:rPr>
        <w:t xml:space="preserve"> Wi</w:t>
      </w:r>
      <w:r>
        <w:rPr>
          <w:rStyle w:val="Ohne"/>
          <w:rFonts w:ascii="Calibri" w:hAnsi="Calibri" w:cs="Calibri"/>
        </w:rPr>
        <w:t>-</w:t>
      </w:r>
      <w:r w:rsidRPr="00682E8F">
        <w:rPr>
          <w:rStyle w:val="Ohne"/>
          <w:rFonts w:ascii="Calibri" w:hAnsi="Calibri" w:cs="Calibri"/>
        </w:rPr>
        <w:t xml:space="preserve">Fi Bluetooth Modul, IEEE 802.11 a/b/g/n/e/i/h/d/k/r/w, +18 </w:t>
      </w:r>
      <w:proofErr w:type="spellStart"/>
      <w:r w:rsidRPr="00682E8F">
        <w:rPr>
          <w:rStyle w:val="Ohne"/>
          <w:rFonts w:ascii="Calibri" w:hAnsi="Calibri" w:cs="Calibri"/>
        </w:rPr>
        <w:t>dBm</w:t>
      </w:r>
      <w:proofErr w:type="spellEnd"/>
      <w:r w:rsidRPr="00682E8F">
        <w:rPr>
          <w:rStyle w:val="Ohne"/>
          <w:rFonts w:ascii="Calibri" w:hAnsi="Calibri" w:cs="Calibri"/>
        </w:rPr>
        <w:t xml:space="preserve">, 72 Mbps (20 MHz) bis 150 Mbps (40 MHz), Bluetooth 3.0+ DER </w:t>
      </w:r>
      <w:r w:rsidRPr="00682E8F">
        <w:rPr>
          <w:rStyle w:val="Ohne"/>
          <w:rFonts w:ascii="Calibri" w:hAnsi="Calibri" w:cs="Calibri"/>
        </w:rPr>
        <w:br/>
        <w:t xml:space="preserve">Über Trizeps VIII und Trizeps VIII Mini/Plus: </w:t>
      </w:r>
      <w:proofErr w:type="spellStart"/>
      <w:r w:rsidRPr="00682E8F">
        <w:rPr>
          <w:rStyle w:val="Ohne"/>
          <w:rFonts w:ascii="Calibri" w:hAnsi="Calibri" w:cs="Calibri"/>
        </w:rPr>
        <w:t>Onboard</w:t>
      </w:r>
      <w:proofErr w:type="spellEnd"/>
      <w:r w:rsidRPr="00682E8F">
        <w:rPr>
          <w:rStyle w:val="Ohne"/>
          <w:rFonts w:ascii="Calibri" w:hAnsi="Calibri" w:cs="Calibri"/>
        </w:rPr>
        <w:t xml:space="preserve"> Wi</w:t>
      </w:r>
      <w:r>
        <w:rPr>
          <w:rStyle w:val="Ohne"/>
          <w:rFonts w:ascii="Calibri" w:hAnsi="Calibri" w:cs="Calibri"/>
        </w:rPr>
        <w:t>-</w:t>
      </w:r>
      <w:r w:rsidRPr="00682E8F">
        <w:rPr>
          <w:rStyle w:val="Ohne"/>
          <w:rFonts w:ascii="Calibri" w:hAnsi="Calibri" w:cs="Calibri"/>
        </w:rPr>
        <w:t>Fi-Bluetooth Module Wi</w:t>
      </w:r>
      <w:r>
        <w:rPr>
          <w:rStyle w:val="Ohne"/>
          <w:rFonts w:ascii="Calibri" w:hAnsi="Calibri" w:cs="Calibri"/>
        </w:rPr>
        <w:t>-</w:t>
      </w:r>
      <w:r w:rsidRPr="00682E8F">
        <w:rPr>
          <w:rStyle w:val="Ohne"/>
          <w:rFonts w:ascii="Calibri" w:hAnsi="Calibri" w:cs="Calibri"/>
        </w:rPr>
        <w:t>Fi 2.4GHz/5Ghz, 802.11 a/b/g/n/</w:t>
      </w:r>
      <w:proofErr w:type="spellStart"/>
      <w:r w:rsidRPr="00682E8F">
        <w:rPr>
          <w:rStyle w:val="Ohne"/>
          <w:rFonts w:ascii="Calibri" w:hAnsi="Calibri" w:cs="Calibri"/>
        </w:rPr>
        <w:t>ac</w:t>
      </w:r>
      <w:proofErr w:type="spellEnd"/>
      <w:r w:rsidRPr="00682E8F">
        <w:rPr>
          <w:rStyle w:val="Ohne"/>
          <w:rFonts w:ascii="Calibri" w:hAnsi="Calibri" w:cs="Calibri"/>
        </w:rPr>
        <w:t xml:space="preserve"> 2x2 MU-MIMO / Bluetooth 5.0</w:t>
      </w:r>
    </w:p>
    <w:p w14:paraId="0290AC2C" w14:textId="77777777" w:rsidR="003F1D99" w:rsidRPr="00682E8F" w:rsidRDefault="003F1D99" w:rsidP="003F1D99">
      <w:pPr>
        <w:pStyle w:val="TextA"/>
        <w:numPr>
          <w:ilvl w:val="0"/>
          <w:numId w:val="1"/>
        </w:numPr>
        <w:spacing w:line="288" w:lineRule="auto"/>
        <w:rPr>
          <w:rStyle w:val="Ohne"/>
          <w:rFonts w:ascii="Calibri" w:hAnsi="Calibri" w:cs="Calibri"/>
        </w:rPr>
      </w:pPr>
      <w:r w:rsidRPr="00682E8F">
        <w:rPr>
          <w:rStyle w:val="Ohne"/>
          <w:rFonts w:ascii="Calibri" w:hAnsi="Calibri" w:cs="Calibri"/>
        </w:rPr>
        <w:t xml:space="preserve">Erweiterungsschnittstellen (abhängig vom Trizeps Modul): </w:t>
      </w:r>
      <w:r w:rsidRPr="00682E8F">
        <w:rPr>
          <w:rStyle w:val="Ohne"/>
          <w:rFonts w:ascii="Calibri" w:hAnsi="Calibri" w:cs="Calibri"/>
        </w:rPr>
        <w:br/>
        <w:t xml:space="preserve">i-MOD FFC-Steckverbinder: USB, I2C, UART, CAN, resistiver Touch </w:t>
      </w:r>
      <w:r w:rsidRPr="00682E8F">
        <w:rPr>
          <w:rStyle w:val="Ohne"/>
          <w:rFonts w:ascii="Calibri" w:hAnsi="Calibri" w:cs="Calibri"/>
        </w:rPr>
        <w:br/>
        <w:t xml:space="preserve">SL2-40: Power, GPIOs (1x mit PWM), SPDIF (In und Out), Stereo </w:t>
      </w:r>
      <w:proofErr w:type="spellStart"/>
      <w:r w:rsidRPr="00682E8F">
        <w:rPr>
          <w:rStyle w:val="Ohne"/>
          <w:rFonts w:ascii="Calibri" w:hAnsi="Calibri" w:cs="Calibri"/>
        </w:rPr>
        <w:t>Headphone</w:t>
      </w:r>
      <w:proofErr w:type="spellEnd"/>
      <w:r w:rsidRPr="00682E8F">
        <w:rPr>
          <w:rStyle w:val="Ohne"/>
          <w:rFonts w:ascii="Calibri" w:hAnsi="Calibri" w:cs="Calibri"/>
        </w:rPr>
        <w:t xml:space="preserve"> (16R and 32R), Speaker (Mono, 8R), </w:t>
      </w:r>
      <w:proofErr w:type="spellStart"/>
      <w:r w:rsidRPr="00682E8F">
        <w:rPr>
          <w:rStyle w:val="Ohne"/>
          <w:rFonts w:ascii="Calibri" w:hAnsi="Calibri" w:cs="Calibri"/>
        </w:rPr>
        <w:t>LineIn</w:t>
      </w:r>
      <w:proofErr w:type="spellEnd"/>
      <w:r w:rsidRPr="00682E8F">
        <w:rPr>
          <w:rStyle w:val="Ohne"/>
          <w:rFonts w:ascii="Calibri" w:hAnsi="Calibri" w:cs="Calibri"/>
        </w:rPr>
        <w:t>, Mikrofon, 2 x UARTs, 2x CAN, SDIO, I2C, 3 x ADCs</w:t>
      </w:r>
    </w:p>
    <w:p w14:paraId="0329BF12" w14:textId="77777777" w:rsidR="003F1D99" w:rsidRPr="00682E8F" w:rsidRDefault="003F1D99" w:rsidP="003F1D99">
      <w:pPr>
        <w:pStyle w:val="TextA"/>
        <w:numPr>
          <w:ilvl w:val="0"/>
          <w:numId w:val="1"/>
        </w:numPr>
        <w:spacing w:line="288" w:lineRule="auto"/>
        <w:rPr>
          <w:rStyle w:val="Ohne"/>
          <w:rFonts w:ascii="Calibri" w:hAnsi="Calibri" w:cs="Calibri"/>
        </w:rPr>
      </w:pPr>
      <w:r w:rsidRPr="00682E8F">
        <w:rPr>
          <w:rStyle w:val="Ohne"/>
          <w:rFonts w:ascii="Calibri" w:hAnsi="Calibri" w:cs="Calibri"/>
        </w:rPr>
        <w:t xml:space="preserve">System Software:  Windows 10 IoT, Linux Debian oder </w:t>
      </w:r>
      <w:proofErr w:type="spellStart"/>
      <w:r w:rsidRPr="00682E8F">
        <w:rPr>
          <w:rStyle w:val="Ohne"/>
          <w:rFonts w:ascii="Calibri" w:hAnsi="Calibri" w:cs="Calibri"/>
        </w:rPr>
        <w:t>Yocto</w:t>
      </w:r>
      <w:proofErr w:type="spellEnd"/>
      <w:r w:rsidRPr="00682E8F">
        <w:rPr>
          <w:rStyle w:val="Ohne"/>
          <w:rFonts w:ascii="Calibri" w:hAnsi="Calibri" w:cs="Calibri"/>
        </w:rPr>
        <w:t>, Android</w:t>
      </w:r>
    </w:p>
    <w:p w14:paraId="7393DA06" w14:textId="77777777" w:rsidR="003F1D99" w:rsidRPr="00682E8F" w:rsidRDefault="003F1D99" w:rsidP="003F1D99">
      <w:pPr>
        <w:pStyle w:val="TextA"/>
        <w:numPr>
          <w:ilvl w:val="0"/>
          <w:numId w:val="1"/>
        </w:numPr>
        <w:spacing w:line="288" w:lineRule="auto"/>
        <w:rPr>
          <w:rStyle w:val="Ohne"/>
          <w:rFonts w:ascii="Calibri" w:hAnsi="Calibri" w:cs="Calibri"/>
        </w:rPr>
      </w:pPr>
      <w:r w:rsidRPr="00682E8F">
        <w:rPr>
          <w:rStyle w:val="Ohne"/>
          <w:rFonts w:ascii="Calibri" w:hAnsi="Calibri" w:cs="Calibri"/>
        </w:rPr>
        <w:t>Spannungsversorgung: +12V bis +24V (industrieller Einsatz)</w:t>
      </w:r>
    </w:p>
    <w:p w14:paraId="0A2009C5" w14:textId="77777777" w:rsidR="003F1D99" w:rsidRPr="00682E8F" w:rsidRDefault="003F1D99" w:rsidP="003F1D99">
      <w:pPr>
        <w:pStyle w:val="TextA"/>
        <w:numPr>
          <w:ilvl w:val="0"/>
          <w:numId w:val="1"/>
        </w:numPr>
        <w:spacing w:line="288" w:lineRule="auto"/>
        <w:rPr>
          <w:rStyle w:val="Ohne"/>
          <w:rFonts w:ascii="Calibri" w:hAnsi="Calibri" w:cs="Calibri"/>
        </w:rPr>
      </w:pPr>
      <w:r w:rsidRPr="00682E8F">
        <w:rPr>
          <w:rStyle w:val="Ohne"/>
          <w:rFonts w:ascii="Calibri" w:hAnsi="Calibri" w:cs="Calibri"/>
        </w:rPr>
        <w:t>Betriebstemperatur: -20°C bis 85°C</w:t>
      </w:r>
    </w:p>
    <w:p w14:paraId="0A2384A4" w14:textId="77777777" w:rsidR="003F1D99" w:rsidRPr="00682E8F" w:rsidRDefault="003F1D99" w:rsidP="003F1D99">
      <w:pPr>
        <w:pStyle w:val="TextA"/>
        <w:numPr>
          <w:ilvl w:val="0"/>
          <w:numId w:val="1"/>
        </w:numPr>
        <w:spacing w:line="288" w:lineRule="auto"/>
        <w:rPr>
          <w:rStyle w:val="Ohne"/>
          <w:rFonts w:ascii="Calibri" w:hAnsi="Calibri" w:cs="Calibri"/>
        </w:rPr>
      </w:pPr>
      <w:r w:rsidRPr="00682E8F">
        <w:rPr>
          <w:rStyle w:val="Ohne"/>
          <w:rFonts w:ascii="Calibri" w:hAnsi="Calibri" w:cs="Calibri"/>
        </w:rPr>
        <w:t xml:space="preserve">Abmessungen: 133.0 x 93.5 x 25.0 mm (B x H </w:t>
      </w:r>
      <w:proofErr w:type="gramStart"/>
      <w:r w:rsidRPr="00682E8F">
        <w:rPr>
          <w:rStyle w:val="Ohne"/>
          <w:rFonts w:ascii="Calibri" w:hAnsi="Calibri" w:cs="Calibri"/>
        </w:rPr>
        <w:t>x T</w:t>
      </w:r>
      <w:proofErr w:type="gramEnd"/>
      <w:r w:rsidRPr="00682E8F">
        <w:rPr>
          <w:rStyle w:val="Ohne"/>
          <w:rFonts w:ascii="Calibri" w:hAnsi="Calibri" w:cs="Calibri"/>
        </w:rPr>
        <w:t>)</w:t>
      </w:r>
    </w:p>
    <w:p w14:paraId="0FA4324A" w14:textId="77777777" w:rsidR="003F1D99" w:rsidRPr="005A2EE7" w:rsidRDefault="003F1D99" w:rsidP="003F1D99">
      <w:pPr>
        <w:pStyle w:val="TextA"/>
        <w:spacing w:line="288" w:lineRule="auto"/>
        <w:rPr>
          <w:rFonts w:cstheme="minorHAnsi"/>
        </w:rPr>
      </w:pPr>
    </w:p>
    <w:bookmarkEnd w:id="0"/>
    <w:p w14:paraId="292A08E4" w14:textId="77777777" w:rsidR="003F1D99" w:rsidRDefault="003F1D99" w:rsidP="003F1D99">
      <w:pPr>
        <w:pStyle w:val="TextA"/>
        <w:spacing w:line="288" w:lineRule="auto"/>
        <w:rPr>
          <w:rStyle w:val="Ohne"/>
          <w:rFonts w:ascii="Calibri" w:hAnsi="Calibri" w:cs="Calibri"/>
        </w:rPr>
      </w:pPr>
    </w:p>
    <w:p w14:paraId="4CA3DBA8" w14:textId="77777777" w:rsidR="003F1D99" w:rsidRPr="003E475D" w:rsidRDefault="003F1D99" w:rsidP="003F1D99">
      <w:pPr>
        <w:pStyle w:val="TextA"/>
        <w:spacing w:line="288" w:lineRule="auto"/>
        <w:rPr>
          <w:rStyle w:val="Ohne"/>
          <w:rFonts w:ascii="Calibri" w:hAnsi="Calibri" w:cs="Calibri"/>
        </w:rPr>
      </w:pPr>
      <w:r w:rsidRPr="003E475D">
        <w:rPr>
          <w:rStyle w:val="Ohne"/>
          <w:rFonts w:ascii="Calibri" w:hAnsi="Calibri" w:cs="Calibri"/>
        </w:rPr>
        <w:t>------------------------------------------------------------------------------------------------------</w:t>
      </w:r>
      <w:r>
        <w:rPr>
          <w:rStyle w:val="Ohne"/>
          <w:rFonts w:ascii="Calibri" w:hAnsi="Calibri" w:cs="Calibri"/>
        </w:rPr>
        <w:t>-----------------------------</w:t>
      </w:r>
    </w:p>
    <w:p w14:paraId="452EAB26" w14:textId="77777777" w:rsidR="003F1D99" w:rsidRPr="003E475D" w:rsidRDefault="003F1D99" w:rsidP="003F1D99">
      <w:pPr>
        <w:pStyle w:val="TextA"/>
        <w:rPr>
          <w:rStyle w:val="Ohne"/>
          <w:rFonts w:ascii="Calibri" w:hAnsi="Calibri" w:cs="Calibri"/>
        </w:rPr>
      </w:pPr>
      <w:r w:rsidRPr="003E475D">
        <w:rPr>
          <w:rStyle w:val="Ohne"/>
          <w:rFonts w:ascii="Calibri" w:hAnsi="Calibri" w:cs="Calibri"/>
        </w:rPr>
        <w:t>Ihr Kontakt für Presse und Marketing:</w:t>
      </w:r>
      <w:r w:rsidRPr="003E475D">
        <w:rPr>
          <w:rStyle w:val="Ohne"/>
          <w:rFonts w:ascii="Calibri" w:hAnsi="Calibri" w:cs="Calibri"/>
        </w:rPr>
        <w:br/>
        <w:t>Steven Kluge</w:t>
      </w:r>
    </w:p>
    <w:p w14:paraId="2A68B8F5" w14:textId="77777777" w:rsidR="003F1D99" w:rsidRPr="008068AE" w:rsidRDefault="003F1D99" w:rsidP="003F1D99">
      <w:pPr>
        <w:pStyle w:val="TextA"/>
        <w:rPr>
          <w:rStyle w:val="Ohne"/>
          <w:rFonts w:ascii="Calibri" w:hAnsi="Calibri" w:cs="Calibri"/>
          <w:lang w:val="en-US"/>
        </w:rPr>
      </w:pPr>
      <w:r w:rsidRPr="008068AE">
        <w:rPr>
          <w:rStyle w:val="Ohne"/>
          <w:rFonts w:ascii="Calibri" w:hAnsi="Calibri" w:cs="Calibri"/>
          <w:lang w:val="en-US"/>
        </w:rPr>
        <w:t>Head of Marketing</w:t>
      </w:r>
    </w:p>
    <w:p w14:paraId="0E8C54EA" w14:textId="77777777" w:rsidR="003F1D99" w:rsidRPr="008068AE" w:rsidRDefault="003F1D99" w:rsidP="003F1D99">
      <w:pPr>
        <w:pStyle w:val="TextA"/>
        <w:rPr>
          <w:rStyle w:val="Ohne"/>
          <w:rFonts w:ascii="Calibri" w:hAnsi="Calibri" w:cs="Calibri"/>
          <w:lang w:val="en-US"/>
        </w:rPr>
      </w:pPr>
      <w:proofErr w:type="spellStart"/>
      <w:r w:rsidRPr="008068AE">
        <w:rPr>
          <w:rStyle w:val="Ohne"/>
          <w:rFonts w:ascii="Calibri" w:hAnsi="Calibri" w:cs="Calibri"/>
          <w:lang w:val="en-US"/>
        </w:rPr>
        <w:t>Garz</w:t>
      </w:r>
      <w:proofErr w:type="spellEnd"/>
      <w:r w:rsidRPr="008068AE">
        <w:rPr>
          <w:rStyle w:val="Ohne"/>
          <w:rFonts w:ascii="Calibri" w:hAnsi="Calibri" w:cs="Calibri"/>
          <w:lang w:val="en-US"/>
        </w:rPr>
        <w:t xml:space="preserve"> &amp; Fricke </w:t>
      </w:r>
      <w:r>
        <w:rPr>
          <w:rStyle w:val="Ohne"/>
          <w:rFonts w:ascii="Calibri" w:hAnsi="Calibri" w:cs="Calibri"/>
          <w:lang w:val="en-US"/>
        </w:rPr>
        <w:t>Group</w:t>
      </w:r>
    </w:p>
    <w:p w14:paraId="38A25A8B" w14:textId="77777777" w:rsidR="003F1D99" w:rsidRPr="003E475D" w:rsidRDefault="003F1D99" w:rsidP="003F1D99">
      <w:pPr>
        <w:pStyle w:val="TextA"/>
        <w:rPr>
          <w:rStyle w:val="Ohne"/>
          <w:rFonts w:ascii="Calibri" w:hAnsi="Calibri" w:cs="Calibri"/>
        </w:rPr>
      </w:pPr>
      <w:proofErr w:type="spellStart"/>
      <w:r w:rsidRPr="003E475D">
        <w:rPr>
          <w:rStyle w:val="Ohne"/>
          <w:rFonts w:ascii="Calibri" w:hAnsi="Calibri" w:cs="Calibri"/>
        </w:rPr>
        <w:t>Schlachthofstrasse</w:t>
      </w:r>
      <w:proofErr w:type="spellEnd"/>
      <w:r w:rsidRPr="003E475D">
        <w:rPr>
          <w:rStyle w:val="Ohne"/>
          <w:rFonts w:ascii="Calibri" w:hAnsi="Calibri" w:cs="Calibri"/>
        </w:rPr>
        <w:t xml:space="preserve"> 20 </w:t>
      </w:r>
    </w:p>
    <w:p w14:paraId="47784F8D" w14:textId="77777777" w:rsidR="003F1D99" w:rsidRPr="003E475D" w:rsidRDefault="003F1D99" w:rsidP="003F1D99">
      <w:pPr>
        <w:pStyle w:val="TextA"/>
        <w:rPr>
          <w:rStyle w:val="Ohne"/>
          <w:rFonts w:ascii="Calibri" w:hAnsi="Calibri" w:cs="Calibri"/>
        </w:rPr>
      </w:pPr>
      <w:r w:rsidRPr="003E475D">
        <w:rPr>
          <w:rStyle w:val="Ohne"/>
          <w:rFonts w:ascii="Calibri" w:hAnsi="Calibri" w:cs="Calibri"/>
        </w:rPr>
        <w:t>21079 Hamburg</w:t>
      </w:r>
    </w:p>
    <w:p w14:paraId="6D90B1E1" w14:textId="77777777" w:rsidR="003F1D99" w:rsidRPr="003E475D" w:rsidRDefault="003F1D99" w:rsidP="003F1D99">
      <w:pPr>
        <w:pStyle w:val="TextA"/>
        <w:rPr>
          <w:rStyle w:val="Ohne"/>
          <w:rFonts w:ascii="Calibri" w:hAnsi="Calibri" w:cs="Calibri"/>
        </w:rPr>
      </w:pPr>
      <w:proofErr w:type="spellStart"/>
      <w:r w:rsidRPr="003E475D">
        <w:rPr>
          <w:rStyle w:val="Ohne"/>
          <w:rFonts w:ascii="Calibri" w:hAnsi="Calibri" w:cs="Calibri"/>
        </w:rPr>
        <w:t>Direct</w:t>
      </w:r>
      <w:proofErr w:type="spellEnd"/>
      <w:r w:rsidRPr="003E475D">
        <w:rPr>
          <w:rStyle w:val="Ohne"/>
          <w:rFonts w:ascii="Calibri" w:hAnsi="Calibri" w:cs="Calibri"/>
        </w:rPr>
        <w:t>: +49 40 791899 – 267</w:t>
      </w:r>
    </w:p>
    <w:p w14:paraId="630506E3" w14:textId="77777777" w:rsidR="003F1D99" w:rsidRPr="003E475D" w:rsidRDefault="003F1D99" w:rsidP="003F1D99">
      <w:pPr>
        <w:pStyle w:val="TextA"/>
        <w:rPr>
          <w:rStyle w:val="Ohne"/>
          <w:rFonts w:ascii="Calibri" w:hAnsi="Calibri" w:cs="Calibri"/>
        </w:rPr>
      </w:pPr>
      <w:r w:rsidRPr="003E475D">
        <w:rPr>
          <w:rStyle w:val="Ohne"/>
          <w:rFonts w:ascii="Calibri" w:hAnsi="Calibri" w:cs="Calibri"/>
        </w:rPr>
        <w:t xml:space="preserve">E-Mail: </w:t>
      </w:r>
      <w:hyperlink r:id="rId5" w:history="1">
        <w:r w:rsidRPr="003E475D">
          <w:rPr>
            <w:rStyle w:val="Hyperlink"/>
            <w:rFonts w:ascii="Calibri" w:hAnsi="Calibri" w:cs="Calibri"/>
          </w:rPr>
          <w:t>steven.kluge@garz-fricke.com</w:t>
        </w:r>
      </w:hyperlink>
      <w:r w:rsidRPr="003E475D">
        <w:rPr>
          <w:rStyle w:val="Ohne"/>
          <w:rFonts w:ascii="Calibri" w:hAnsi="Calibri" w:cs="Calibri"/>
        </w:rPr>
        <w:t xml:space="preserve">  </w:t>
      </w:r>
    </w:p>
    <w:p w14:paraId="52E61FEF" w14:textId="77777777" w:rsidR="003F1D99" w:rsidRDefault="003F1D99" w:rsidP="003F1D99">
      <w:pPr>
        <w:pStyle w:val="TextA"/>
        <w:rPr>
          <w:rStyle w:val="Ohne"/>
          <w:rFonts w:ascii="Calibri" w:hAnsi="Calibri" w:cs="Calibri"/>
        </w:rPr>
      </w:pPr>
      <w:r w:rsidRPr="003E475D">
        <w:rPr>
          <w:rStyle w:val="Ohne"/>
          <w:rFonts w:ascii="Calibri" w:hAnsi="Calibri" w:cs="Calibri"/>
        </w:rPr>
        <w:t xml:space="preserve">Web: </w:t>
      </w:r>
      <w:hyperlink r:id="rId6" w:history="1">
        <w:r w:rsidRPr="006731E2">
          <w:rPr>
            <w:rStyle w:val="Hyperlink"/>
            <w:rFonts w:ascii="Calibri" w:hAnsi="Calibri" w:cs="Calibri"/>
          </w:rPr>
          <w:t>http://www.keith-koep.com</w:t>
        </w:r>
      </w:hyperlink>
      <w:r w:rsidRPr="003E475D">
        <w:rPr>
          <w:rStyle w:val="Ohne"/>
          <w:rFonts w:ascii="Calibri" w:hAnsi="Calibri" w:cs="Calibri"/>
        </w:rPr>
        <w:t xml:space="preserve">    </w:t>
      </w:r>
    </w:p>
    <w:p w14:paraId="6163FC1F" w14:textId="77777777" w:rsidR="003F1D99" w:rsidRDefault="003F1D99" w:rsidP="003F1D99">
      <w:pPr>
        <w:pStyle w:val="TextA"/>
        <w:rPr>
          <w:rStyle w:val="Ohne"/>
          <w:rFonts w:ascii="Calibri" w:hAnsi="Calibri" w:cs="Calibri"/>
        </w:rPr>
      </w:pPr>
    </w:p>
    <w:p w14:paraId="53CC2B78" w14:textId="77777777" w:rsidR="003F1D99" w:rsidRDefault="003F1D99" w:rsidP="003F1D99">
      <w:pPr>
        <w:pStyle w:val="TextA"/>
        <w:spacing w:line="276" w:lineRule="auto"/>
        <w:rPr>
          <w:rStyle w:val="Ohne"/>
          <w:rFonts w:ascii="Calibri" w:hAnsi="Calibri" w:cs="Calibri"/>
        </w:rPr>
      </w:pPr>
    </w:p>
    <w:p w14:paraId="5AAC7E3F" w14:textId="77777777" w:rsidR="003F1D99" w:rsidRDefault="003F1D99" w:rsidP="003F1D99">
      <w:pPr>
        <w:pStyle w:val="TextA"/>
        <w:spacing w:line="276" w:lineRule="auto"/>
        <w:rPr>
          <w:rStyle w:val="Ohne"/>
          <w:rFonts w:ascii="Calibri" w:hAnsi="Calibri" w:cs="Calibri"/>
          <w:b/>
          <w14:textOutline w14:w="12700" w14:cap="flat" w14:cmpd="sng" w14:algn="ctr">
            <w14:noFill/>
            <w14:prstDash w14:val="solid"/>
            <w14:miter w14:lim="100000"/>
          </w14:textOutline>
        </w:rPr>
      </w:pPr>
      <w:r>
        <w:rPr>
          <w:rStyle w:val="Ohne"/>
          <w:rFonts w:ascii="Calibri" w:hAnsi="Calibri" w:cs="Calibri"/>
          <w:b/>
        </w:rPr>
        <w:t>Keith &amp; Koep — über uns</w:t>
      </w:r>
    </w:p>
    <w:p w14:paraId="2674270E" w14:textId="77777777" w:rsidR="003F1D99" w:rsidRDefault="003F1D99" w:rsidP="003F1D99">
      <w:pPr>
        <w:pStyle w:val="TextA"/>
        <w:spacing w:line="276" w:lineRule="auto"/>
        <w:rPr>
          <w:rStyle w:val="Ohne"/>
          <w:rFonts w:ascii="Calibri" w:hAnsi="Calibri" w:cs="Calibri"/>
        </w:rPr>
      </w:pPr>
      <w:r>
        <w:rPr>
          <w:rStyle w:val="Ohne"/>
          <w:rFonts w:ascii="Calibri" w:hAnsi="Calibri" w:cs="Calibri"/>
        </w:rPr>
        <w:t>Die Keith &amp; Koep GmbH, mit Standort in Wuppertal, ist auf Embedded-Rechnersysteme spezialisiert und hier einer der führenden Anbieter in den Bereichen Elektronikentwicklung, Systemintegration und in der Fertigung von komplexen elektronischen Produkten. Mit dem Trizeps Sortiment hat Keith &amp; Koep die weltweit ersten ARM-basierten System On Modules (SOM) auf den Markt gebracht. Diese Idee entwickelte sich zu einem internationalen Industriestandard. Die Stärken liegen in der Zuverlässigkeit, der Flexibilität und im Versprechen, Produkte durch SOMs innovationsfähig und gleichzeitig langlebig zu machen.</w:t>
      </w:r>
    </w:p>
    <w:p w14:paraId="510B1AB4" w14:textId="77777777" w:rsidR="003F1D99" w:rsidRDefault="003F1D99" w:rsidP="003F1D99">
      <w:pPr>
        <w:pStyle w:val="TextA"/>
        <w:spacing w:line="276" w:lineRule="auto"/>
        <w:rPr>
          <w:rStyle w:val="Ohne"/>
          <w:rFonts w:ascii="Calibri" w:hAnsi="Calibri" w:cs="Calibri"/>
        </w:rPr>
      </w:pPr>
    </w:p>
    <w:p w14:paraId="320C4455" w14:textId="77777777" w:rsidR="003F1D99" w:rsidRPr="000E32E1" w:rsidRDefault="003F1D99" w:rsidP="003F1D99">
      <w:pPr>
        <w:pStyle w:val="TextA"/>
        <w:spacing w:line="276" w:lineRule="auto"/>
        <w:rPr>
          <w:rFonts w:ascii="Calibri" w:hAnsi="Calibri" w:cs="Calibri"/>
        </w:rPr>
      </w:pPr>
      <w:r>
        <w:rPr>
          <w:rStyle w:val="Ohne"/>
          <w:rFonts w:ascii="Calibri" w:hAnsi="Calibri" w:cs="Calibri"/>
        </w:rPr>
        <w:lastRenderedPageBreak/>
        <w:t xml:space="preserve">Keith &amp; Koep ist Teil der Garz &amp; Fricke Group. Zur Unternehmensgruppe gehört außerdem Garz &amp; Fricke, ein Systemanbieter für schlüsselfertige HMIs, SBCs und Bezahlsystemlösungen, und der Applikationsentwickler e-GITS. Gemeinsam bildet der Verbund einen der bedeutendsten Systemanbieter für ARM-basierte Embedded-Technologien in Europa. Darüber hinaus bietet die Unternehmensgruppe Leistungen im dazu passenden Software-Ökosystem. Kunden profitieren nicht nur von einem großen Produktportfolio, sondern auch von einem breit aufgestellten Research &amp; Development Team. Ob </w:t>
      </w:r>
      <w:proofErr w:type="spellStart"/>
      <w:r>
        <w:rPr>
          <w:rStyle w:val="Ohne"/>
          <w:rFonts w:ascii="Calibri" w:hAnsi="Calibri" w:cs="Calibri"/>
        </w:rPr>
        <w:t>ready-to-use</w:t>
      </w:r>
      <w:proofErr w:type="spellEnd"/>
      <w:r>
        <w:rPr>
          <w:rStyle w:val="Ohne"/>
          <w:rFonts w:ascii="Calibri" w:hAnsi="Calibri" w:cs="Calibri"/>
        </w:rPr>
        <w:t xml:space="preserve"> Human </w:t>
      </w:r>
      <w:proofErr w:type="spellStart"/>
      <w:r>
        <w:rPr>
          <w:rStyle w:val="Ohne"/>
          <w:rFonts w:ascii="Calibri" w:hAnsi="Calibri" w:cs="Calibri"/>
        </w:rPr>
        <w:t>Machine</w:t>
      </w:r>
      <w:proofErr w:type="spellEnd"/>
      <w:r>
        <w:rPr>
          <w:rStyle w:val="Ohne"/>
          <w:rFonts w:ascii="Calibri" w:hAnsi="Calibri" w:cs="Calibri"/>
        </w:rPr>
        <w:t xml:space="preserve"> Interfaces (HMIs) basierend auf bewährten Single Board Computern (SBCs) von Garz &amp; Fricke, flexible System On Modules (SOMs) von Keith &amp; Koep bei anspruchsvollen Anforderungen an Schnittstellen und Formfaktoren oder die abschließende Applikationsentwicklung bei e-GITS: der Kunde erhält immer das passende Angebot für die individuelle Anforderung. Die Unternehmensgruppe ist an den Firmensitzen in Hamburg, Wuppertal und Stuttgart und den internationalen Standorten in Minneapolis (USA) und Chennai (Indien) vertreten.</w:t>
      </w:r>
    </w:p>
    <w:p w14:paraId="1BA63BA9" w14:textId="77777777" w:rsidR="003F1D99" w:rsidRDefault="003F1D99" w:rsidP="003F1D99"/>
    <w:p w14:paraId="0746256B" w14:textId="77777777" w:rsidR="00AC1B6E" w:rsidRDefault="00AC1B6E"/>
    <w:sectPr w:rsidR="00AC1B6E">
      <w:headerReference w:type="default" r:id="rId7"/>
      <w:pgSz w:w="11900" w:h="16840"/>
      <w:pgMar w:top="1134" w:right="1134" w:bottom="1134"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8082" w14:textId="77777777" w:rsidR="00B51414" w:rsidRDefault="003F1D99" w:rsidP="00AF49F6">
    <w:pPr>
      <w:pStyle w:val="Kopfzeile"/>
      <w:jc w:val="right"/>
    </w:pPr>
    <w:r>
      <w:rPr>
        <w:noProof/>
      </w:rPr>
      <w:drawing>
        <wp:inline distT="0" distB="0" distL="0" distR="0" wp14:anchorId="59DE3DBF" wp14:editId="3DF3B927">
          <wp:extent cx="768350" cy="876300"/>
          <wp:effectExtent l="0" t="0" r="0" b="0"/>
          <wp:docPr id="1" name="Bild 1" descr="Keith-Koep-logo-Garz-Frick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ith-Koep-logo-Garz-Fricke-Gr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876300"/>
                  </a:xfrm>
                  <a:prstGeom prst="rect">
                    <a:avLst/>
                  </a:prstGeom>
                  <a:noFill/>
                  <a:ln>
                    <a:noFill/>
                  </a:ln>
                </pic:spPr>
              </pic:pic>
            </a:graphicData>
          </a:graphic>
        </wp:inline>
      </w:drawing>
    </w:r>
  </w:p>
  <w:p w14:paraId="128DEB53" w14:textId="77777777" w:rsidR="003E475D" w:rsidRPr="003E475D" w:rsidRDefault="003F1D99" w:rsidP="003E475D">
    <w:pPr>
      <w:pStyle w:val="Kopfzeile"/>
      <w:jc w:val="righ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F79E2"/>
    <w:multiLevelType w:val="hybridMultilevel"/>
    <w:tmpl w:val="5DEC8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93677EA"/>
    <w:multiLevelType w:val="hybridMultilevel"/>
    <w:tmpl w:val="DD48B08A"/>
    <w:lvl w:ilvl="0" w:tplc="E48419F6">
      <w:numFmt w:val="bullet"/>
      <w:lvlText w:val="–"/>
      <w:lvlJc w:val="left"/>
      <w:pPr>
        <w:ind w:left="720" w:hanging="360"/>
      </w:pPr>
      <w:rPr>
        <w:rFonts w:ascii="Calibri" w:eastAsia="Arial Unicode MS"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D99"/>
    <w:rsid w:val="003F1D99"/>
    <w:rsid w:val="00AC1B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6300"/>
  <w15:chartTrackingRefBased/>
  <w15:docId w15:val="{CC820E27-27B7-41B3-9180-ECF9E8E7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3F1D99"/>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eastAsia="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F1D99"/>
    <w:rPr>
      <w:u w:val="single"/>
    </w:rPr>
  </w:style>
  <w:style w:type="paragraph" w:customStyle="1" w:styleId="TextA">
    <w:name w:val="Text A"/>
    <w:rsid w:val="003F1D9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e-DE"/>
      <w14:textOutline w14:w="12700" w14:cap="flat" w14:cmpd="sng" w14:algn="ctr">
        <w14:noFill/>
        <w14:prstDash w14:val="solid"/>
        <w14:miter w14:lim="400000"/>
      </w14:textOutline>
    </w:rPr>
  </w:style>
  <w:style w:type="character" w:customStyle="1" w:styleId="Ohne">
    <w:name w:val="Ohne"/>
    <w:rsid w:val="003F1D99"/>
  </w:style>
  <w:style w:type="paragraph" w:styleId="Kopfzeile">
    <w:name w:val="header"/>
    <w:basedOn w:val="Standard"/>
    <w:link w:val="KopfzeileZchn"/>
    <w:uiPriority w:val="99"/>
    <w:unhideWhenUsed/>
    <w:rsid w:val="003F1D99"/>
    <w:pPr>
      <w:tabs>
        <w:tab w:val="center" w:pos="4536"/>
        <w:tab w:val="right" w:pos="9072"/>
      </w:tabs>
      <w:spacing w:before="0"/>
    </w:pPr>
  </w:style>
  <w:style w:type="character" w:customStyle="1" w:styleId="KopfzeileZchn">
    <w:name w:val="Kopfzeile Zchn"/>
    <w:basedOn w:val="Absatz-Standardschriftart"/>
    <w:link w:val="Kopfzeile"/>
    <w:uiPriority w:val="99"/>
    <w:rsid w:val="003F1D99"/>
    <w:rPr>
      <w:rFonts w:ascii="Helvetica Neue" w:eastAsia="Helvetica Neue" w:hAnsi="Helvetica Neue" w:cs="Helvetica Neue"/>
      <w:color w:val="000000"/>
      <w:sz w:val="24"/>
      <w:szCs w:val="24"/>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ith-koep.com" TargetMode="External"/><Relationship Id="rId5" Type="http://schemas.openxmlformats.org/officeDocument/2006/relationships/hyperlink" Target="mailto:steven.kluge@garz-fricke.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5926</Characters>
  <Application>Microsoft Office Word</Application>
  <DocSecurity>0</DocSecurity>
  <Lines>49</Lines>
  <Paragraphs>13</Paragraphs>
  <ScaleCrop>false</ScaleCrop>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dcterms:created xsi:type="dcterms:W3CDTF">2021-04-27T15:40:00Z</dcterms:created>
  <dcterms:modified xsi:type="dcterms:W3CDTF">2021-04-27T15:41:00Z</dcterms:modified>
</cp:coreProperties>
</file>