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43AD0" w14:textId="631C9E88" w:rsidR="00D01C9A" w:rsidRPr="00B23424" w:rsidRDefault="00D01C9A" w:rsidP="001A3CF3">
      <w:pPr>
        <w:spacing w:after="240" w:line="360" w:lineRule="auto"/>
        <w:rPr>
          <w:rFonts w:ascii="Arial" w:hAnsi="Arial" w:cs="Arial"/>
          <w:b/>
        </w:rPr>
      </w:pPr>
      <w:bookmarkStart w:id="0" w:name="OLE_LINK1"/>
      <w:bookmarkStart w:id="1" w:name="OLE_LINK2"/>
      <w:r w:rsidRPr="00B23424">
        <w:rPr>
          <w:rFonts w:ascii="Arial" w:hAnsi="Arial" w:cs="Arial"/>
          <w:b/>
        </w:rPr>
        <w:t xml:space="preserve">WECO </w:t>
      </w:r>
      <w:r w:rsidR="00F61F3F">
        <w:rPr>
          <w:rFonts w:ascii="Arial" w:hAnsi="Arial" w:cs="Arial"/>
          <w:b/>
        </w:rPr>
        <w:t>präsentiert neue schraublose Steckverbinder-Systeme für raueste Bedingungen</w:t>
      </w:r>
      <w:r w:rsidRPr="00B23424" w:rsidDel="00D01C9A">
        <w:rPr>
          <w:rFonts w:ascii="Arial" w:hAnsi="Arial" w:cs="Arial"/>
          <w:b/>
        </w:rPr>
        <w:t xml:space="preserve"> </w:t>
      </w:r>
    </w:p>
    <w:p w14:paraId="15DF8E1F" w14:textId="0B92F508" w:rsidR="00D01C9A" w:rsidRPr="00D01C9A" w:rsidRDefault="00A451B0" w:rsidP="001A3CF3">
      <w:pPr>
        <w:spacing w:after="240"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Die </w:t>
      </w:r>
      <w:r w:rsidR="00702A3B">
        <w:rPr>
          <w:rFonts w:ascii="Arial" w:hAnsi="Arial" w:cs="Arial"/>
          <w:i/>
          <w:sz w:val="22"/>
          <w:szCs w:val="22"/>
        </w:rPr>
        <w:t xml:space="preserve">Produktserie 110 überzeugt in der Steuerungstechnik und in Bereichen mit besonders anspruchsvollen Einsatzbedingungen </w:t>
      </w:r>
    </w:p>
    <w:p w14:paraId="177B3337" w14:textId="72242D88" w:rsidR="001624B8" w:rsidRPr="0051610C" w:rsidRDefault="001A3CF3" w:rsidP="00933A11">
      <w:pPr>
        <w:spacing w:line="360" w:lineRule="auto"/>
        <w:jc w:val="both"/>
        <w:rPr>
          <w:rFonts w:ascii="Helvetica" w:hAnsi="Helvetica"/>
          <w:color w:val="000000"/>
          <w:sz w:val="18"/>
          <w:szCs w:val="18"/>
        </w:rPr>
      </w:pPr>
      <w:bookmarkStart w:id="2" w:name="OLE_LINK3"/>
      <w:bookmarkStart w:id="3" w:name="OLE_LINK4"/>
      <w:r w:rsidRPr="00B23424">
        <w:rPr>
          <w:rFonts w:ascii="Arial" w:hAnsi="Arial" w:cs="Arial"/>
          <w:b/>
          <w:sz w:val="22"/>
          <w:szCs w:val="22"/>
        </w:rPr>
        <w:t xml:space="preserve">Hanau, im </w:t>
      </w:r>
      <w:r w:rsidR="008C1D6C">
        <w:rPr>
          <w:rFonts w:ascii="Arial" w:hAnsi="Arial" w:cs="Arial"/>
          <w:b/>
          <w:sz w:val="22"/>
          <w:szCs w:val="22"/>
        </w:rPr>
        <w:t>Febr</w:t>
      </w:r>
      <w:r w:rsidR="00E66903">
        <w:rPr>
          <w:rFonts w:ascii="Arial" w:hAnsi="Arial" w:cs="Arial"/>
          <w:b/>
          <w:sz w:val="22"/>
          <w:szCs w:val="22"/>
        </w:rPr>
        <w:t>uar</w:t>
      </w:r>
      <w:r w:rsidR="00E66903" w:rsidRPr="00B23424">
        <w:rPr>
          <w:rFonts w:ascii="Arial" w:hAnsi="Arial" w:cs="Arial"/>
          <w:b/>
          <w:sz w:val="22"/>
          <w:szCs w:val="22"/>
        </w:rPr>
        <w:t xml:space="preserve"> </w:t>
      </w:r>
      <w:r w:rsidR="003E20E0" w:rsidRPr="00B23424">
        <w:rPr>
          <w:rFonts w:ascii="Arial" w:hAnsi="Arial" w:cs="Arial"/>
          <w:b/>
          <w:sz w:val="22"/>
          <w:szCs w:val="22"/>
        </w:rPr>
        <w:t>202</w:t>
      </w:r>
      <w:r w:rsidR="00E66903">
        <w:rPr>
          <w:rFonts w:ascii="Arial" w:hAnsi="Arial" w:cs="Arial"/>
          <w:b/>
          <w:sz w:val="22"/>
          <w:szCs w:val="22"/>
        </w:rPr>
        <w:t>1</w:t>
      </w:r>
      <w:r w:rsidRPr="00B23424">
        <w:rPr>
          <w:rFonts w:ascii="Arial" w:hAnsi="Arial" w:cs="Arial"/>
          <w:b/>
          <w:sz w:val="22"/>
          <w:szCs w:val="22"/>
        </w:rPr>
        <w:t xml:space="preserve"> </w:t>
      </w:r>
      <w:r w:rsidRPr="00B23424">
        <w:rPr>
          <w:rFonts w:ascii="Arial" w:hAnsi="Arial" w:cs="Arial"/>
          <w:color w:val="000000"/>
          <w:sz w:val="22"/>
          <w:szCs w:val="22"/>
        </w:rPr>
        <w:t>–</w:t>
      </w:r>
      <w:bookmarkStart w:id="4" w:name="OLE_LINK5"/>
      <w:bookmarkStart w:id="5" w:name="OLE_LINK6"/>
      <w:r w:rsidRPr="00B23424">
        <w:rPr>
          <w:rFonts w:ascii="Arial" w:hAnsi="Arial" w:cs="Arial"/>
          <w:color w:val="000000"/>
          <w:sz w:val="22"/>
          <w:szCs w:val="22"/>
        </w:rPr>
        <w:t xml:space="preserve"> </w:t>
      </w:r>
      <w:r w:rsidR="00044890" w:rsidRPr="00B23424">
        <w:rPr>
          <w:rFonts w:ascii="Arial" w:hAnsi="Arial" w:cs="Arial"/>
          <w:color w:val="000000"/>
          <w:sz w:val="22"/>
          <w:szCs w:val="22"/>
        </w:rPr>
        <w:t xml:space="preserve">Die </w:t>
      </w:r>
      <w:r w:rsidR="00C00CF3" w:rsidRPr="00B23424">
        <w:rPr>
          <w:rFonts w:ascii="Arial" w:hAnsi="Arial" w:cs="Arial"/>
          <w:sz w:val="22"/>
          <w:szCs w:val="22"/>
        </w:rPr>
        <w:t xml:space="preserve">WECO </w:t>
      </w:r>
      <w:r w:rsidR="00044890" w:rsidRPr="00B23424">
        <w:rPr>
          <w:rFonts w:ascii="Arial" w:hAnsi="Arial" w:cs="Arial"/>
          <w:sz w:val="22"/>
          <w:szCs w:val="22"/>
        </w:rPr>
        <w:t>Contact GmbH</w:t>
      </w:r>
      <w:r w:rsidR="00FA7ADE" w:rsidRPr="00B23424">
        <w:rPr>
          <w:rFonts w:ascii="Arial" w:hAnsi="Arial" w:cs="Arial"/>
          <w:sz w:val="22"/>
          <w:szCs w:val="22"/>
        </w:rPr>
        <w:t xml:space="preserve">, </w:t>
      </w:r>
      <w:r w:rsidR="003E7523" w:rsidRPr="00B23424">
        <w:rPr>
          <w:rFonts w:ascii="Arial" w:hAnsi="Arial" w:cs="Arial"/>
          <w:sz w:val="22"/>
          <w:szCs w:val="22"/>
        </w:rPr>
        <w:t>Hersteller von Verbindungselementen für die Bereiche Elektronik und Elektrotechnik</w:t>
      </w:r>
      <w:r w:rsidR="00510B24" w:rsidRPr="00B23424">
        <w:rPr>
          <w:rFonts w:ascii="Arial" w:hAnsi="Arial" w:cs="Arial"/>
          <w:sz w:val="22"/>
          <w:szCs w:val="22"/>
        </w:rPr>
        <w:t>,</w:t>
      </w:r>
      <w:r w:rsidR="00702A3B">
        <w:rPr>
          <w:rFonts w:ascii="Arial" w:hAnsi="Arial" w:cs="Arial"/>
          <w:sz w:val="22"/>
          <w:szCs w:val="22"/>
        </w:rPr>
        <w:t xml:space="preserve"> stellt eine neue Produktreihe </w:t>
      </w:r>
      <w:r w:rsidR="009A7A03">
        <w:rPr>
          <w:rFonts w:ascii="Arial" w:hAnsi="Arial" w:cs="Arial"/>
          <w:sz w:val="22"/>
          <w:szCs w:val="22"/>
        </w:rPr>
        <w:t>von schraublosen Steckverbinder-Systemen vor. Die Serie 110</w:t>
      </w:r>
      <w:r w:rsidR="001624B8">
        <w:rPr>
          <w:rFonts w:ascii="Arial" w:hAnsi="Arial" w:cs="Arial"/>
          <w:sz w:val="22"/>
          <w:szCs w:val="22"/>
        </w:rPr>
        <w:t xml:space="preserve"> wurde</w:t>
      </w:r>
      <w:r w:rsidR="00F57090">
        <w:rPr>
          <w:rFonts w:ascii="Arial" w:hAnsi="Arial" w:cs="Arial"/>
          <w:sz w:val="22"/>
          <w:szCs w:val="22"/>
        </w:rPr>
        <w:t xml:space="preserve"> für </w:t>
      </w:r>
      <w:r w:rsidR="00B1134A">
        <w:rPr>
          <w:rFonts w:ascii="Arial" w:hAnsi="Arial" w:cs="Arial"/>
          <w:sz w:val="22"/>
          <w:szCs w:val="22"/>
        </w:rPr>
        <w:t xml:space="preserve">raueste </w:t>
      </w:r>
      <w:r w:rsidR="00F57090">
        <w:rPr>
          <w:rFonts w:ascii="Arial" w:hAnsi="Arial" w:cs="Arial"/>
          <w:sz w:val="22"/>
          <w:szCs w:val="22"/>
        </w:rPr>
        <w:t xml:space="preserve">Einsatzgebiete </w:t>
      </w:r>
      <w:r w:rsidR="00331238">
        <w:rPr>
          <w:rFonts w:ascii="Arial" w:hAnsi="Arial" w:cs="Arial"/>
          <w:sz w:val="22"/>
          <w:szCs w:val="22"/>
        </w:rPr>
        <w:t>und</w:t>
      </w:r>
      <w:r w:rsidR="00B1134A">
        <w:rPr>
          <w:rFonts w:ascii="Arial" w:hAnsi="Arial" w:cs="Arial"/>
          <w:sz w:val="22"/>
          <w:szCs w:val="22"/>
        </w:rPr>
        <w:t xml:space="preserve"> widrig</w:t>
      </w:r>
      <w:r w:rsidR="00331238">
        <w:rPr>
          <w:rFonts w:ascii="Arial" w:hAnsi="Arial" w:cs="Arial"/>
          <w:sz w:val="22"/>
          <w:szCs w:val="22"/>
        </w:rPr>
        <w:t>ste</w:t>
      </w:r>
      <w:r w:rsidR="00B1134A">
        <w:rPr>
          <w:rFonts w:ascii="Arial" w:hAnsi="Arial" w:cs="Arial"/>
          <w:sz w:val="22"/>
          <w:szCs w:val="22"/>
        </w:rPr>
        <w:t xml:space="preserve"> Umgebungsverhältnisse </w:t>
      </w:r>
      <w:r w:rsidR="00331238">
        <w:rPr>
          <w:rFonts w:ascii="Arial" w:hAnsi="Arial" w:cs="Arial"/>
          <w:sz w:val="22"/>
          <w:szCs w:val="22"/>
        </w:rPr>
        <w:t xml:space="preserve">entwickelt, in denen </w:t>
      </w:r>
      <w:r w:rsidR="009A7A03" w:rsidRPr="00F57090">
        <w:rPr>
          <w:rFonts w:ascii="Arial" w:hAnsi="Arial" w:cs="Arial"/>
          <w:sz w:val="22"/>
          <w:szCs w:val="22"/>
        </w:rPr>
        <w:t>eine s</w:t>
      </w:r>
      <w:r w:rsidR="00586497">
        <w:rPr>
          <w:rFonts w:ascii="Arial" w:hAnsi="Arial" w:cs="Arial"/>
          <w:sz w:val="22"/>
          <w:szCs w:val="22"/>
        </w:rPr>
        <w:t>tabile</w:t>
      </w:r>
      <w:r w:rsidR="009A7A03" w:rsidRPr="00F57090">
        <w:rPr>
          <w:rFonts w:ascii="Arial" w:hAnsi="Arial" w:cs="Arial"/>
          <w:sz w:val="22"/>
          <w:szCs w:val="22"/>
        </w:rPr>
        <w:t xml:space="preserve"> Verbindung</w:t>
      </w:r>
      <w:r w:rsidR="00586497">
        <w:rPr>
          <w:rFonts w:ascii="Arial" w:hAnsi="Arial" w:cs="Arial"/>
          <w:sz w:val="22"/>
          <w:szCs w:val="22"/>
        </w:rPr>
        <w:t xml:space="preserve"> vonnöten ist</w:t>
      </w:r>
      <w:r w:rsidR="00B1134A">
        <w:rPr>
          <w:rFonts w:ascii="Arial" w:hAnsi="Arial" w:cs="Arial"/>
          <w:sz w:val="22"/>
          <w:szCs w:val="22"/>
        </w:rPr>
        <w:t xml:space="preserve">. </w:t>
      </w:r>
      <w:r w:rsidR="00331238">
        <w:rPr>
          <w:rFonts w:ascii="Arial" w:hAnsi="Arial" w:cs="Arial"/>
          <w:sz w:val="22"/>
          <w:szCs w:val="22"/>
        </w:rPr>
        <w:t>Die</w:t>
      </w:r>
      <w:r w:rsidR="00580FBA">
        <w:rPr>
          <w:rFonts w:ascii="Arial" w:hAnsi="Arial" w:cs="Arial"/>
          <w:sz w:val="22"/>
          <w:szCs w:val="22"/>
        </w:rPr>
        <w:t xml:space="preserve"> Serie </w:t>
      </w:r>
      <w:r w:rsidR="00331238">
        <w:rPr>
          <w:rFonts w:ascii="Arial" w:hAnsi="Arial" w:cs="Arial"/>
          <w:sz w:val="22"/>
          <w:szCs w:val="22"/>
        </w:rPr>
        <w:t xml:space="preserve">findet </w:t>
      </w:r>
      <w:r w:rsidR="00B1134A">
        <w:rPr>
          <w:rFonts w:ascii="Arial" w:hAnsi="Arial" w:cs="Arial"/>
          <w:sz w:val="22"/>
          <w:szCs w:val="22"/>
        </w:rPr>
        <w:t>beispielsweise</w:t>
      </w:r>
      <w:r w:rsidR="00580FBA">
        <w:rPr>
          <w:rFonts w:ascii="Arial" w:hAnsi="Arial" w:cs="Arial"/>
          <w:sz w:val="22"/>
          <w:szCs w:val="22"/>
        </w:rPr>
        <w:t xml:space="preserve"> in der Gebäudeautomation, bei Durchflussreglern, bei Stromzählern </w:t>
      </w:r>
      <w:r w:rsidR="00B1134A">
        <w:rPr>
          <w:rFonts w:ascii="Arial" w:hAnsi="Arial" w:cs="Arial"/>
          <w:sz w:val="22"/>
          <w:szCs w:val="22"/>
        </w:rPr>
        <w:t>und</w:t>
      </w:r>
      <w:r w:rsidR="00580FBA">
        <w:rPr>
          <w:rFonts w:ascii="Arial" w:hAnsi="Arial" w:cs="Arial"/>
          <w:sz w:val="22"/>
          <w:szCs w:val="22"/>
        </w:rPr>
        <w:t xml:space="preserve"> auch bei Heizungssteuerungen</w:t>
      </w:r>
      <w:r w:rsidR="00331238">
        <w:rPr>
          <w:rFonts w:ascii="Arial" w:hAnsi="Arial" w:cs="Arial"/>
          <w:sz w:val="22"/>
          <w:szCs w:val="22"/>
        </w:rPr>
        <w:t xml:space="preserve"> Verwendung</w:t>
      </w:r>
      <w:r w:rsidR="00580FBA">
        <w:rPr>
          <w:rFonts w:ascii="Arial" w:hAnsi="Arial" w:cs="Arial"/>
          <w:sz w:val="22"/>
          <w:szCs w:val="22"/>
        </w:rPr>
        <w:t>.</w:t>
      </w:r>
    </w:p>
    <w:p w14:paraId="02AD8678" w14:textId="77777777" w:rsidR="001624B8" w:rsidRDefault="001624B8" w:rsidP="00933A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A377C1" w14:textId="3A4D3C30" w:rsidR="00691046" w:rsidRPr="00933A11" w:rsidRDefault="00332C2A" w:rsidP="00933A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3A11">
        <w:rPr>
          <w:rFonts w:ascii="Arial" w:hAnsi="Arial" w:cs="Arial"/>
          <w:sz w:val="22"/>
          <w:szCs w:val="22"/>
        </w:rPr>
        <w:t xml:space="preserve">Die </w:t>
      </w:r>
      <w:r w:rsidR="00691046" w:rsidRPr="00933A11">
        <w:rPr>
          <w:rFonts w:ascii="Arial" w:hAnsi="Arial" w:cs="Arial"/>
          <w:sz w:val="22"/>
          <w:szCs w:val="22"/>
        </w:rPr>
        <w:t xml:space="preserve">neue </w:t>
      </w:r>
      <w:r w:rsidRPr="00933A11">
        <w:rPr>
          <w:rFonts w:ascii="Arial" w:hAnsi="Arial" w:cs="Arial"/>
          <w:sz w:val="22"/>
          <w:szCs w:val="22"/>
        </w:rPr>
        <w:t>Serie 110 bietet als kleinste Ausführung der neuen Schraublos-Steckverbinder mit dem Raster 3,5 mm</w:t>
      </w:r>
      <w:r w:rsidR="00B23224" w:rsidRPr="00933A11">
        <w:rPr>
          <w:rFonts w:ascii="Arial" w:hAnsi="Arial" w:cs="Arial"/>
          <w:sz w:val="22"/>
          <w:szCs w:val="22"/>
        </w:rPr>
        <w:t xml:space="preserve"> </w:t>
      </w:r>
      <w:r w:rsidRPr="00933A11">
        <w:rPr>
          <w:rFonts w:ascii="Arial" w:hAnsi="Arial" w:cs="Arial"/>
          <w:sz w:val="22"/>
          <w:szCs w:val="22"/>
        </w:rPr>
        <w:t xml:space="preserve">optimale Anschlussmöglichkeiten. Ein einfach zu bedienender Push-In-Anschluss sorgt </w:t>
      </w:r>
      <w:r w:rsidR="00933A11" w:rsidRPr="00933A11">
        <w:rPr>
          <w:rFonts w:ascii="Arial" w:hAnsi="Arial" w:cs="Arial"/>
          <w:sz w:val="22"/>
          <w:szCs w:val="22"/>
        </w:rPr>
        <w:t>für</w:t>
      </w:r>
      <w:r w:rsidRPr="00933A11">
        <w:rPr>
          <w:rFonts w:ascii="Arial" w:hAnsi="Arial" w:cs="Arial"/>
          <w:sz w:val="22"/>
          <w:szCs w:val="22"/>
        </w:rPr>
        <w:t xml:space="preserve"> die reibungslose Montage</w:t>
      </w:r>
      <w:r w:rsidR="00B23224" w:rsidRPr="00933A11">
        <w:rPr>
          <w:rFonts w:ascii="Arial" w:hAnsi="Arial" w:cs="Arial"/>
          <w:sz w:val="22"/>
          <w:szCs w:val="22"/>
        </w:rPr>
        <w:t xml:space="preserve"> </w:t>
      </w:r>
      <w:r w:rsidRPr="00933A11">
        <w:rPr>
          <w:rFonts w:ascii="Arial" w:hAnsi="Arial" w:cs="Arial"/>
          <w:sz w:val="22"/>
          <w:szCs w:val="22"/>
        </w:rPr>
        <w:t xml:space="preserve">vor Ort: Kabel </w:t>
      </w:r>
      <w:r w:rsidR="00F6440A">
        <w:rPr>
          <w:rFonts w:ascii="Arial" w:hAnsi="Arial" w:cs="Arial"/>
          <w:sz w:val="22"/>
          <w:szCs w:val="22"/>
        </w:rPr>
        <w:t xml:space="preserve">nach Vorgaben </w:t>
      </w:r>
      <w:proofErr w:type="spellStart"/>
      <w:r w:rsidRPr="00933A11">
        <w:rPr>
          <w:rFonts w:ascii="Arial" w:hAnsi="Arial" w:cs="Arial"/>
          <w:sz w:val="22"/>
          <w:szCs w:val="22"/>
        </w:rPr>
        <w:t>abisolieren</w:t>
      </w:r>
      <w:proofErr w:type="spellEnd"/>
      <w:r w:rsidRPr="00933A11">
        <w:rPr>
          <w:rFonts w:ascii="Arial" w:hAnsi="Arial" w:cs="Arial"/>
          <w:sz w:val="22"/>
          <w:szCs w:val="22"/>
        </w:rPr>
        <w:t>, einstecken und fertig. Passende Stiftleisten sind sowohl mit horizontaler also auch mit vertikaler Steckrichtung erhältlich.</w:t>
      </w:r>
      <w:r w:rsidR="00691046" w:rsidRPr="00933A11">
        <w:rPr>
          <w:rFonts w:ascii="Arial" w:hAnsi="Arial" w:cs="Arial"/>
          <w:sz w:val="22"/>
          <w:szCs w:val="22"/>
        </w:rPr>
        <w:t xml:space="preserve"> </w:t>
      </w:r>
      <w:r w:rsidR="00933A11" w:rsidRPr="00933A11">
        <w:rPr>
          <w:rFonts w:ascii="Arial" w:hAnsi="Arial" w:cs="Arial"/>
          <w:sz w:val="22"/>
          <w:szCs w:val="22"/>
        </w:rPr>
        <w:t>Darüber hinaus verfüg</w:t>
      </w:r>
      <w:r w:rsidR="00C4560E">
        <w:rPr>
          <w:rFonts w:ascii="Arial" w:hAnsi="Arial" w:cs="Arial"/>
          <w:sz w:val="22"/>
          <w:szCs w:val="22"/>
        </w:rPr>
        <w:t xml:space="preserve">t die </w:t>
      </w:r>
      <w:proofErr w:type="spellStart"/>
      <w:r w:rsidR="00C4560E">
        <w:rPr>
          <w:rFonts w:ascii="Arial" w:hAnsi="Arial" w:cs="Arial"/>
          <w:sz w:val="22"/>
          <w:szCs w:val="22"/>
        </w:rPr>
        <w:t>Steckerleiste</w:t>
      </w:r>
      <w:proofErr w:type="spellEnd"/>
      <w:r w:rsidR="00C4560E">
        <w:rPr>
          <w:rFonts w:ascii="Arial" w:hAnsi="Arial" w:cs="Arial"/>
          <w:sz w:val="22"/>
          <w:szCs w:val="22"/>
        </w:rPr>
        <w:t xml:space="preserve"> </w:t>
      </w:r>
      <w:r w:rsidR="00933A11" w:rsidRPr="00933A11">
        <w:rPr>
          <w:rFonts w:ascii="Arial" w:hAnsi="Arial" w:cs="Arial"/>
          <w:sz w:val="22"/>
          <w:szCs w:val="22"/>
        </w:rPr>
        <w:t>über Prüflöcher.</w:t>
      </w:r>
    </w:p>
    <w:p w14:paraId="6198423D" w14:textId="3E4D6684" w:rsidR="00691046" w:rsidRDefault="00691046" w:rsidP="00933A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62B6D6" w14:textId="723C58DD" w:rsidR="002557B6" w:rsidRPr="002557B6" w:rsidRDefault="002557B6" w:rsidP="00933A1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57B6">
        <w:rPr>
          <w:rFonts w:ascii="Arial" w:hAnsi="Arial" w:cs="Arial"/>
          <w:b/>
          <w:bCs/>
          <w:sz w:val="22"/>
          <w:szCs w:val="22"/>
        </w:rPr>
        <w:t>Stabil und stecksicher</w:t>
      </w:r>
    </w:p>
    <w:p w14:paraId="390F0754" w14:textId="42F207FC" w:rsidR="00691046" w:rsidRPr="00933A11" w:rsidRDefault="00691046" w:rsidP="00933A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3A11">
        <w:rPr>
          <w:rFonts w:ascii="Arial" w:hAnsi="Arial" w:cs="Arial"/>
          <w:sz w:val="22"/>
          <w:szCs w:val="22"/>
        </w:rPr>
        <w:t>„</w:t>
      </w:r>
      <w:r w:rsidR="009A7A03" w:rsidRPr="00933A11">
        <w:rPr>
          <w:rFonts w:ascii="Arial" w:hAnsi="Arial" w:cs="Arial"/>
          <w:sz w:val="22"/>
          <w:szCs w:val="22"/>
        </w:rPr>
        <w:t xml:space="preserve">Mechanische Rasthaken sorgen </w:t>
      </w:r>
      <w:r w:rsidR="00933A11" w:rsidRPr="00933A11">
        <w:rPr>
          <w:rFonts w:ascii="Arial" w:hAnsi="Arial" w:cs="Arial"/>
          <w:sz w:val="22"/>
          <w:szCs w:val="22"/>
        </w:rPr>
        <w:t>für</w:t>
      </w:r>
      <w:r w:rsidR="009A7A03" w:rsidRPr="00933A11">
        <w:rPr>
          <w:rFonts w:ascii="Arial" w:hAnsi="Arial" w:cs="Arial"/>
          <w:sz w:val="22"/>
          <w:szCs w:val="22"/>
        </w:rPr>
        <w:t xml:space="preserve"> eine s</w:t>
      </w:r>
      <w:r w:rsidR="002557B6">
        <w:rPr>
          <w:rFonts w:ascii="Arial" w:hAnsi="Arial" w:cs="Arial"/>
          <w:sz w:val="22"/>
          <w:szCs w:val="22"/>
        </w:rPr>
        <w:t>tabile</w:t>
      </w:r>
      <w:r w:rsidR="009A7A03" w:rsidRPr="00933A11">
        <w:rPr>
          <w:rFonts w:ascii="Arial" w:hAnsi="Arial" w:cs="Arial"/>
          <w:sz w:val="22"/>
          <w:szCs w:val="22"/>
        </w:rPr>
        <w:t xml:space="preserve"> Verbindung und zusammen mit den </w:t>
      </w:r>
      <w:proofErr w:type="spellStart"/>
      <w:r w:rsidR="009A7A03" w:rsidRPr="00933A11">
        <w:rPr>
          <w:rFonts w:ascii="Arial" w:hAnsi="Arial" w:cs="Arial"/>
          <w:sz w:val="22"/>
          <w:szCs w:val="22"/>
        </w:rPr>
        <w:t>kodierbaren</w:t>
      </w:r>
      <w:proofErr w:type="spellEnd"/>
      <w:r w:rsidR="009A7A03" w:rsidRPr="00933A11">
        <w:rPr>
          <w:rFonts w:ascii="Arial" w:hAnsi="Arial" w:cs="Arial"/>
          <w:sz w:val="22"/>
          <w:szCs w:val="22"/>
        </w:rPr>
        <w:t xml:space="preserve"> Polen ergibt sich so ein </w:t>
      </w:r>
      <w:r w:rsidR="00331238">
        <w:rPr>
          <w:rFonts w:ascii="Arial" w:hAnsi="Arial" w:cs="Arial"/>
          <w:sz w:val="22"/>
          <w:szCs w:val="22"/>
        </w:rPr>
        <w:t xml:space="preserve">besonders </w:t>
      </w:r>
      <w:r w:rsidR="009A7A03" w:rsidRPr="00933A11">
        <w:rPr>
          <w:rFonts w:ascii="Arial" w:hAnsi="Arial" w:cs="Arial"/>
          <w:sz w:val="22"/>
          <w:szCs w:val="22"/>
        </w:rPr>
        <w:t xml:space="preserve">stecksicheres Produkt. </w:t>
      </w:r>
      <w:r w:rsidR="00331238">
        <w:rPr>
          <w:rFonts w:ascii="Arial" w:hAnsi="Arial" w:cs="Arial"/>
          <w:sz w:val="22"/>
          <w:szCs w:val="22"/>
        </w:rPr>
        <w:t>Diese neuen</w:t>
      </w:r>
      <w:r w:rsidR="009A7A03" w:rsidRPr="00933A11">
        <w:rPr>
          <w:rFonts w:ascii="Arial" w:hAnsi="Arial" w:cs="Arial"/>
          <w:sz w:val="22"/>
          <w:szCs w:val="22"/>
        </w:rPr>
        <w:t xml:space="preserve"> Schraublosvarianten mit Push-In</w:t>
      </w:r>
      <w:r w:rsidRPr="00933A11">
        <w:rPr>
          <w:rFonts w:ascii="Arial" w:hAnsi="Arial" w:cs="Arial"/>
          <w:sz w:val="22"/>
          <w:szCs w:val="22"/>
        </w:rPr>
        <w:t>-</w:t>
      </w:r>
      <w:r w:rsidR="009A7A03" w:rsidRPr="00933A11">
        <w:rPr>
          <w:rFonts w:ascii="Arial" w:hAnsi="Arial" w:cs="Arial"/>
          <w:sz w:val="22"/>
          <w:szCs w:val="22"/>
        </w:rPr>
        <w:t xml:space="preserve">Federanschluss </w:t>
      </w:r>
      <w:r w:rsidR="00933A11" w:rsidRPr="00933A11">
        <w:rPr>
          <w:rFonts w:ascii="Arial" w:hAnsi="Arial" w:cs="Arial"/>
          <w:sz w:val="22"/>
          <w:szCs w:val="22"/>
        </w:rPr>
        <w:t>ergänz</w:t>
      </w:r>
      <w:r w:rsidR="00331238">
        <w:rPr>
          <w:rFonts w:ascii="Arial" w:hAnsi="Arial" w:cs="Arial"/>
          <w:sz w:val="22"/>
          <w:szCs w:val="22"/>
        </w:rPr>
        <w:t>en</w:t>
      </w:r>
      <w:r w:rsidR="009A7A03" w:rsidRPr="00933A11">
        <w:rPr>
          <w:rFonts w:ascii="Arial" w:hAnsi="Arial" w:cs="Arial"/>
          <w:sz w:val="22"/>
          <w:szCs w:val="22"/>
        </w:rPr>
        <w:t xml:space="preserve"> unser Portfolio</w:t>
      </w:r>
      <w:r w:rsidR="00933A11">
        <w:rPr>
          <w:rFonts w:ascii="Arial" w:hAnsi="Arial" w:cs="Arial"/>
          <w:sz w:val="22"/>
          <w:szCs w:val="22"/>
        </w:rPr>
        <w:t xml:space="preserve"> </w:t>
      </w:r>
      <w:r w:rsidR="009A7A03" w:rsidRPr="00933A11">
        <w:rPr>
          <w:rFonts w:ascii="Arial" w:hAnsi="Arial" w:cs="Arial"/>
          <w:sz w:val="22"/>
          <w:szCs w:val="22"/>
        </w:rPr>
        <w:t>der</w:t>
      </w:r>
      <w:r w:rsidR="00933A11">
        <w:rPr>
          <w:rFonts w:ascii="Arial" w:hAnsi="Arial" w:cs="Arial"/>
          <w:sz w:val="22"/>
          <w:szCs w:val="22"/>
        </w:rPr>
        <w:t xml:space="preserve"> </w:t>
      </w:r>
      <w:r w:rsidR="009A7A03" w:rsidRPr="00933A11">
        <w:rPr>
          <w:rFonts w:ascii="Arial" w:hAnsi="Arial" w:cs="Arial"/>
          <w:sz w:val="22"/>
          <w:szCs w:val="22"/>
        </w:rPr>
        <w:t>Leiterplattensteckverbinder-Systeme perfekt</w:t>
      </w:r>
      <w:r w:rsidRPr="00933A11">
        <w:rPr>
          <w:rFonts w:ascii="Arial" w:hAnsi="Arial" w:cs="Arial"/>
          <w:sz w:val="22"/>
          <w:szCs w:val="22"/>
        </w:rPr>
        <w:t xml:space="preserve">“, so Detlef Fritsch, Geschäftsführer der WECO </w:t>
      </w:r>
      <w:proofErr w:type="spellStart"/>
      <w:r w:rsidRPr="00933A11">
        <w:rPr>
          <w:rFonts w:ascii="Arial" w:hAnsi="Arial" w:cs="Arial"/>
          <w:sz w:val="22"/>
          <w:szCs w:val="22"/>
        </w:rPr>
        <w:t>Contact</w:t>
      </w:r>
      <w:proofErr w:type="spellEnd"/>
      <w:r w:rsidRPr="00933A11">
        <w:rPr>
          <w:rFonts w:ascii="Arial" w:hAnsi="Arial" w:cs="Arial"/>
          <w:sz w:val="22"/>
          <w:szCs w:val="22"/>
        </w:rPr>
        <w:t xml:space="preserve"> GmbH.</w:t>
      </w:r>
    </w:p>
    <w:p w14:paraId="68329037" w14:textId="1029FD2A" w:rsidR="009A7A03" w:rsidRDefault="009A7A03" w:rsidP="00933A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E1F6DF" w14:textId="245D18C0" w:rsidR="002557B6" w:rsidRPr="002557B6" w:rsidRDefault="002557B6" w:rsidP="00933A1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57B6">
        <w:rPr>
          <w:rFonts w:ascii="Arial" w:hAnsi="Arial" w:cs="Arial"/>
          <w:b/>
          <w:bCs/>
          <w:sz w:val="22"/>
          <w:szCs w:val="22"/>
        </w:rPr>
        <w:t>Zertifikate für Einsatz in extremen Bedingungen</w:t>
      </w:r>
    </w:p>
    <w:p w14:paraId="51A5C1F6" w14:textId="400AC871" w:rsidR="00933A11" w:rsidRDefault="00580FBA" w:rsidP="00032C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3A11">
        <w:rPr>
          <w:rFonts w:ascii="Arial" w:hAnsi="Arial" w:cs="Arial"/>
          <w:sz w:val="22"/>
          <w:szCs w:val="22"/>
        </w:rPr>
        <w:t>Die Produktreihe wurde sowohl UL- als auch CSA-zertifiziert und steht damit für hohe Qualität und Beständigkeit. Das sogenannte</w:t>
      </w:r>
      <w:r w:rsidR="00933A11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933A11">
        <w:rPr>
          <w:rFonts w:ascii="Arial" w:hAnsi="Arial" w:cs="Arial"/>
          <w:sz w:val="22"/>
          <w:szCs w:val="22"/>
        </w:rPr>
        <w:t>No</w:t>
      </w:r>
      <w:proofErr w:type="spellEnd"/>
      <w:r w:rsidRPr="00933A11">
        <w:rPr>
          <w:rFonts w:ascii="Arial" w:hAnsi="Arial" w:cs="Arial"/>
          <w:sz w:val="22"/>
          <w:szCs w:val="22"/>
        </w:rPr>
        <w:t>-Flame</w:t>
      </w:r>
      <w:r w:rsidR="00933A11">
        <w:rPr>
          <w:rFonts w:ascii="Arial" w:hAnsi="Arial" w:cs="Arial"/>
          <w:sz w:val="22"/>
          <w:szCs w:val="22"/>
        </w:rPr>
        <w:t>“</w:t>
      </w:r>
      <w:r w:rsidRPr="00933A11">
        <w:rPr>
          <w:rFonts w:ascii="Arial" w:hAnsi="Arial" w:cs="Arial"/>
          <w:sz w:val="22"/>
          <w:szCs w:val="22"/>
        </w:rPr>
        <w:t xml:space="preserve">-Material ist </w:t>
      </w:r>
      <w:r w:rsidR="00331238">
        <w:rPr>
          <w:rFonts w:ascii="Arial" w:hAnsi="Arial" w:cs="Arial"/>
          <w:sz w:val="22"/>
          <w:szCs w:val="22"/>
        </w:rPr>
        <w:t xml:space="preserve">auch </w:t>
      </w:r>
      <w:r w:rsidR="00933A11" w:rsidRPr="00933A11">
        <w:rPr>
          <w:rFonts w:ascii="Arial" w:hAnsi="Arial" w:cs="Arial"/>
          <w:sz w:val="22"/>
          <w:szCs w:val="22"/>
        </w:rPr>
        <w:t>für</w:t>
      </w:r>
      <w:r w:rsidR="009A7A03" w:rsidRPr="00933A11">
        <w:rPr>
          <w:rFonts w:ascii="Arial" w:hAnsi="Arial" w:cs="Arial"/>
          <w:sz w:val="22"/>
          <w:szCs w:val="22"/>
        </w:rPr>
        <w:t xml:space="preserve"> </w:t>
      </w:r>
      <w:r w:rsidR="00933A11" w:rsidRPr="00933A11">
        <w:rPr>
          <w:rFonts w:ascii="Arial" w:hAnsi="Arial" w:cs="Arial"/>
          <w:sz w:val="22"/>
          <w:szCs w:val="22"/>
        </w:rPr>
        <w:t>höchste</w:t>
      </w:r>
      <w:r w:rsidR="002557B6">
        <w:rPr>
          <w:rFonts w:ascii="Arial" w:hAnsi="Arial" w:cs="Arial"/>
          <w:sz w:val="22"/>
          <w:szCs w:val="22"/>
        </w:rPr>
        <w:t xml:space="preserve"> </w:t>
      </w:r>
      <w:r w:rsidR="009A7A03" w:rsidRPr="00933A11">
        <w:rPr>
          <w:rFonts w:ascii="Arial" w:hAnsi="Arial" w:cs="Arial"/>
          <w:sz w:val="22"/>
          <w:szCs w:val="22"/>
        </w:rPr>
        <w:t>Umgebungstemperaturen</w:t>
      </w:r>
      <w:r w:rsidR="00331238">
        <w:rPr>
          <w:rFonts w:ascii="Arial" w:hAnsi="Arial" w:cs="Arial"/>
          <w:sz w:val="22"/>
          <w:szCs w:val="22"/>
        </w:rPr>
        <w:t xml:space="preserve"> geeignet</w:t>
      </w:r>
      <w:r w:rsidRPr="00933A11">
        <w:rPr>
          <w:rFonts w:ascii="Arial" w:hAnsi="Arial" w:cs="Arial"/>
          <w:sz w:val="22"/>
          <w:szCs w:val="22"/>
        </w:rPr>
        <w:t xml:space="preserve">. Zudem überzeugt die Serie mit </w:t>
      </w:r>
      <w:r w:rsidR="00F6440A">
        <w:rPr>
          <w:rFonts w:ascii="Arial" w:hAnsi="Arial" w:cs="Arial"/>
          <w:sz w:val="22"/>
          <w:szCs w:val="22"/>
        </w:rPr>
        <w:t>normgerechter</w:t>
      </w:r>
      <w:r w:rsidR="00F6440A" w:rsidRPr="00933A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7A03" w:rsidRPr="00933A11">
        <w:rPr>
          <w:rFonts w:ascii="Arial" w:hAnsi="Arial" w:cs="Arial"/>
          <w:sz w:val="22"/>
          <w:szCs w:val="22"/>
        </w:rPr>
        <w:t>Glühdrahtbeständigkeit</w:t>
      </w:r>
      <w:proofErr w:type="spellEnd"/>
      <w:r w:rsidRPr="00933A11">
        <w:rPr>
          <w:rFonts w:ascii="Arial" w:hAnsi="Arial" w:cs="Arial"/>
          <w:sz w:val="22"/>
          <w:szCs w:val="22"/>
        </w:rPr>
        <w:t>.</w:t>
      </w:r>
    </w:p>
    <w:p w14:paraId="597689D4" w14:textId="228B3A12" w:rsidR="00933A11" w:rsidRDefault="00933A11" w:rsidP="00032C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3F807B" w14:textId="2FEDE760" w:rsidR="002557B6" w:rsidRPr="002557B6" w:rsidRDefault="002557B6" w:rsidP="00032CF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557B6">
        <w:rPr>
          <w:rFonts w:ascii="Arial" w:hAnsi="Arial" w:cs="Arial"/>
          <w:b/>
          <w:bCs/>
          <w:sz w:val="22"/>
          <w:szCs w:val="22"/>
        </w:rPr>
        <w:t>Poka</w:t>
      </w:r>
      <w:proofErr w:type="spellEnd"/>
      <w:r w:rsidRPr="002557B6">
        <w:rPr>
          <w:rFonts w:ascii="Arial" w:hAnsi="Arial" w:cs="Arial"/>
          <w:b/>
          <w:bCs/>
          <w:sz w:val="22"/>
          <w:szCs w:val="22"/>
        </w:rPr>
        <w:t>-</w:t>
      </w:r>
      <w:proofErr w:type="spellStart"/>
      <w:r w:rsidRPr="002557B6">
        <w:rPr>
          <w:rFonts w:ascii="Arial" w:hAnsi="Arial" w:cs="Arial"/>
          <w:b/>
          <w:bCs/>
          <w:sz w:val="22"/>
          <w:szCs w:val="22"/>
        </w:rPr>
        <w:t>Yoke</w:t>
      </w:r>
      <w:proofErr w:type="spellEnd"/>
      <w:r w:rsidRPr="002557B6">
        <w:rPr>
          <w:rFonts w:ascii="Arial" w:hAnsi="Arial" w:cs="Arial"/>
          <w:b/>
          <w:bCs/>
          <w:sz w:val="22"/>
          <w:szCs w:val="22"/>
        </w:rPr>
        <w:t>-tauglich</w:t>
      </w:r>
    </w:p>
    <w:p w14:paraId="76FBA9E2" w14:textId="28BD99E3" w:rsidR="00933A11" w:rsidRDefault="00C4560E" w:rsidP="00032C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Top-Ei</w:t>
      </w:r>
      <w:r w:rsidR="00EA03AE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enschaften: </w:t>
      </w:r>
      <w:r w:rsidR="00233AB5">
        <w:rPr>
          <w:rFonts w:ascii="Arial" w:hAnsi="Arial" w:cs="Arial"/>
          <w:sz w:val="22"/>
          <w:szCs w:val="22"/>
        </w:rPr>
        <w:t xml:space="preserve">Die </w:t>
      </w:r>
      <w:r w:rsidR="00233AB5" w:rsidRPr="00933A11">
        <w:rPr>
          <w:rFonts w:ascii="Arial" w:hAnsi="Arial" w:cs="Arial"/>
          <w:sz w:val="22"/>
          <w:szCs w:val="22"/>
        </w:rPr>
        <w:t>Produkte</w:t>
      </w:r>
      <w:r>
        <w:rPr>
          <w:rFonts w:ascii="Arial" w:hAnsi="Arial" w:cs="Arial"/>
          <w:sz w:val="22"/>
          <w:szCs w:val="22"/>
        </w:rPr>
        <w:t xml:space="preserve"> sind</w:t>
      </w:r>
      <w:r w:rsidR="00580FBA" w:rsidRPr="00933A11">
        <w:rPr>
          <w:rFonts w:ascii="Arial" w:hAnsi="Arial" w:cs="Arial"/>
          <w:sz w:val="22"/>
          <w:szCs w:val="22"/>
        </w:rPr>
        <w:t xml:space="preserve"> </w:t>
      </w:r>
      <w:r w:rsidR="009A7A03" w:rsidRPr="00933A11">
        <w:rPr>
          <w:rFonts w:ascii="Arial" w:hAnsi="Arial" w:cs="Arial"/>
          <w:sz w:val="22"/>
          <w:szCs w:val="22"/>
        </w:rPr>
        <w:t>UV-</w:t>
      </w:r>
      <w:r w:rsidR="00580FBA" w:rsidRPr="00933A11">
        <w:rPr>
          <w:rFonts w:ascii="Arial" w:hAnsi="Arial" w:cs="Arial"/>
          <w:sz w:val="22"/>
          <w:szCs w:val="22"/>
        </w:rPr>
        <w:t>,</w:t>
      </w:r>
      <w:r w:rsidR="004A1B49" w:rsidRPr="00933A11">
        <w:rPr>
          <w:rFonts w:ascii="Arial" w:hAnsi="Arial" w:cs="Arial"/>
          <w:sz w:val="22"/>
          <w:szCs w:val="22"/>
        </w:rPr>
        <w:t xml:space="preserve"> </w:t>
      </w:r>
      <w:r w:rsidR="009A7A03" w:rsidRPr="00933A11">
        <w:rPr>
          <w:rFonts w:ascii="Arial" w:hAnsi="Arial" w:cs="Arial"/>
          <w:sz w:val="22"/>
          <w:szCs w:val="22"/>
        </w:rPr>
        <w:t xml:space="preserve">korrosions- und </w:t>
      </w:r>
      <w:proofErr w:type="spellStart"/>
      <w:r w:rsidR="009A7A03" w:rsidRPr="00933A11">
        <w:rPr>
          <w:rFonts w:ascii="Arial" w:hAnsi="Arial" w:cs="Arial"/>
          <w:sz w:val="22"/>
          <w:szCs w:val="22"/>
        </w:rPr>
        <w:t>alterungsbeständig</w:t>
      </w:r>
      <w:proofErr w:type="spellEnd"/>
      <w:r w:rsidR="009A7A03" w:rsidRPr="00933A11">
        <w:rPr>
          <w:rFonts w:ascii="Arial" w:hAnsi="Arial" w:cs="Arial"/>
          <w:sz w:val="22"/>
          <w:szCs w:val="22"/>
        </w:rPr>
        <w:t>, isolationsoptimiert,</w:t>
      </w:r>
      <w:r w:rsidR="00933A11">
        <w:rPr>
          <w:rFonts w:ascii="Arial" w:hAnsi="Arial" w:cs="Arial"/>
          <w:sz w:val="22"/>
          <w:szCs w:val="22"/>
        </w:rPr>
        <w:t xml:space="preserve"> </w:t>
      </w:r>
      <w:r w:rsidR="00580FBA" w:rsidRPr="00933A11">
        <w:rPr>
          <w:rFonts w:ascii="Arial" w:hAnsi="Arial" w:cs="Arial"/>
          <w:sz w:val="22"/>
          <w:szCs w:val="22"/>
        </w:rPr>
        <w:t>sowie v</w:t>
      </w:r>
      <w:r w:rsidR="009A7A03" w:rsidRPr="00933A11">
        <w:rPr>
          <w:rFonts w:ascii="Arial" w:hAnsi="Arial" w:cs="Arial"/>
          <w:sz w:val="22"/>
          <w:szCs w:val="22"/>
        </w:rPr>
        <w:t xml:space="preserve">ibrationsresistent </w:t>
      </w:r>
      <w:r w:rsidR="00580FBA" w:rsidRPr="00933A11">
        <w:rPr>
          <w:rFonts w:ascii="Arial" w:hAnsi="Arial" w:cs="Arial"/>
          <w:sz w:val="22"/>
          <w:szCs w:val="22"/>
        </w:rPr>
        <w:t xml:space="preserve">und damit </w:t>
      </w:r>
      <w:r w:rsidR="009A7A03" w:rsidRPr="00933A11">
        <w:rPr>
          <w:rFonts w:ascii="Arial" w:hAnsi="Arial" w:cs="Arial"/>
          <w:sz w:val="22"/>
          <w:szCs w:val="22"/>
        </w:rPr>
        <w:t>auch bei schwersten Umweltbedingungen</w:t>
      </w:r>
      <w:r w:rsidR="001B41CD">
        <w:rPr>
          <w:rFonts w:ascii="Arial" w:hAnsi="Arial" w:cs="Arial"/>
          <w:sz w:val="22"/>
          <w:szCs w:val="22"/>
        </w:rPr>
        <w:t xml:space="preserve"> </w:t>
      </w:r>
      <w:r w:rsidR="001B41CD" w:rsidRPr="00933A11">
        <w:rPr>
          <w:rFonts w:ascii="Arial" w:hAnsi="Arial" w:cs="Arial"/>
          <w:sz w:val="22"/>
          <w:szCs w:val="22"/>
        </w:rPr>
        <w:t>sicher</w:t>
      </w:r>
      <w:r w:rsidR="00580FBA" w:rsidRPr="00933A11">
        <w:rPr>
          <w:rFonts w:ascii="Arial" w:hAnsi="Arial" w:cs="Arial"/>
          <w:sz w:val="22"/>
          <w:szCs w:val="22"/>
        </w:rPr>
        <w:t xml:space="preserve">. </w:t>
      </w:r>
      <w:r w:rsidR="00933A11" w:rsidRPr="00933A11">
        <w:rPr>
          <w:rFonts w:ascii="Arial" w:hAnsi="Arial" w:cs="Arial"/>
          <w:sz w:val="22"/>
          <w:szCs w:val="22"/>
        </w:rPr>
        <w:t>Ferner sind die</w:t>
      </w:r>
      <w:r w:rsidR="00D564F3">
        <w:rPr>
          <w:rFonts w:ascii="Arial" w:hAnsi="Arial" w:cs="Arial"/>
          <w:sz w:val="22"/>
          <w:szCs w:val="22"/>
        </w:rPr>
        <w:t xml:space="preserve"> Verbinder auch</w:t>
      </w:r>
      <w:r w:rsidR="00933A11" w:rsidRPr="00933A11">
        <w:rPr>
          <w:rFonts w:ascii="Arial" w:hAnsi="Arial" w:cs="Arial"/>
          <w:sz w:val="22"/>
          <w:szCs w:val="22"/>
        </w:rPr>
        <w:t xml:space="preserve"> als </w:t>
      </w:r>
      <w:proofErr w:type="spellStart"/>
      <w:r w:rsidR="00933A11" w:rsidRPr="00933A11">
        <w:rPr>
          <w:rFonts w:ascii="Arial" w:hAnsi="Arial" w:cs="Arial"/>
          <w:sz w:val="22"/>
          <w:szCs w:val="22"/>
        </w:rPr>
        <w:t>Poka</w:t>
      </w:r>
      <w:proofErr w:type="spellEnd"/>
      <w:r w:rsidR="00933A11" w:rsidRPr="00933A11">
        <w:rPr>
          <w:rFonts w:ascii="Arial" w:hAnsi="Arial" w:cs="Arial"/>
          <w:sz w:val="22"/>
          <w:szCs w:val="22"/>
        </w:rPr>
        <w:t>-</w:t>
      </w:r>
      <w:proofErr w:type="spellStart"/>
      <w:r w:rsidR="00933A11" w:rsidRPr="00933A11">
        <w:rPr>
          <w:rFonts w:ascii="Arial" w:hAnsi="Arial" w:cs="Arial"/>
          <w:sz w:val="22"/>
          <w:szCs w:val="22"/>
        </w:rPr>
        <w:t>Yoke</w:t>
      </w:r>
      <w:proofErr w:type="spellEnd"/>
      <w:r w:rsidR="00933A11" w:rsidRPr="00933A11">
        <w:rPr>
          <w:rFonts w:ascii="Arial" w:hAnsi="Arial" w:cs="Arial"/>
          <w:sz w:val="22"/>
          <w:szCs w:val="22"/>
        </w:rPr>
        <w:t>-Lösungen erhältlich</w:t>
      </w:r>
      <w:r w:rsidR="00D564F3">
        <w:rPr>
          <w:rFonts w:ascii="Arial" w:hAnsi="Arial" w:cs="Arial"/>
          <w:sz w:val="22"/>
          <w:szCs w:val="22"/>
        </w:rPr>
        <w:t>. D</w:t>
      </w:r>
      <w:r w:rsidR="00933A11" w:rsidRPr="00933A11">
        <w:rPr>
          <w:rFonts w:ascii="Arial" w:hAnsi="Arial" w:cs="Arial"/>
          <w:sz w:val="22"/>
          <w:szCs w:val="22"/>
        </w:rPr>
        <w:t xml:space="preserve">as heißt, ein unbeabsichtigtes Fehlstecken zwischen den </w:t>
      </w:r>
      <w:proofErr w:type="spellStart"/>
      <w:r w:rsidR="00933A11" w:rsidRPr="00933A11">
        <w:rPr>
          <w:rFonts w:ascii="Arial" w:hAnsi="Arial" w:cs="Arial"/>
          <w:sz w:val="22"/>
          <w:szCs w:val="22"/>
        </w:rPr>
        <w:t>Steckverbindersystemen</w:t>
      </w:r>
      <w:proofErr w:type="spellEnd"/>
      <w:r w:rsidR="00933A11" w:rsidRPr="00933A11">
        <w:rPr>
          <w:rFonts w:ascii="Arial" w:hAnsi="Arial" w:cs="Arial"/>
          <w:sz w:val="22"/>
          <w:szCs w:val="22"/>
        </w:rPr>
        <w:t xml:space="preserve"> oder das verkehrte Aufsetzen der Klemme </w:t>
      </w:r>
      <w:r w:rsidR="00EA03AE">
        <w:rPr>
          <w:rFonts w:ascii="Arial" w:hAnsi="Arial" w:cs="Arial"/>
          <w:sz w:val="22"/>
          <w:szCs w:val="22"/>
        </w:rPr>
        <w:t>in die Stiftleiste</w:t>
      </w:r>
      <w:r w:rsidR="00F6440A">
        <w:rPr>
          <w:rFonts w:ascii="Arial" w:hAnsi="Arial" w:cs="Arial"/>
          <w:sz w:val="22"/>
          <w:szCs w:val="22"/>
        </w:rPr>
        <w:t xml:space="preserve"> wird durch die Gehäusegeometrie verhindert</w:t>
      </w:r>
      <w:r w:rsidR="00933A11" w:rsidRPr="00933A11">
        <w:rPr>
          <w:rFonts w:ascii="Arial" w:hAnsi="Arial" w:cs="Arial"/>
          <w:sz w:val="22"/>
          <w:szCs w:val="22"/>
        </w:rPr>
        <w:t>.</w:t>
      </w:r>
    </w:p>
    <w:p w14:paraId="3F9802C4" w14:textId="68CD04C9" w:rsidR="00933A11" w:rsidRPr="002557B6" w:rsidRDefault="00933A11" w:rsidP="00032CF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C3D6F69" w14:textId="6C0EEC85" w:rsidR="002557B6" w:rsidRPr="002557B6" w:rsidRDefault="002557B6" w:rsidP="00032CF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57B6">
        <w:rPr>
          <w:rFonts w:ascii="Arial" w:hAnsi="Arial" w:cs="Arial"/>
          <w:b/>
          <w:bCs/>
          <w:sz w:val="22"/>
          <w:szCs w:val="22"/>
        </w:rPr>
        <w:t>Vielfältige Einsatzmöglichkeiten</w:t>
      </w:r>
    </w:p>
    <w:p w14:paraId="7313EAF2" w14:textId="6E43D7D2" w:rsidR="0051610C" w:rsidRDefault="00933A11" w:rsidP="00032C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3A11">
        <w:rPr>
          <w:rFonts w:ascii="Arial" w:hAnsi="Arial" w:cs="Arial"/>
          <w:sz w:val="22"/>
          <w:szCs w:val="22"/>
        </w:rPr>
        <w:t>Die Produktreihe eignet sich i</w:t>
      </w:r>
      <w:r w:rsidR="009A7A03" w:rsidRPr="00933A11">
        <w:rPr>
          <w:rFonts w:ascii="Arial" w:hAnsi="Arial" w:cs="Arial"/>
          <w:sz w:val="22"/>
          <w:szCs w:val="22"/>
        </w:rPr>
        <w:t xml:space="preserve">deal in Bereichen mit Modultechnik </w:t>
      </w:r>
      <w:r w:rsidRPr="00933A11">
        <w:rPr>
          <w:rFonts w:ascii="Arial" w:hAnsi="Arial" w:cs="Arial"/>
          <w:sz w:val="22"/>
          <w:szCs w:val="22"/>
        </w:rPr>
        <w:t>für</w:t>
      </w:r>
      <w:r w:rsidR="009A7A03" w:rsidRPr="00933A11">
        <w:rPr>
          <w:rFonts w:ascii="Arial" w:hAnsi="Arial" w:cs="Arial"/>
          <w:sz w:val="22"/>
          <w:szCs w:val="22"/>
        </w:rPr>
        <w:t xml:space="preserve"> schnellen Austausch von Baugruppen</w:t>
      </w:r>
      <w:r w:rsidRPr="00933A11">
        <w:rPr>
          <w:rFonts w:ascii="Arial" w:hAnsi="Arial" w:cs="Arial"/>
          <w:sz w:val="22"/>
          <w:szCs w:val="22"/>
        </w:rPr>
        <w:t xml:space="preserve"> und ist </w:t>
      </w:r>
      <w:r w:rsidR="00EA03AE">
        <w:rPr>
          <w:rFonts w:ascii="Arial" w:hAnsi="Arial" w:cs="Arial"/>
          <w:sz w:val="22"/>
          <w:szCs w:val="22"/>
        </w:rPr>
        <w:t>perfekt einsetzbar in</w:t>
      </w:r>
      <w:r w:rsidR="009A7A03" w:rsidRPr="00933A11">
        <w:rPr>
          <w:rFonts w:ascii="Arial" w:hAnsi="Arial" w:cs="Arial"/>
          <w:sz w:val="22"/>
          <w:szCs w:val="22"/>
        </w:rPr>
        <w:t xml:space="preserve"> schwer </w:t>
      </w:r>
      <w:r w:rsidRPr="00933A11">
        <w:rPr>
          <w:rFonts w:ascii="Arial" w:hAnsi="Arial" w:cs="Arial"/>
          <w:sz w:val="22"/>
          <w:szCs w:val="22"/>
        </w:rPr>
        <w:t>zugänglichen</w:t>
      </w:r>
      <w:r w:rsidR="009A7A03" w:rsidRPr="00933A11">
        <w:rPr>
          <w:rFonts w:ascii="Arial" w:hAnsi="Arial" w:cs="Arial"/>
          <w:sz w:val="22"/>
          <w:szCs w:val="22"/>
        </w:rPr>
        <w:t xml:space="preserve"> Bereichen oder beengten </w:t>
      </w:r>
      <w:proofErr w:type="spellStart"/>
      <w:r w:rsidR="009A7A03" w:rsidRPr="00933A11">
        <w:rPr>
          <w:rFonts w:ascii="Arial" w:hAnsi="Arial" w:cs="Arial"/>
          <w:sz w:val="22"/>
          <w:szCs w:val="22"/>
        </w:rPr>
        <w:t>Einbauverhältnissen</w:t>
      </w:r>
      <w:proofErr w:type="spellEnd"/>
      <w:r w:rsidRPr="00933A11">
        <w:rPr>
          <w:rFonts w:ascii="Arial" w:hAnsi="Arial" w:cs="Arial"/>
          <w:sz w:val="22"/>
          <w:szCs w:val="22"/>
        </w:rPr>
        <w:t>.</w:t>
      </w:r>
      <w:r w:rsidR="002557B6">
        <w:rPr>
          <w:rFonts w:ascii="Arial" w:hAnsi="Arial" w:cs="Arial"/>
          <w:sz w:val="22"/>
          <w:szCs w:val="22"/>
        </w:rPr>
        <w:t xml:space="preserve"> Beispielsweise bei der </w:t>
      </w:r>
      <w:proofErr w:type="spellStart"/>
      <w:r w:rsidR="002557B6">
        <w:rPr>
          <w:rFonts w:ascii="Arial" w:hAnsi="Arial" w:cs="Arial"/>
          <w:sz w:val="22"/>
          <w:szCs w:val="22"/>
        </w:rPr>
        <w:t>Jalousiensteuerung</w:t>
      </w:r>
      <w:proofErr w:type="spellEnd"/>
      <w:r w:rsidR="002557B6">
        <w:rPr>
          <w:rFonts w:ascii="Arial" w:hAnsi="Arial" w:cs="Arial"/>
          <w:sz w:val="22"/>
          <w:szCs w:val="22"/>
        </w:rPr>
        <w:t xml:space="preserve"> oder in Rauchmeldern. </w:t>
      </w:r>
      <w:r w:rsidR="00C61BE2">
        <w:rPr>
          <w:rFonts w:ascii="Arial" w:hAnsi="Arial" w:cs="Arial"/>
          <w:sz w:val="22"/>
          <w:szCs w:val="22"/>
        </w:rPr>
        <w:t xml:space="preserve">Aber </w:t>
      </w:r>
      <w:r w:rsidR="002557B6">
        <w:rPr>
          <w:rFonts w:ascii="Arial" w:hAnsi="Arial" w:cs="Arial"/>
          <w:sz w:val="22"/>
          <w:szCs w:val="22"/>
        </w:rPr>
        <w:t>auch bei Zutrittskontrollen mit verbundener Sensorik sowie Thermostatsteuerung in der Wärme-</w:t>
      </w:r>
      <w:r w:rsidR="00EA03AE">
        <w:rPr>
          <w:rFonts w:ascii="Arial" w:hAnsi="Arial" w:cs="Arial"/>
          <w:sz w:val="22"/>
          <w:szCs w:val="22"/>
        </w:rPr>
        <w:t>,</w:t>
      </w:r>
      <w:r w:rsidR="002557B6">
        <w:rPr>
          <w:rFonts w:ascii="Arial" w:hAnsi="Arial" w:cs="Arial"/>
          <w:sz w:val="22"/>
          <w:szCs w:val="22"/>
        </w:rPr>
        <w:t xml:space="preserve"> Kälte- und Klimatechnik</w:t>
      </w:r>
      <w:r w:rsidR="00C61BE2">
        <w:rPr>
          <w:rFonts w:ascii="Arial" w:hAnsi="Arial" w:cs="Arial"/>
          <w:sz w:val="22"/>
          <w:szCs w:val="22"/>
        </w:rPr>
        <w:t xml:space="preserve"> werden die Produkte gern eingesetzt</w:t>
      </w:r>
      <w:r w:rsidR="002557B6">
        <w:rPr>
          <w:rFonts w:ascii="Arial" w:hAnsi="Arial" w:cs="Arial"/>
          <w:sz w:val="22"/>
          <w:szCs w:val="22"/>
        </w:rPr>
        <w:t>.</w:t>
      </w:r>
    </w:p>
    <w:p w14:paraId="22E325B7" w14:textId="77777777" w:rsidR="00933A11" w:rsidRPr="00386F47" w:rsidRDefault="00933A11" w:rsidP="00032C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942BA6" w14:textId="648FB30C" w:rsidR="00FB1FFE" w:rsidRPr="00386F47" w:rsidRDefault="00550B59" w:rsidP="002513B2">
      <w:pPr>
        <w:spacing w:line="360" w:lineRule="auto"/>
        <w:jc w:val="both"/>
        <w:rPr>
          <w:rStyle w:val="Fett"/>
          <w:rFonts w:ascii="Arial" w:hAnsi="Arial" w:cs="Arial"/>
          <w:sz w:val="22"/>
          <w:szCs w:val="22"/>
        </w:rPr>
      </w:pPr>
      <w:r w:rsidRPr="00386F47">
        <w:rPr>
          <w:rFonts w:ascii="Arial" w:hAnsi="Arial" w:cs="Arial"/>
          <w:sz w:val="22"/>
          <w:szCs w:val="22"/>
        </w:rPr>
        <w:t xml:space="preserve">Weitere Informationen unter </w:t>
      </w:r>
      <w:hyperlink r:id="rId8" w:history="1">
        <w:r w:rsidRPr="00386F47">
          <w:rPr>
            <w:rStyle w:val="Hyperlink"/>
            <w:rFonts w:ascii="Arial" w:hAnsi="Arial" w:cs="Arial"/>
            <w:sz w:val="22"/>
            <w:szCs w:val="22"/>
          </w:rPr>
          <w:t>www.wecogroup.de</w:t>
        </w:r>
      </w:hyperlink>
      <w:bookmarkStart w:id="6" w:name="OLE_LINK7"/>
      <w:bookmarkStart w:id="7" w:name="OLE_LINK8"/>
      <w:bookmarkEnd w:id="0"/>
      <w:bookmarkEnd w:id="1"/>
      <w:bookmarkEnd w:id="2"/>
      <w:bookmarkEnd w:id="3"/>
      <w:bookmarkEnd w:id="4"/>
      <w:bookmarkEnd w:id="5"/>
      <w:r w:rsidR="00800234" w:rsidRPr="00386F47">
        <w:rPr>
          <w:rStyle w:val="Fett"/>
          <w:rFonts w:ascii="Arial" w:hAnsi="Arial" w:cs="Arial"/>
          <w:sz w:val="22"/>
          <w:szCs w:val="22"/>
        </w:rPr>
        <w:t xml:space="preserve"> </w:t>
      </w:r>
    </w:p>
    <w:p w14:paraId="3A0A9D56" w14:textId="4442AC88" w:rsidR="008633A4" w:rsidRDefault="008633A4" w:rsidP="002513B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4CE1B167" w14:textId="77777777" w:rsidR="008633A4" w:rsidRPr="002513B2" w:rsidRDefault="008633A4" w:rsidP="002513B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7B8C8947" w14:textId="3D010B9A" w:rsidR="001A3CF3" w:rsidRPr="00692512" w:rsidRDefault="001A3CF3" w:rsidP="001A3CF3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692512">
        <w:rPr>
          <w:rStyle w:val="Fett"/>
          <w:rFonts w:ascii="Arial" w:hAnsi="Arial" w:cs="Arial"/>
          <w:sz w:val="20"/>
          <w:szCs w:val="20"/>
        </w:rPr>
        <w:t>Über WECO Contact GmbH</w:t>
      </w:r>
    </w:p>
    <w:p w14:paraId="597B74AF" w14:textId="77777777" w:rsidR="001A3CF3" w:rsidRPr="00692512" w:rsidRDefault="001A3CF3" w:rsidP="001A3CF3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5814B5FC" w:rsidR="001D50A9" w:rsidRPr="001A3CF3" w:rsidRDefault="001A3CF3" w:rsidP="004822AD">
      <w:pPr>
        <w:spacing w:line="360" w:lineRule="auto"/>
        <w:jc w:val="both"/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WECO Contact GmbH ist ein Hersteller von Verbindungselementen für die Bereiche Elektronik und Elektrotechnik. Das international ausgerichtete Unternehmen mit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Europasitz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Hanau beschäftigt weltweit über </w:t>
      </w:r>
      <w:r w:rsidR="00E26662">
        <w:rPr>
          <w:rFonts w:ascii="Arial" w:hAnsi="Arial" w:cs="Arial"/>
          <w:iCs/>
          <w:color w:val="000000"/>
          <w:sz w:val="18"/>
          <w:szCs w:val="18"/>
        </w:rPr>
        <w:t>480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Mitarbeiter und verfügt über eigene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Produktionsstätten</w:t>
      </w:r>
      <w:r w:rsid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Deutschland, </w:t>
      </w:r>
      <w:r>
        <w:rPr>
          <w:rFonts w:ascii="Arial" w:hAnsi="Arial" w:cs="Arial"/>
          <w:iCs/>
          <w:color w:val="000000"/>
          <w:sz w:val="18"/>
          <w:szCs w:val="18"/>
        </w:rPr>
        <w:t>Kanada, Brasilien</w:t>
      </w:r>
      <w:r w:rsidR="00EF336F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B80FB0">
        <w:rPr>
          <w:rFonts w:ascii="Arial" w:hAnsi="Arial" w:cs="Arial"/>
          <w:iCs/>
          <w:color w:val="000000"/>
          <w:sz w:val="18"/>
          <w:szCs w:val="18"/>
        </w:rPr>
        <w:t>und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Tunesien</w:t>
      </w:r>
      <w:r w:rsidR="004274C4">
        <w:rPr>
          <w:rFonts w:ascii="Arial" w:hAnsi="Arial" w:cs="Arial"/>
          <w:iCs/>
          <w:color w:val="000000"/>
          <w:sz w:val="18"/>
          <w:szCs w:val="18"/>
        </w:rPr>
        <w:t>, sowie weitere Vertriebsbüros in Mexiko,</w:t>
      </w:r>
      <w:r w:rsidR="004274C4" w:rsidRP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China und Hongkong</w:t>
      </w:r>
      <w:r>
        <w:rPr>
          <w:rFonts w:ascii="Arial" w:hAnsi="Arial" w:cs="Arial"/>
          <w:iCs/>
          <w:color w:val="000000"/>
          <w:sz w:val="18"/>
          <w:szCs w:val="18"/>
        </w:rPr>
        <w:t>.</w:t>
      </w:r>
      <w:r w:rsidR="00B80FB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Das Vertriebsnetz der WECO Contact GmbH erstreckt sich über 56 Länder.</w:t>
      </w:r>
      <w:r w:rsidR="00616532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Das Produktangebot umfasst </w:t>
      </w:r>
      <w:r w:rsidR="002F66F2">
        <w:rPr>
          <w:rFonts w:ascii="Arial" w:hAnsi="Arial" w:cs="Arial"/>
          <w:iCs/>
          <w:color w:val="000000"/>
          <w:sz w:val="18"/>
          <w:szCs w:val="18"/>
        </w:rPr>
        <w:t>rund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17.000 unterschiedliche Artikel. Die hohe Innovationsfähigkeit zeigt sich vor allem in den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einzigartigen </w:t>
      </w:r>
      <w:r>
        <w:rPr>
          <w:rFonts w:ascii="Arial" w:hAnsi="Arial" w:cs="Arial"/>
          <w:iCs/>
          <w:color w:val="000000"/>
          <w:sz w:val="18"/>
          <w:szCs w:val="18"/>
        </w:rPr>
        <w:t>SMD-Baureihen für die reine Ober</w:t>
      </w:r>
      <w:r w:rsidR="00B17B9B">
        <w:rPr>
          <w:rFonts w:ascii="Arial" w:hAnsi="Arial" w:cs="Arial"/>
          <w:iCs/>
          <w:color w:val="000000"/>
          <w:sz w:val="18"/>
          <w:szCs w:val="18"/>
        </w:rPr>
        <w:t>flächen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montage. Zudem realisiert das Unternehmen auf Wunsch kundenspezifische Entwicklungen und garantiert eine schnelle und flexible Projektdurchführung. Weitere </w:t>
      </w:r>
      <w:r w:rsidRPr="00D44985">
        <w:rPr>
          <w:rFonts w:ascii="Arial" w:hAnsi="Arial" w:cs="Arial"/>
          <w:iCs/>
          <w:color w:val="000000"/>
          <w:sz w:val="18"/>
          <w:szCs w:val="18"/>
        </w:rPr>
        <w:t xml:space="preserve">Informationen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unter </w:t>
      </w:r>
      <w:bookmarkEnd w:id="6"/>
      <w:bookmarkEnd w:id="7"/>
      <w:r>
        <w:rPr>
          <w:rFonts w:ascii="Arial" w:hAnsi="Arial" w:cs="Arial"/>
          <w:iCs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iCs/>
          <w:color w:val="000000"/>
          <w:sz w:val="18"/>
          <w:szCs w:val="18"/>
        </w:rPr>
        <w:instrText xml:space="preserve"> HYPERLINK "http://www.wecogroup.de" </w:instrText>
      </w:r>
      <w:r>
        <w:rPr>
          <w:rFonts w:ascii="Arial" w:hAnsi="Arial" w:cs="Arial"/>
          <w:iCs/>
          <w:color w:val="000000"/>
          <w:sz w:val="18"/>
          <w:szCs w:val="18"/>
        </w:rPr>
        <w:fldChar w:fldCharType="separate"/>
      </w:r>
      <w:r w:rsidRPr="00FC3976">
        <w:rPr>
          <w:rStyle w:val="Hyperlink"/>
          <w:rFonts w:ascii="Arial" w:hAnsi="Arial" w:cs="Arial"/>
          <w:iCs/>
          <w:sz w:val="18"/>
          <w:szCs w:val="18"/>
        </w:rPr>
        <w:t>www.wecogroup.de</w:t>
      </w:r>
      <w:r>
        <w:rPr>
          <w:rFonts w:ascii="Arial" w:hAnsi="Arial" w:cs="Arial"/>
          <w:iCs/>
          <w:color w:val="000000"/>
          <w:sz w:val="18"/>
          <w:szCs w:val="18"/>
        </w:rPr>
        <w:fldChar w:fldCharType="end"/>
      </w:r>
      <w:r>
        <w:rPr>
          <w:rFonts w:ascii="Arial" w:hAnsi="Arial" w:cs="Arial"/>
          <w:iCs/>
          <w:color w:val="000000"/>
          <w:sz w:val="18"/>
          <w:szCs w:val="18"/>
        </w:rPr>
        <w:t xml:space="preserve"> </w:t>
      </w:r>
    </w:p>
    <w:sectPr w:rsidR="001D50A9" w:rsidRPr="001A3CF3" w:rsidSect="00FC455D">
      <w:headerReference w:type="default" r:id="rId9"/>
      <w:footerReference w:type="even" r:id="rId10"/>
      <w:footerReference w:type="default" r:id="rId11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3F1C2" w14:textId="77777777" w:rsidR="00F15DB8" w:rsidRDefault="00F15DB8">
      <w:r>
        <w:separator/>
      </w:r>
    </w:p>
  </w:endnote>
  <w:endnote w:type="continuationSeparator" w:id="0">
    <w:p w14:paraId="6CE151AB" w14:textId="77777777" w:rsidR="00F15DB8" w:rsidRDefault="00F1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﷽﷽﷽﷽﷽﷽﷽﷽"/>
    <w:panose1 w:val="020B0502020104020203"/>
    <w:charset w:val="B1"/>
    <w:family w:val="swiss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1EF767E8">
              <wp:simplePos x="0" y="0"/>
              <wp:positionH relativeFrom="column">
                <wp:posOffset>4800600</wp:posOffset>
              </wp:positionH>
              <wp:positionV relativeFrom="paragraph">
                <wp:posOffset>-2434590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454" y="540"/>
                  <wp:lineTo x="454" y="21060"/>
                  <wp:lineTo x="20896" y="21060"/>
                  <wp:lineTo x="20896" y="540"/>
                  <wp:lineTo x="454" y="54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1D80D" w14:textId="77777777" w:rsidR="001A3CF3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WECO Contact</w:t>
                          </w:r>
                          <w:r w:rsidR="00B813CA"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GmbH</w:t>
                          </w:r>
                          <w:r w:rsidR="00B813CA" w:rsidRPr="001A3CF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1A3CF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Marcu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s Busch</w:t>
                          </w:r>
                        </w:p>
                        <w:p w14:paraId="613B0414" w14:textId="6B7C2435" w:rsidR="00B813CA" w:rsidRPr="00D14EF7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14E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Marketing </w:t>
                          </w:r>
                          <w:r w:rsidR="00B813CA" w:rsidRPr="00D14E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spellStart"/>
                          <w:r w:rsidRPr="00D14E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Donaustraße</w:t>
                          </w:r>
                          <w:proofErr w:type="spellEnd"/>
                          <w:r w:rsidRPr="00D14E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15</w:t>
                          </w:r>
                          <w:r w:rsidR="00B813CA" w:rsidRPr="00D14E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D14E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63452 Hanau</w:t>
                          </w:r>
                          <w:r w:rsidR="00B813CA" w:rsidRPr="00D14E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B813CA" w:rsidRPr="00D14EF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D14EF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marcus.busch@wecogroup.de</w:t>
                          </w:r>
                        </w:p>
                        <w:p w14:paraId="71CEE48F" w14:textId="77777777" w:rsidR="001A3CF3" w:rsidRPr="00D14EF7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4495D52" w14:textId="77777777" w:rsidR="00B813CA" w:rsidRPr="00190474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Profil Marketing OHG</w:t>
                          </w:r>
                        </w:p>
                        <w:p w14:paraId="7D8DD9BE" w14:textId="3BDA2669" w:rsidR="00B813CA" w:rsidRPr="00D10733" w:rsidRDefault="00190474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Martin Farjah</w:t>
                          </w:r>
                          <w:r w:rsidR="001A3CF3" w:rsidRPr="00D107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5E74EC0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62397CEC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1904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22</w:t>
                          </w:r>
                        </w:p>
                        <w:p w14:paraId="4BE3060A" w14:textId="1459ED53" w:rsidR="00B813CA" w:rsidRPr="001B3662" w:rsidRDefault="00190474" w:rsidP="00DE3F38">
                          <w:pPr>
                            <w:spacing w:line="200" w:lineRule="exact"/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m.farjah</w:t>
                          </w:r>
                          <w:r w:rsidR="00B813CA"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</w:txbxContent>
                    </wps:txbx>
                    <wps:bodyPr rot="0" vert="horz" wrap="square" lIns="91440" tIns="91440" rIns="91440" bIns="9144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pt;margin-top:-191.7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" filled="f" stroked="f">
              <v:textbox inset=",7.2pt,,7.2pt">
                <w:txbxContent>
                  <w:p w14:paraId="7941D80D" w14:textId="77777777" w:rsidR="001A3CF3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WECO Contact</w:t>
                    </w:r>
                    <w:r w:rsidR="00B813CA"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GmbH</w:t>
                    </w:r>
                    <w:r w:rsidR="00B813CA" w:rsidRPr="001A3CF3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br/>
                    </w:r>
                    <w:r w:rsidRPr="001A3CF3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Marcu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s Busch</w:t>
                    </w:r>
                  </w:p>
                  <w:p w14:paraId="613B0414" w14:textId="6B7C2435" w:rsidR="00B813CA" w:rsidRPr="00D14EF7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D14EF7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Marketing </w:t>
                    </w:r>
                    <w:r w:rsidR="00B813CA" w:rsidRPr="00D14EF7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br/>
                    </w:r>
                    <w:proofErr w:type="spellStart"/>
                    <w:r w:rsidRPr="00D14EF7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Donaustraße</w:t>
                    </w:r>
                    <w:proofErr w:type="spellEnd"/>
                    <w:r w:rsidRPr="00D14EF7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 15</w:t>
                    </w:r>
                    <w:r w:rsidR="00B813CA" w:rsidRPr="00D14EF7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br/>
                    </w:r>
                    <w:r w:rsidRPr="00D14EF7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63452 Hanau</w:t>
                    </w:r>
                    <w:r w:rsidR="00B813CA" w:rsidRPr="00D14EF7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B813CA" w:rsidRPr="00D14EF7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br/>
                    </w:r>
                    <w:r w:rsidRPr="00D14EF7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marcus.busch@wecogroup.de</w:t>
                    </w:r>
                  </w:p>
                  <w:p w14:paraId="71CEE48F" w14:textId="77777777" w:rsidR="001A3CF3" w:rsidRPr="00D14EF7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</w:p>
                  <w:p w14:paraId="34495D52" w14:textId="77777777" w:rsidR="00B813CA" w:rsidRPr="00190474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Profil Marketing OHG</w:t>
                    </w:r>
                  </w:p>
                  <w:p w14:paraId="7D8DD9BE" w14:textId="3BDA2669" w:rsidR="00B813CA" w:rsidRPr="00D10733" w:rsidRDefault="00190474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Martin Farjah</w:t>
                    </w:r>
                    <w:r w:rsidR="001A3CF3" w:rsidRPr="00D107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45E74EC0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62397CEC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+49 531 387 33 </w:t>
                    </w:r>
                    <w:r w:rsidR="00190474">
                      <w:rPr>
                        <w:rFonts w:ascii="Arial" w:hAnsi="Arial" w:cs="Arial"/>
                        <w:sz w:val="16"/>
                        <w:szCs w:val="16"/>
                      </w:rPr>
                      <w:t>22</w:t>
                    </w:r>
                  </w:p>
                  <w:p w14:paraId="4BE3060A" w14:textId="1459ED53" w:rsidR="00B813CA" w:rsidRPr="001B3662" w:rsidRDefault="00190474" w:rsidP="00DE3F38">
                    <w:pPr>
                      <w:spacing w:line="200" w:lineRule="exact"/>
                      <w:jc w:val="both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m.farjah</w:t>
                    </w:r>
                    <w:r w:rsidR="00B813CA"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@profil-marketing.com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21EB9" w14:textId="77777777" w:rsidR="00F15DB8" w:rsidRDefault="00F15DB8">
      <w:r>
        <w:separator/>
      </w:r>
    </w:p>
  </w:footnote>
  <w:footnote w:type="continuationSeparator" w:id="0">
    <w:p w14:paraId="2B929615" w14:textId="77777777" w:rsidR="00F15DB8" w:rsidRDefault="00F1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0F57" w14:textId="5884F23F" w:rsidR="00B813CA" w:rsidRDefault="00310E80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9264" behindDoc="1" locked="0" layoutInCell="1" allowOverlap="1" wp14:anchorId="7F4E3D6A" wp14:editId="01754325">
          <wp:simplePos x="0" y="0"/>
          <wp:positionH relativeFrom="column">
            <wp:posOffset>4804347</wp:posOffset>
          </wp:positionH>
          <wp:positionV relativeFrom="paragraph">
            <wp:posOffset>-442283</wp:posOffset>
          </wp:positionV>
          <wp:extent cx="1772920" cy="1329690"/>
          <wp:effectExtent l="0" t="0" r="5080" b="3810"/>
          <wp:wrapTight wrapText="bothSides">
            <wp:wrapPolygon edited="0">
              <wp:start x="0" y="0"/>
              <wp:lineTo x="0" y="21456"/>
              <wp:lineTo x="21507" y="21456"/>
              <wp:lineTo x="2150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co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920" cy="13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6542D3F0" w:rsidR="00B813CA" w:rsidRPr="00DE3F38" w:rsidRDefault="00DE3F38" w:rsidP="00F75E0A">
    <w:pPr>
      <w:ind w:right="-3022"/>
      <w:rPr>
        <w:rFonts w:asciiTheme="minorHAnsi" w:hAnsiTheme="minorHAnsi"/>
        <w:spacing w:val="78"/>
        <w:sz w:val="34"/>
        <w:szCs w:val="34"/>
      </w:rPr>
    </w:pPr>
    <w:r w:rsidRPr="00DE3F38">
      <w:rPr>
        <w:rFonts w:asciiTheme="minorHAnsi" w:hAnsiTheme="minorHAnsi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09F"/>
    <w:rsid w:val="00002630"/>
    <w:rsid w:val="0000307F"/>
    <w:rsid w:val="00003C53"/>
    <w:rsid w:val="00003DE0"/>
    <w:rsid w:val="000040EF"/>
    <w:rsid w:val="000043AF"/>
    <w:rsid w:val="00005502"/>
    <w:rsid w:val="00010147"/>
    <w:rsid w:val="000109C0"/>
    <w:rsid w:val="00010B37"/>
    <w:rsid w:val="00010F2C"/>
    <w:rsid w:val="0001247A"/>
    <w:rsid w:val="00012BC0"/>
    <w:rsid w:val="000132F6"/>
    <w:rsid w:val="00014391"/>
    <w:rsid w:val="000172A0"/>
    <w:rsid w:val="00017388"/>
    <w:rsid w:val="00020F49"/>
    <w:rsid w:val="00022785"/>
    <w:rsid w:val="0002321C"/>
    <w:rsid w:val="00023970"/>
    <w:rsid w:val="00024C52"/>
    <w:rsid w:val="00031B48"/>
    <w:rsid w:val="00032CF9"/>
    <w:rsid w:val="00036649"/>
    <w:rsid w:val="00036CC4"/>
    <w:rsid w:val="00036D7C"/>
    <w:rsid w:val="0004416B"/>
    <w:rsid w:val="00044890"/>
    <w:rsid w:val="00047BC3"/>
    <w:rsid w:val="00047EF4"/>
    <w:rsid w:val="00052047"/>
    <w:rsid w:val="00053AC5"/>
    <w:rsid w:val="00056086"/>
    <w:rsid w:val="000572C6"/>
    <w:rsid w:val="0006426D"/>
    <w:rsid w:val="00066A1D"/>
    <w:rsid w:val="00067280"/>
    <w:rsid w:val="00072C6B"/>
    <w:rsid w:val="00072FAC"/>
    <w:rsid w:val="000732D7"/>
    <w:rsid w:val="00073C1E"/>
    <w:rsid w:val="00074D45"/>
    <w:rsid w:val="0007724E"/>
    <w:rsid w:val="00080242"/>
    <w:rsid w:val="00083BFB"/>
    <w:rsid w:val="0008582B"/>
    <w:rsid w:val="0008593F"/>
    <w:rsid w:val="00085B83"/>
    <w:rsid w:val="000863C9"/>
    <w:rsid w:val="00091AD2"/>
    <w:rsid w:val="00091FA1"/>
    <w:rsid w:val="000A01B7"/>
    <w:rsid w:val="000A08A6"/>
    <w:rsid w:val="000A1807"/>
    <w:rsid w:val="000A5621"/>
    <w:rsid w:val="000A7343"/>
    <w:rsid w:val="000B126F"/>
    <w:rsid w:val="000B13C7"/>
    <w:rsid w:val="000B259C"/>
    <w:rsid w:val="000B29AF"/>
    <w:rsid w:val="000B5EF9"/>
    <w:rsid w:val="000B68CE"/>
    <w:rsid w:val="000C0B69"/>
    <w:rsid w:val="000C2475"/>
    <w:rsid w:val="000C275F"/>
    <w:rsid w:val="000C3F63"/>
    <w:rsid w:val="000C5542"/>
    <w:rsid w:val="000C5B44"/>
    <w:rsid w:val="000C70AF"/>
    <w:rsid w:val="000D2D73"/>
    <w:rsid w:val="000D67D8"/>
    <w:rsid w:val="000D78E8"/>
    <w:rsid w:val="000E0161"/>
    <w:rsid w:val="000E1912"/>
    <w:rsid w:val="000E2CAA"/>
    <w:rsid w:val="000E2D14"/>
    <w:rsid w:val="000E30E2"/>
    <w:rsid w:val="000E31E5"/>
    <w:rsid w:val="000E6231"/>
    <w:rsid w:val="000F0E3B"/>
    <w:rsid w:val="000F1F00"/>
    <w:rsid w:val="000F3062"/>
    <w:rsid w:val="000F6BC6"/>
    <w:rsid w:val="00101FDC"/>
    <w:rsid w:val="00105CF1"/>
    <w:rsid w:val="0011298D"/>
    <w:rsid w:val="00114EB8"/>
    <w:rsid w:val="0011639C"/>
    <w:rsid w:val="001168BE"/>
    <w:rsid w:val="00116E89"/>
    <w:rsid w:val="0012001B"/>
    <w:rsid w:val="00122707"/>
    <w:rsid w:val="001265E9"/>
    <w:rsid w:val="00127B6B"/>
    <w:rsid w:val="00130461"/>
    <w:rsid w:val="001307DC"/>
    <w:rsid w:val="00132DC5"/>
    <w:rsid w:val="001344FF"/>
    <w:rsid w:val="00135B3D"/>
    <w:rsid w:val="001365DD"/>
    <w:rsid w:val="00136BAB"/>
    <w:rsid w:val="00140A09"/>
    <w:rsid w:val="0014278D"/>
    <w:rsid w:val="00144C59"/>
    <w:rsid w:val="00151609"/>
    <w:rsid w:val="001537D2"/>
    <w:rsid w:val="001560BF"/>
    <w:rsid w:val="00157D10"/>
    <w:rsid w:val="00157F09"/>
    <w:rsid w:val="0016038D"/>
    <w:rsid w:val="00161B77"/>
    <w:rsid w:val="001624B8"/>
    <w:rsid w:val="00165E57"/>
    <w:rsid w:val="001665AE"/>
    <w:rsid w:val="001705D8"/>
    <w:rsid w:val="00172754"/>
    <w:rsid w:val="00172EE0"/>
    <w:rsid w:val="00173735"/>
    <w:rsid w:val="00174D28"/>
    <w:rsid w:val="00182DBA"/>
    <w:rsid w:val="001838C0"/>
    <w:rsid w:val="00183900"/>
    <w:rsid w:val="001857BF"/>
    <w:rsid w:val="00185E96"/>
    <w:rsid w:val="00186AA5"/>
    <w:rsid w:val="00190474"/>
    <w:rsid w:val="001914A3"/>
    <w:rsid w:val="00191DDC"/>
    <w:rsid w:val="0019375E"/>
    <w:rsid w:val="00196994"/>
    <w:rsid w:val="001975E4"/>
    <w:rsid w:val="001A0525"/>
    <w:rsid w:val="001A0F2A"/>
    <w:rsid w:val="001A2E05"/>
    <w:rsid w:val="001A2E1A"/>
    <w:rsid w:val="001A3CF3"/>
    <w:rsid w:val="001A7571"/>
    <w:rsid w:val="001B3F61"/>
    <w:rsid w:val="001B41CD"/>
    <w:rsid w:val="001B47FB"/>
    <w:rsid w:val="001B7217"/>
    <w:rsid w:val="001C3CB5"/>
    <w:rsid w:val="001C3FE8"/>
    <w:rsid w:val="001C74AE"/>
    <w:rsid w:val="001D1579"/>
    <w:rsid w:val="001D4B55"/>
    <w:rsid w:val="001D50A9"/>
    <w:rsid w:val="001D64C2"/>
    <w:rsid w:val="001E0576"/>
    <w:rsid w:val="001E13F1"/>
    <w:rsid w:val="001E5B6C"/>
    <w:rsid w:val="001E5E3D"/>
    <w:rsid w:val="001F025B"/>
    <w:rsid w:val="001F17CD"/>
    <w:rsid w:val="001F56CD"/>
    <w:rsid w:val="00202C24"/>
    <w:rsid w:val="00203BAB"/>
    <w:rsid w:val="00203BC5"/>
    <w:rsid w:val="0020466E"/>
    <w:rsid w:val="00207B8C"/>
    <w:rsid w:val="00210931"/>
    <w:rsid w:val="00214C06"/>
    <w:rsid w:val="002160EC"/>
    <w:rsid w:val="00222F08"/>
    <w:rsid w:val="002252F1"/>
    <w:rsid w:val="00233AB5"/>
    <w:rsid w:val="002376EA"/>
    <w:rsid w:val="00240A3D"/>
    <w:rsid w:val="002416AC"/>
    <w:rsid w:val="00246777"/>
    <w:rsid w:val="00247C1F"/>
    <w:rsid w:val="002513B2"/>
    <w:rsid w:val="002522F3"/>
    <w:rsid w:val="002531D7"/>
    <w:rsid w:val="002557B6"/>
    <w:rsid w:val="00255AC9"/>
    <w:rsid w:val="00261D32"/>
    <w:rsid w:val="0027011A"/>
    <w:rsid w:val="00270221"/>
    <w:rsid w:val="0027664B"/>
    <w:rsid w:val="0028246B"/>
    <w:rsid w:val="00285E6C"/>
    <w:rsid w:val="002909CB"/>
    <w:rsid w:val="00290FA1"/>
    <w:rsid w:val="00291DF2"/>
    <w:rsid w:val="002934B3"/>
    <w:rsid w:val="002937BA"/>
    <w:rsid w:val="00295CF9"/>
    <w:rsid w:val="00296275"/>
    <w:rsid w:val="0029779C"/>
    <w:rsid w:val="002A1CE0"/>
    <w:rsid w:val="002A3048"/>
    <w:rsid w:val="002A341F"/>
    <w:rsid w:val="002A3B3B"/>
    <w:rsid w:val="002B045C"/>
    <w:rsid w:val="002B4A3F"/>
    <w:rsid w:val="002B4DC4"/>
    <w:rsid w:val="002B796F"/>
    <w:rsid w:val="002C0D78"/>
    <w:rsid w:val="002C2583"/>
    <w:rsid w:val="002C4BEB"/>
    <w:rsid w:val="002C7F45"/>
    <w:rsid w:val="002D1566"/>
    <w:rsid w:val="002D25DE"/>
    <w:rsid w:val="002D3AB9"/>
    <w:rsid w:val="002D4A16"/>
    <w:rsid w:val="002D67D5"/>
    <w:rsid w:val="002E19CC"/>
    <w:rsid w:val="002E2359"/>
    <w:rsid w:val="002E5643"/>
    <w:rsid w:val="002F274B"/>
    <w:rsid w:val="002F66F2"/>
    <w:rsid w:val="002F69AA"/>
    <w:rsid w:val="00305F48"/>
    <w:rsid w:val="00310E80"/>
    <w:rsid w:val="0031151D"/>
    <w:rsid w:val="0031152D"/>
    <w:rsid w:val="00314CCA"/>
    <w:rsid w:val="00314DF7"/>
    <w:rsid w:val="003157F1"/>
    <w:rsid w:val="00315A07"/>
    <w:rsid w:val="003166E7"/>
    <w:rsid w:val="003179BD"/>
    <w:rsid w:val="003250EA"/>
    <w:rsid w:val="00325701"/>
    <w:rsid w:val="0033025A"/>
    <w:rsid w:val="00331238"/>
    <w:rsid w:val="00332C2A"/>
    <w:rsid w:val="00333054"/>
    <w:rsid w:val="003364E6"/>
    <w:rsid w:val="00337E87"/>
    <w:rsid w:val="00337FC1"/>
    <w:rsid w:val="00340E7A"/>
    <w:rsid w:val="0034393B"/>
    <w:rsid w:val="003465A6"/>
    <w:rsid w:val="003474D2"/>
    <w:rsid w:val="00347F22"/>
    <w:rsid w:val="00350819"/>
    <w:rsid w:val="00350C70"/>
    <w:rsid w:val="00350FE2"/>
    <w:rsid w:val="0035181E"/>
    <w:rsid w:val="00355535"/>
    <w:rsid w:val="003569F8"/>
    <w:rsid w:val="00356DCE"/>
    <w:rsid w:val="003631CB"/>
    <w:rsid w:val="00365DED"/>
    <w:rsid w:val="00374A25"/>
    <w:rsid w:val="00375CC2"/>
    <w:rsid w:val="00382442"/>
    <w:rsid w:val="00383765"/>
    <w:rsid w:val="00385B75"/>
    <w:rsid w:val="00386F47"/>
    <w:rsid w:val="003870FD"/>
    <w:rsid w:val="003875DD"/>
    <w:rsid w:val="003875EE"/>
    <w:rsid w:val="00390923"/>
    <w:rsid w:val="00391E11"/>
    <w:rsid w:val="003932E9"/>
    <w:rsid w:val="003A0013"/>
    <w:rsid w:val="003A1AD1"/>
    <w:rsid w:val="003A37BC"/>
    <w:rsid w:val="003A4B47"/>
    <w:rsid w:val="003B2156"/>
    <w:rsid w:val="003B2775"/>
    <w:rsid w:val="003B6628"/>
    <w:rsid w:val="003B74BA"/>
    <w:rsid w:val="003D0C36"/>
    <w:rsid w:val="003D1CF2"/>
    <w:rsid w:val="003D1DCC"/>
    <w:rsid w:val="003E0D48"/>
    <w:rsid w:val="003E20E0"/>
    <w:rsid w:val="003E5060"/>
    <w:rsid w:val="003E7523"/>
    <w:rsid w:val="003F1BF9"/>
    <w:rsid w:val="003F5ACD"/>
    <w:rsid w:val="00405630"/>
    <w:rsid w:val="00405634"/>
    <w:rsid w:val="00410115"/>
    <w:rsid w:val="00412BEC"/>
    <w:rsid w:val="0041318A"/>
    <w:rsid w:val="00413436"/>
    <w:rsid w:val="00414A12"/>
    <w:rsid w:val="00420BCA"/>
    <w:rsid w:val="0042235C"/>
    <w:rsid w:val="00422AB2"/>
    <w:rsid w:val="00422D49"/>
    <w:rsid w:val="004247DB"/>
    <w:rsid w:val="004274C4"/>
    <w:rsid w:val="00427572"/>
    <w:rsid w:val="0043167D"/>
    <w:rsid w:val="00435560"/>
    <w:rsid w:val="00435F16"/>
    <w:rsid w:val="0044682B"/>
    <w:rsid w:val="00446933"/>
    <w:rsid w:val="00450680"/>
    <w:rsid w:val="00452459"/>
    <w:rsid w:val="00452E97"/>
    <w:rsid w:val="0045346D"/>
    <w:rsid w:val="0045583E"/>
    <w:rsid w:val="004563AC"/>
    <w:rsid w:val="0045686C"/>
    <w:rsid w:val="004569CD"/>
    <w:rsid w:val="00457CC9"/>
    <w:rsid w:val="00463AE8"/>
    <w:rsid w:val="00463D23"/>
    <w:rsid w:val="004641B7"/>
    <w:rsid w:val="00467C72"/>
    <w:rsid w:val="004711E0"/>
    <w:rsid w:val="004729FA"/>
    <w:rsid w:val="00472D2E"/>
    <w:rsid w:val="00472D9A"/>
    <w:rsid w:val="00475DCA"/>
    <w:rsid w:val="004822AD"/>
    <w:rsid w:val="004841B8"/>
    <w:rsid w:val="0048636F"/>
    <w:rsid w:val="00486E7E"/>
    <w:rsid w:val="00487387"/>
    <w:rsid w:val="004879E2"/>
    <w:rsid w:val="00487B28"/>
    <w:rsid w:val="0049055E"/>
    <w:rsid w:val="00493ED0"/>
    <w:rsid w:val="004960A2"/>
    <w:rsid w:val="004961CC"/>
    <w:rsid w:val="00496204"/>
    <w:rsid w:val="00496EA6"/>
    <w:rsid w:val="00496F3F"/>
    <w:rsid w:val="004A02B4"/>
    <w:rsid w:val="004A1B49"/>
    <w:rsid w:val="004A4688"/>
    <w:rsid w:val="004A4EC3"/>
    <w:rsid w:val="004B1D01"/>
    <w:rsid w:val="004B2BC0"/>
    <w:rsid w:val="004B4687"/>
    <w:rsid w:val="004B5B1C"/>
    <w:rsid w:val="004B6604"/>
    <w:rsid w:val="004C15C2"/>
    <w:rsid w:val="004C19B9"/>
    <w:rsid w:val="004C3875"/>
    <w:rsid w:val="004C5AB6"/>
    <w:rsid w:val="004C694D"/>
    <w:rsid w:val="004D0229"/>
    <w:rsid w:val="004D1A1F"/>
    <w:rsid w:val="004D6513"/>
    <w:rsid w:val="004D6B69"/>
    <w:rsid w:val="004E0F11"/>
    <w:rsid w:val="004E547A"/>
    <w:rsid w:val="004E6CAC"/>
    <w:rsid w:val="004F1867"/>
    <w:rsid w:val="004F37BB"/>
    <w:rsid w:val="004F3C0E"/>
    <w:rsid w:val="004F46B0"/>
    <w:rsid w:val="004F6FB5"/>
    <w:rsid w:val="00500614"/>
    <w:rsid w:val="005027AF"/>
    <w:rsid w:val="005050D8"/>
    <w:rsid w:val="00506287"/>
    <w:rsid w:val="00506950"/>
    <w:rsid w:val="00510B24"/>
    <w:rsid w:val="00512097"/>
    <w:rsid w:val="00514F68"/>
    <w:rsid w:val="00515573"/>
    <w:rsid w:val="0051610C"/>
    <w:rsid w:val="00516DE9"/>
    <w:rsid w:val="00517392"/>
    <w:rsid w:val="005174D0"/>
    <w:rsid w:val="0051764E"/>
    <w:rsid w:val="0052005C"/>
    <w:rsid w:val="005240D0"/>
    <w:rsid w:val="00527114"/>
    <w:rsid w:val="005302BA"/>
    <w:rsid w:val="005302FC"/>
    <w:rsid w:val="005329D0"/>
    <w:rsid w:val="005442F6"/>
    <w:rsid w:val="00545FCA"/>
    <w:rsid w:val="00550434"/>
    <w:rsid w:val="00550B59"/>
    <w:rsid w:val="00554007"/>
    <w:rsid w:val="00555996"/>
    <w:rsid w:val="005561F6"/>
    <w:rsid w:val="0056381A"/>
    <w:rsid w:val="00565029"/>
    <w:rsid w:val="0056559E"/>
    <w:rsid w:val="00566627"/>
    <w:rsid w:val="00567658"/>
    <w:rsid w:val="00570B49"/>
    <w:rsid w:val="00570C42"/>
    <w:rsid w:val="0057300E"/>
    <w:rsid w:val="0057403C"/>
    <w:rsid w:val="00574071"/>
    <w:rsid w:val="00575802"/>
    <w:rsid w:val="005765E2"/>
    <w:rsid w:val="00576A16"/>
    <w:rsid w:val="00580FBA"/>
    <w:rsid w:val="0058242F"/>
    <w:rsid w:val="00584CCF"/>
    <w:rsid w:val="00586497"/>
    <w:rsid w:val="00590905"/>
    <w:rsid w:val="005922E6"/>
    <w:rsid w:val="005942FD"/>
    <w:rsid w:val="00595D53"/>
    <w:rsid w:val="00597E06"/>
    <w:rsid w:val="005A1D63"/>
    <w:rsid w:val="005A2E12"/>
    <w:rsid w:val="005A5A1C"/>
    <w:rsid w:val="005B4521"/>
    <w:rsid w:val="005B4A59"/>
    <w:rsid w:val="005B5CA7"/>
    <w:rsid w:val="005B5F17"/>
    <w:rsid w:val="005C4BF9"/>
    <w:rsid w:val="005C79EA"/>
    <w:rsid w:val="005D111D"/>
    <w:rsid w:val="005D1A27"/>
    <w:rsid w:val="005D4E6C"/>
    <w:rsid w:val="005D7947"/>
    <w:rsid w:val="005E22E2"/>
    <w:rsid w:val="005E7057"/>
    <w:rsid w:val="005F4983"/>
    <w:rsid w:val="00600903"/>
    <w:rsid w:val="00601E5B"/>
    <w:rsid w:val="00602E08"/>
    <w:rsid w:val="00604257"/>
    <w:rsid w:val="00607C1D"/>
    <w:rsid w:val="00607DEF"/>
    <w:rsid w:val="006121C5"/>
    <w:rsid w:val="0061226D"/>
    <w:rsid w:val="00612C90"/>
    <w:rsid w:val="00613DB1"/>
    <w:rsid w:val="00615283"/>
    <w:rsid w:val="00616532"/>
    <w:rsid w:val="00624716"/>
    <w:rsid w:val="00626E94"/>
    <w:rsid w:val="006302AC"/>
    <w:rsid w:val="0063235F"/>
    <w:rsid w:val="006329CF"/>
    <w:rsid w:val="0063369E"/>
    <w:rsid w:val="00634281"/>
    <w:rsid w:val="006368A1"/>
    <w:rsid w:val="0064311A"/>
    <w:rsid w:val="0064315B"/>
    <w:rsid w:val="006431B0"/>
    <w:rsid w:val="00645A6C"/>
    <w:rsid w:val="00646BA7"/>
    <w:rsid w:val="006504B0"/>
    <w:rsid w:val="006513D2"/>
    <w:rsid w:val="00651C88"/>
    <w:rsid w:val="00653263"/>
    <w:rsid w:val="00655087"/>
    <w:rsid w:val="00655BED"/>
    <w:rsid w:val="006627B9"/>
    <w:rsid w:val="006816A2"/>
    <w:rsid w:val="00685174"/>
    <w:rsid w:val="00686113"/>
    <w:rsid w:val="00691046"/>
    <w:rsid w:val="00692512"/>
    <w:rsid w:val="00697CAE"/>
    <w:rsid w:val="006A251D"/>
    <w:rsid w:val="006A3DB4"/>
    <w:rsid w:val="006A4729"/>
    <w:rsid w:val="006A50CF"/>
    <w:rsid w:val="006A5EE0"/>
    <w:rsid w:val="006B0A2D"/>
    <w:rsid w:val="006B1544"/>
    <w:rsid w:val="006B436F"/>
    <w:rsid w:val="006B6CC9"/>
    <w:rsid w:val="006B7620"/>
    <w:rsid w:val="006C10FD"/>
    <w:rsid w:val="006C12DC"/>
    <w:rsid w:val="006C1DDD"/>
    <w:rsid w:val="006C3323"/>
    <w:rsid w:val="006C51ED"/>
    <w:rsid w:val="006C6021"/>
    <w:rsid w:val="006D1921"/>
    <w:rsid w:val="006D4657"/>
    <w:rsid w:val="006D70F8"/>
    <w:rsid w:val="006D76D6"/>
    <w:rsid w:val="006D7A1F"/>
    <w:rsid w:val="006E012C"/>
    <w:rsid w:val="006E680A"/>
    <w:rsid w:val="006F04B4"/>
    <w:rsid w:val="006F2A7F"/>
    <w:rsid w:val="00701D31"/>
    <w:rsid w:val="00702A3B"/>
    <w:rsid w:val="00703BAF"/>
    <w:rsid w:val="00705C38"/>
    <w:rsid w:val="00715A19"/>
    <w:rsid w:val="007223EE"/>
    <w:rsid w:val="00722D0D"/>
    <w:rsid w:val="0072433A"/>
    <w:rsid w:val="0073060E"/>
    <w:rsid w:val="00732B6E"/>
    <w:rsid w:val="00732EC2"/>
    <w:rsid w:val="00733441"/>
    <w:rsid w:val="00733597"/>
    <w:rsid w:val="007361F1"/>
    <w:rsid w:val="0073696A"/>
    <w:rsid w:val="007400EC"/>
    <w:rsid w:val="0074277A"/>
    <w:rsid w:val="0074505C"/>
    <w:rsid w:val="00745B30"/>
    <w:rsid w:val="00751656"/>
    <w:rsid w:val="00753704"/>
    <w:rsid w:val="0075706C"/>
    <w:rsid w:val="0076332B"/>
    <w:rsid w:val="00767F9C"/>
    <w:rsid w:val="0077639D"/>
    <w:rsid w:val="00777678"/>
    <w:rsid w:val="00780221"/>
    <w:rsid w:val="00785BA3"/>
    <w:rsid w:val="00791327"/>
    <w:rsid w:val="007920BF"/>
    <w:rsid w:val="00797CA6"/>
    <w:rsid w:val="007A07AE"/>
    <w:rsid w:val="007A6CC5"/>
    <w:rsid w:val="007B01C7"/>
    <w:rsid w:val="007B1D5B"/>
    <w:rsid w:val="007B4424"/>
    <w:rsid w:val="007B6722"/>
    <w:rsid w:val="007B6EC9"/>
    <w:rsid w:val="007B78DB"/>
    <w:rsid w:val="007C3000"/>
    <w:rsid w:val="007D3F7F"/>
    <w:rsid w:val="007D60AC"/>
    <w:rsid w:val="007D664E"/>
    <w:rsid w:val="007D715A"/>
    <w:rsid w:val="007D722D"/>
    <w:rsid w:val="007E0C22"/>
    <w:rsid w:val="007E0EF5"/>
    <w:rsid w:val="007E5342"/>
    <w:rsid w:val="007E5DB9"/>
    <w:rsid w:val="007E7189"/>
    <w:rsid w:val="007F0463"/>
    <w:rsid w:val="007F0C37"/>
    <w:rsid w:val="007F4417"/>
    <w:rsid w:val="007F5C24"/>
    <w:rsid w:val="00800234"/>
    <w:rsid w:val="008026B2"/>
    <w:rsid w:val="008032C9"/>
    <w:rsid w:val="00803976"/>
    <w:rsid w:val="00804969"/>
    <w:rsid w:val="0080499B"/>
    <w:rsid w:val="0080675F"/>
    <w:rsid w:val="00806F49"/>
    <w:rsid w:val="00814D99"/>
    <w:rsid w:val="008221D1"/>
    <w:rsid w:val="0082221A"/>
    <w:rsid w:val="00822612"/>
    <w:rsid w:val="00826716"/>
    <w:rsid w:val="00826C51"/>
    <w:rsid w:val="00827BB6"/>
    <w:rsid w:val="0083051E"/>
    <w:rsid w:val="00830AE9"/>
    <w:rsid w:val="00831536"/>
    <w:rsid w:val="00834FAD"/>
    <w:rsid w:val="00836435"/>
    <w:rsid w:val="00841D5B"/>
    <w:rsid w:val="0084423E"/>
    <w:rsid w:val="00844DFF"/>
    <w:rsid w:val="008474D5"/>
    <w:rsid w:val="00847789"/>
    <w:rsid w:val="00854F67"/>
    <w:rsid w:val="00855453"/>
    <w:rsid w:val="00856198"/>
    <w:rsid w:val="008601B9"/>
    <w:rsid w:val="00860B6A"/>
    <w:rsid w:val="008633A4"/>
    <w:rsid w:val="00867AC0"/>
    <w:rsid w:val="008705B8"/>
    <w:rsid w:val="00873F5B"/>
    <w:rsid w:val="0087521B"/>
    <w:rsid w:val="00876619"/>
    <w:rsid w:val="0087722A"/>
    <w:rsid w:val="008805DD"/>
    <w:rsid w:val="00881B3E"/>
    <w:rsid w:val="00881B6B"/>
    <w:rsid w:val="00882210"/>
    <w:rsid w:val="00883C53"/>
    <w:rsid w:val="00884145"/>
    <w:rsid w:val="0088427C"/>
    <w:rsid w:val="00885624"/>
    <w:rsid w:val="00891DA7"/>
    <w:rsid w:val="00892862"/>
    <w:rsid w:val="00893C65"/>
    <w:rsid w:val="008949C0"/>
    <w:rsid w:val="008A2EF4"/>
    <w:rsid w:val="008A748E"/>
    <w:rsid w:val="008B16AD"/>
    <w:rsid w:val="008B736F"/>
    <w:rsid w:val="008C05AE"/>
    <w:rsid w:val="008C10CE"/>
    <w:rsid w:val="008C1D6C"/>
    <w:rsid w:val="008C2711"/>
    <w:rsid w:val="008C51A6"/>
    <w:rsid w:val="008C6A89"/>
    <w:rsid w:val="008D4019"/>
    <w:rsid w:val="008E0BEA"/>
    <w:rsid w:val="008E3A88"/>
    <w:rsid w:val="008E6F08"/>
    <w:rsid w:val="008E74E4"/>
    <w:rsid w:val="008F11CC"/>
    <w:rsid w:val="008F1EDF"/>
    <w:rsid w:val="008F5FA7"/>
    <w:rsid w:val="00901CB5"/>
    <w:rsid w:val="00903B58"/>
    <w:rsid w:val="009041FA"/>
    <w:rsid w:val="00907D5D"/>
    <w:rsid w:val="00910046"/>
    <w:rsid w:val="00910BAC"/>
    <w:rsid w:val="00911B10"/>
    <w:rsid w:val="0091719C"/>
    <w:rsid w:val="0091724F"/>
    <w:rsid w:val="009202DE"/>
    <w:rsid w:val="00924092"/>
    <w:rsid w:val="00925919"/>
    <w:rsid w:val="00931218"/>
    <w:rsid w:val="00932E7A"/>
    <w:rsid w:val="00933174"/>
    <w:rsid w:val="00933A11"/>
    <w:rsid w:val="00937FD9"/>
    <w:rsid w:val="0094034A"/>
    <w:rsid w:val="00941D1F"/>
    <w:rsid w:val="00942A9E"/>
    <w:rsid w:val="0094569B"/>
    <w:rsid w:val="009469D3"/>
    <w:rsid w:val="00952977"/>
    <w:rsid w:val="00952D1A"/>
    <w:rsid w:val="00953135"/>
    <w:rsid w:val="00960A02"/>
    <w:rsid w:val="009619C0"/>
    <w:rsid w:val="00964A67"/>
    <w:rsid w:val="00980C3C"/>
    <w:rsid w:val="00982BEA"/>
    <w:rsid w:val="0098330E"/>
    <w:rsid w:val="00985200"/>
    <w:rsid w:val="00990044"/>
    <w:rsid w:val="00991573"/>
    <w:rsid w:val="00993032"/>
    <w:rsid w:val="00993BB1"/>
    <w:rsid w:val="00994977"/>
    <w:rsid w:val="00994E31"/>
    <w:rsid w:val="00996588"/>
    <w:rsid w:val="00996615"/>
    <w:rsid w:val="00997BE8"/>
    <w:rsid w:val="009A3D32"/>
    <w:rsid w:val="009A4B7E"/>
    <w:rsid w:val="009A7A03"/>
    <w:rsid w:val="009B0604"/>
    <w:rsid w:val="009B3AE7"/>
    <w:rsid w:val="009B44B7"/>
    <w:rsid w:val="009B4885"/>
    <w:rsid w:val="009B69BB"/>
    <w:rsid w:val="009B7B49"/>
    <w:rsid w:val="009C020E"/>
    <w:rsid w:val="009C03BE"/>
    <w:rsid w:val="009C5005"/>
    <w:rsid w:val="009C6190"/>
    <w:rsid w:val="009C6334"/>
    <w:rsid w:val="009C7D9C"/>
    <w:rsid w:val="009D1D08"/>
    <w:rsid w:val="009D2734"/>
    <w:rsid w:val="009D3D3F"/>
    <w:rsid w:val="009D404F"/>
    <w:rsid w:val="009D7910"/>
    <w:rsid w:val="009E06D7"/>
    <w:rsid w:val="009E0EDC"/>
    <w:rsid w:val="009E14FA"/>
    <w:rsid w:val="009E3194"/>
    <w:rsid w:val="009E5D3D"/>
    <w:rsid w:val="009F68DF"/>
    <w:rsid w:val="009F79BB"/>
    <w:rsid w:val="009F7C02"/>
    <w:rsid w:val="00A045C7"/>
    <w:rsid w:val="00A04F2E"/>
    <w:rsid w:val="00A11FCD"/>
    <w:rsid w:val="00A12141"/>
    <w:rsid w:val="00A127BF"/>
    <w:rsid w:val="00A13E04"/>
    <w:rsid w:val="00A16096"/>
    <w:rsid w:val="00A20E26"/>
    <w:rsid w:val="00A23D2D"/>
    <w:rsid w:val="00A25EE4"/>
    <w:rsid w:val="00A27463"/>
    <w:rsid w:val="00A3045E"/>
    <w:rsid w:val="00A30E4E"/>
    <w:rsid w:val="00A31578"/>
    <w:rsid w:val="00A31AE1"/>
    <w:rsid w:val="00A325AD"/>
    <w:rsid w:val="00A35F95"/>
    <w:rsid w:val="00A3722F"/>
    <w:rsid w:val="00A37753"/>
    <w:rsid w:val="00A451B0"/>
    <w:rsid w:val="00A45962"/>
    <w:rsid w:val="00A55DE6"/>
    <w:rsid w:val="00A569A2"/>
    <w:rsid w:val="00A57795"/>
    <w:rsid w:val="00A57F72"/>
    <w:rsid w:val="00A62FDC"/>
    <w:rsid w:val="00A65C5A"/>
    <w:rsid w:val="00A702EB"/>
    <w:rsid w:val="00A74356"/>
    <w:rsid w:val="00A75AA9"/>
    <w:rsid w:val="00A766FC"/>
    <w:rsid w:val="00A76A56"/>
    <w:rsid w:val="00A773D2"/>
    <w:rsid w:val="00A775CF"/>
    <w:rsid w:val="00A909A7"/>
    <w:rsid w:val="00A90C50"/>
    <w:rsid w:val="00A9307F"/>
    <w:rsid w:val="00A94693"/>
    <w:rsid w:val="00A9527B"/>
    <w:rsid w:val="00A96254"/>
    <w:rsid w:val="00AA2588"/>
    <w:rsid w:val="00AA2606"/>
    <w:rsid w:val="00AA7400"/>
    <w:rsid w:val="00AA74DA"/>
    <w:rsid w:val="00AB2881"/>
    <w:rsid w:val="00AB3422"/>
    <w:rsid w:val="00AB6C2D"/>
    <w:rsid w:val="00AC0120"/>
    <w:rsid w:val="00AC6F33"/>
    <w:rsid w:val="00AC7869"/>
    <w:rsid w:val="00AD06B5"/>
    <w:rsid w:val="00AD0E69"/>
    <w:rsid w:val="00AD2BD0"/>
    <w:rsid w:val="00AD4D8C"/>
    <w:rsid w:val="00AD4E38"/>
    <w:rsid w:val="00AE12EB"/>
    <w:rsid w:val="00AE3EEA"/>
    <w:rsid w:val="00AE529F"/>
    <w:rsid w:val="00AE6571"/>
    <w:rsid w:val="00AE6834"/>
    <w:rsid w:val="00AE7EF7"/>
    <w:rsid w:val="00AF025B"/>
    <w:rsid w:val="00AF090B"/>
    <w:rsid w:val="00AF2A03"/>
    <w:rsid w:val="00AF5031"/>
    <w:rsid w:val="00B00508"/>
    <w:rsid w:val="00B01077"/>
    <w:rsid w:val="00B03826"/>
    <w:rsid w:val="00B038C1"/>
    <w:rsid w:val="00B04E1A"/>
    <w:rsid w:val="00B04EDE"/>
    <w:rsid w:val="00B1134A"/>
    <w:rsid w:val="00B113F7"/>
    <w:rsid w:val="00B119A7"/>
    <w:rsid w:val="00B17B9B"/>
    <w:rsid w:val="00B23224"/>
    <w:rsid w:val="00B23424"/>
    <w:rsid w:val="00B273BC"/>
    <w:rsid w:val="00B30667"/>
    <w:rsid w:val="00B33958"/>
    <w:rsid w:val="00B33D79"/>
    <w:rsid w:val="00B350B5"/>
    <w:rsid w:val="00B354B8"/>
    <w:rsid w:val="00B357D1"/>
    <w:rsid w:val="00B37EFF"/>
    <w:rsid w:val="00B43119"/>
    <w:rsid w:val="00B45F5D"/>
    <w:rsid w:val="00B471AF"/>
    <w:rsid w:val="00B50F2F"/>
    <w:rsid w:val="00B51C82"/>
    <w:rsid w:val="00B523AB"/>
    <w:rsid w:val="00B53F48"/>
    <w:rsid w:val="00B545ED"/>
    <w:rsid w:val="00B57ED3"/>
    <w:rsid w:val="00B612E9"/>
    <w:rsid w:val="00B61D26"/>
    <w:rsid w:val="00B6377A"/>
    <w:rsid w:val="00B63EF8"/>
    <w:rsid w:val="00B656AE"/>
    <w:rsid w:val="00B70110"/>
    <w:rsid w:val="00B708F7"/>
    <w:rsid w:val="00B70A64"/>
    <w:rsid w:val="00B713C2"/>
    <w:rsid w:val="00B76492"/>
    <w:rsid w:val="00B77929"/>
    <w:rsid w:val="00B80FB0"/>
    <w:rsid w:val="00B813CA"/>
    <w:rsid w:val="00B827BB"/>
    <w:rsid w:val="00B8300A"/>
    <w:rsid w:val="00B87441"/>
    <w:rsid w:val="00B93AC7"/>
    <w:rsid w:val="00B94C27"/>
    <w:rsid w:val="00BA1D58"/>
    <w:rsid w:val="00BA3868"/>
    <w:rsid w:val="00BB40C3"/>
    <w:rsid w:val="00BB512F"/>
    <w:rsid w:val="00BB60BD"/>
    <w:rsid w:val="00BC2146"/>
    <w:rsid w:val="00BC2A93"/>
    <w:rsid w:val="00BC2FB2"/>
    <w:rsid w:val="00BC3A9F"/>
    <w:rsid w:val="00BC6540"/>
    <w:rsid w:val="00BD0106"/>
    <w:rsid w:val="00BD47EC"/>
    <w:rsid w:val="00BD57F6"/>
    <w:rsid w:val="00BD712B"/>
    <w:rsid w:val="00BE19AA"/>
    <w:rsid w:val="00BE1D7E"/>
    <w:rsid w:val="00BE6E2F"/>
    <w:rsid w:val="00BF0B65"/>
    <w:rsid w:val="00BF61C5"/>
    <w:rsid w:val="00BF75C5"/>
    <w:rsid w:val="00C0007E"/>
    <w:rsid w:val="00C00CF3"/>
    <w:rsid w:val="00C01A05"/>
    <w:rsid w:val="00C02C64"/>
    <w:rsid w:val="00C0318F"/>
    <w:rsid w:val="00C057D5"/>
    <w:rsid w:val="00C06C2C"/>
    <w:rsid w:val="00C076DB"/>
    <w:rsid w:val="00C15092"/>
    <w:rsid w:val="00C15650"/>
    <w:rsid w:val="00C20F7F"/>
    <w:rsid w:val="00C22126"/>
    <w:rsid w:val="00C224AA"/>
    <w:rsid w:val="00C22EA5"/>
    <w:rsid w:val="00C3112A"/>
    <w:rsid w:val="00C35750"/>
    <w:rsid w:val="00C37FFC"/>
    <w:rsid w:val="00C40A76"/>
    <w:rsid w:val="00C4125B"/>
    <w:rsid w:val="00C416E9"/>
    <w:rsid w:val="00C4560E"/>
    <w:rsid w:val="00C46F98"/>
    <w:rsid w:val="00C55084"/>
    <w:rsid w:val="00C563B7"/>
    <w:rsid w:val="00C5697E"/>
    <w:rsid w:val="00C57A28"/>
    <w:rsid w:val="00C605C7"/>
    <w:rsid w:val="00C61BE2"/>
    <w:rsid w:val="00C61BE5"/>
    <w:rsid w:val="00C61E9B"/>
    <w:rsid w:val="00C632A2"/>
    <w:rsid w:val="00C65349"/>
    <w:rsid w:val="00C67D6C"/>
    <w:rsid w:val="00C70E9C"/>
    <w:rsid w:val="00C735CE"/>
    <w:rsid w:val="00C808F6"/>
    <w:rsid w:val="00C9199C"/>
    <w:rsid w:val="00C91AC6"/>
    <w:rsid w:val="00C9288C"/>
    <w:rsid w:val="00C930DB"/>
    <w:rsid w:val="00C94987"/>
    <w:rsid w:val="00C95170"/>
    <w:rsid w:val="00C974F4"/>
    <w:rsid w:val="00CA5737"/>
    <w:rsid w:val="00CA7909"/>
    <w:rsid w:val="00CB426B"/>
    <w:rsid w:val="00CB4787"/>
    <w:rsid w:val="00CC0807"/>
    <w:rsid w:val="00CC3C6C"/>
    <w:rsid w:val="00CD3206"/>
    <w:rsid w:val="00CE39FD"/>
    <w:rsid w:val="00CE61E0"/>
    <w:rsid w:val="00CE665B"/>
    <w:rsid w:val="00CE68F0"/>
    <w:rsid w:val="00CE6DE9"/>
    <w:rsid w:val="00CE71E9"/>
    <w:rsid w:val="00CF0219"/>
    <w:rsid w:val="00CF1513"/>
    <w:rsid w:val="00CF2160"/>
    <w:rsid w:val="00CF2938"/>
    <w:rsid w:val="00CF332D"/>
    <w:rsid w:val="00CF758A"/>
    <w:rsid w:val="00CF7C42"/>
    <w:rsid w:val="00D01C9A"/>
    <w:rsid w:val="00D06F08"/>
    <w:rsid w:val="00D10733"/>
    <w:rsid w:val="00D12727"/>
    <w:rsid w:val="00D143D1"/>
    <w:rsid w:val="00D14EF7"/>
    <w:rsid w:val="00D20CEB"/>
    <w:rsid w:val="00D225A9"/>
    <w:rsid w:val="00D25F81"/>
    <w:rsid w:val="00D267EE"/>
    <w:rsid w:val="00D27CE0"/>
    <w:rsid w:val="00D30355"/>
    <w:rsid w:val="00D30833"/>
    <w:rsid w:val="00D30EF9"/>
    <w:rsid w:val="00D32C23"/>
    <w:rsid w:val="00D33D25"/>
    <w:rsid w:val="00D370E8"/>
    <w:rsid w:val="00D409CB"/>
    <w:rsid w:val="00D41AEB"/>
    <w:rsid w:val="00D41DE6"/>
    <w:rsid w:val="00D42CA6"/>
    <w:rsid w:val="00D43900"/>
    <w:rsid w:val="00D43BB6"/>
    <w:rsid w:val="00D44985"/>
    <w:rsid w:val="00D46645"/>
    <w:rsid w:val="00D51FA6"/>
    <w:rsid w:val="00D52D1E"/>
    <w:rsid w:val="00D54A25"/>
    <w:rsid w:val="00D560F4"/>
    <w:rsid w:val="00D564F3"/>
    <w:rsid w:val="00D6413D"/>
    <w:rsid w:val="00D6731C"/>
    <w:rsid w:val="00D67322"/>
    <w:rsid w:val="00D67883"/>
    <w:rsid w:val="00D73E3F"/>
    <w:rsid w:val="00D7635D"/>
    <w:rsid w:val="00D765DA"/>
    <w:rsid w:val="00D7777E"/>
    <w:rsid w:val="00D827C1"/>
    <w:rsid w:val="00D84644"/>
    <w:rsid w:val="00D851B2"/>
    <w:rsid w:val="00D85BC2"/>
    <w:rsid w:val="00D93F85"/>
    <w:rsid w:val="00D94018"/>
    <w:rsid w:val="00D94E71"/>
    <w:rsid w:val="00DA4993"/>
    <w:rsid w:val="00DA5195"/>
    <w:rsid w:val="00DB1BF4"/>
    <w:rsid w:val="00DB31FC"/>
    <w:rsid w:val="00DB4CEE"/>
    <w:rsid w:val="00DB683D"/>
    <w:rsid w:val="00DB7567"/>
    <w:rsid w:val="00DC071B"/>
    <w:rsid w:val="00DC0D6E"/>
    <w:rsid w:val="00DC22B6"/>
    <w:rsid w:val="00DC310E"/>
    <w:rsid w:val="00DC37E2"/>
    <w:rsid w:val="00DD1213"/>
    <w:rsid w:val="00DD1AF5"/>
    <w:rsid w:val="00DD3D3B"/>
    <w:rsid w:val="00DD4B25"/>
    <w:rsid w:val="00DD4C7C"/>
    <w:rsid w:val="00DE1295"/>
    <w:rsid w:val="00DE3E44"/>
    <w:rsid w:val="00DE3F38"/>
    <w:rsid w:val="00DE4870"/>
    <w:rsid w:val="00DF1559"/>
    <w:rsid w:val="00DF3026"/>
    <w:rsid w:val="00E01F95"/>
    <w:rsid w:val="00E02C1D"/>
    <w:rsid w:val="00E03266"/>
    <w:rsid w:val="00E043C9"/>
    <w:rsid w:val="00E05769"/>
    <w:rsid w:val="00E0680A"/>
    <w:rsid w:val="00E107A1"/>
    <w:rsid w:val="00E165F0"/>
    <w:rsid w:val="00E1677F"/>
    <w:rsid w:val="00E20E6A"/>
    <w:rsid w:val="00E23B1E"/>
    <w:rsid w:val="00E23E34"/>
    <w:rsid w:val="00E26662"/>
    <w:rsid w:val="00E269F1"/>
    <w:rsid w:val="00E26A4E"/>
    <w:rsid w:val="00E270D5"/>
    <w:rsid w:val="00E30188"/>
    <w:rsid w:val="00E301D0"/>
    <w:rsid w:val="00E3033E"/>
    <w:rsid w:val="00E328B1"/>
    <w:rsid w:val="00E36C40"/>
    <w:rsid w:val="00E4050C"/>
    <w:rsid w:val="00E4101E"/>
    <w:rsid w:val="00E4229E"/>
    <w:rsid w:val="00E44F00"/>
    <w:rsid w:val="00E450B2"/>
    <w:rsid w:val="00E53B76"/>
    <w:rsid w:val="00E626FA"/>
    <w:rsid w:val="00E635C2"/>
    <w:rsid w:val="00E64687"/>
    <w:rsid w:val="00E6593F"/>
    <w:rsid w:val="00E66903"/>
    <w:rsid w:val="00E67660"/>
    <w:rsid w:val="00E679B6"/>
    <w:rsid w:val="00E7183E"/>
    <w:rsid w:val="00E71886"/>
    <w:rsid w:val="00E7306E"/>
    <w:rsid w:val="00E7480C"/>
    <w:rsid w:val="00E76B9E"/>
    <w:rsid w:val="00E81048"/>
    <w:rsid w:val="00E81F9A"/>
    <w:rsid w:val="00E84239"/>
    <w:rsid w:val="00E84F46"/>
    <w:rsid w:val="00E8564C"/>
    <w:rsid w:val="00E85BA9"/>
    <w:rsid w:val="00E85DFB"/>
    <w:rsid w:val="00E94173"/>
    <w:rsid w:val="00E953D7"/>
    <w:rsid w:val="00E95584"/>
    <w:rsid w:val="00E958E8"/>
    <w:rsid w:val="00EA03AE"/>
    <w:rsid w:val="00EA1AA2"/>
    <w:rsid w:val="00EA462E"/>
    <w:rsid w:val="00EB0A4B"/>
    <w:rsid w:val="00EB1DCA"/>
    <w:rsid w:val="00EB7234"/>
    <w:rsid w:val="00EC2C89"/>
    <w:rsid w:val="00EC5CAD"/>
    <w:rsid w:val="00EC60B7"/>
    <w:rsid w:val="00EC79D5"/>
    <w:rsid w:val="00EC7A04"/>
    <w:rsid w:val="00ED16A0"/>
    <w:rsid w:val="00ED52EA"/>
    <w:rsid w:val="00ED5CA1"/>
    <w:rsid w:val="00ED7CC5"/>
    <w:rsid w:val="00EE2001"/>
    <w:rsid w:val="00EE34DE"/>
    <w:rsid w:val="00EE676C"/>
    <w:rsid w:val="00EE7C65"/>
    <w:rsid w:val="00EF13DD"/>
    <w:rsid w:val="00EF336F"/>
    <w:rsid w:val="00EF3405"/>
    <w:rsid w:val="00EF451F"/>
    <w:rsid w:val="00EF52D9"/>
    <w:rsid w:val="00EF6EA3"/>
    <w:rsid w:val="00F01893"/>
    <w:rsid w:val="00F05090"/>
    <w:rsid w:val="00F1319D"/>
    <w:rsid w:val="00F14884"/>
    <w:rsid w:val="00F15DB8"/>
    <w:rsid w:val="00F20992"/>
    <w:rsid w:val="00F22DBC"/>
    <w:rsid w:val="00F23775"/>
    <w:rsid w:val="00F23F59"/>
    <w:rsid w:val="00F241A5"/>
    <w:rsid w:val="00F2461A"/>
    <w:rsid w:val="00F26DD6"/>
    <w:rsid w:val="00F271EE"/>
    <w:rsid w:val="00F32332"/>
    <w:rsid w:val="00F32991"/>
    <w:rsid w:val="00F34632"/>
    <w:rsid w:val="00F371A8"/>
    <w:rsid w:val="00F40B1B"/>
    <w:rsid w:val="00F41C35"/>
    <w:rsid w:val="00F4234D"/>
    <w:rsid w:val="00F43233"/>
    <w:rsid w:val="00F4406D"/>
    <w:rsid w:val="00F452A3"/>
    <w:rsid w:val="00F46532"/>
    <w:rsid w:val="00F46FDF"/>
    <w:rsid w:val="00F51F55"/>
    <w:rsid w:val="00F567B2"/>
    <w:rsid w:val="00F56B7B"/>
    <w:rsid w:val="00F57090"/>
    <w:rsid w:val="00F60843"/>
    <w:rsid w:val="00F60DE3"/>
    <w:rsid w:val="00F61629"/>
    <w:rsid w:val="00F61F3F"/>
    <w:rsid w:val="00F6440A"/>
    <w:rsid w:val="00F64D24"/>
    <w:rsid w:val="00F6558C"/>
    <w:rsid w:val="00F66735"/>
    <w:rsid w:val="00F70649"/>
    <w:rsid w:val="00F7370F"/>
    <w:rsid w:val="00F75E0A"/>
    <w:rsid w:val="00F8256B"/>
    <w:rsid w:val="00F8504E"/>
    <w:rsid w:val="00F871FC"/>
    <w:rsid w:val="00F91504"/>
    <w:rsid w:val="00F95E1B"/>
    <w:rsid w:val="00F9699F"/>
    <w:rsid w:val="00FA7ADE"/>
    <w:rsid w:val="00FB01E4"/>
    <w:rsid w:val="00FB029B"/>
    <w:rsid w:val="00FB0898"/>
    <w:rsid w:val="00FB1FFE"/>
    <w:rsid w:val="00FB2300"/>
    <w:rsid w:val="00FB430C"/>
    <w:rsid w:val="00FC1FA8"/>
    <w:rsid w:val="00FC455D"/>
    <w:rsid w:val="00FC5572"/>
    <w:rsid w:val="00FC5AD8"/>
    <w:rsid w:val="00FE20A6"/>
    <w:rsid w:val="00FE2B43"/>
    <w:rsid w:val="00FE31BB"/>
    <w:rsid w:val="00FF075F"/>
    <w:rsid w:val="00FF2187"/>
    <w:rsid w:val="00FF6F12"/>
    <w:rsid w:val="00FF7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5:docId w15:val="{34D16BAF-892D-8344-8AF4-71D9CE51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7AC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0E30E2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50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cogroup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636ED-0C9D-4EE6-B92F-16F6F7AD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WECO Contact GmbH</Company>
  <LinksUpToDate>false</LinksUpToDate>
  <CharactersWithSpaces>3709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Profil2 Marketing</dc:creator>
  <cp:lastModifiedBy>Profil2 Marketing</cp:lastModifiedBy>
  <cp:revision>2</cp:revision>
  <cp:lastPrinted>2020-09-08T10:37:00Z</cp:lastPrinted>
  <dcterms:created xsi:type="dcterms:W3CDTF">2021-02-11T11:12:00Z</dcterms:created>
  <dcterms:modified xsi:type="dcterms:W3CDTF">2021-02-11T11:12:00Z</dcterms:modified>
</cp:coreProperties>
</file>