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45D2" w14:textId="77777777" w:rsidR="00C20A35" w:rsidRPr="00B934AC" w:rsidRDefault="00273C48" w:rsidP="00C6336A">
      <w:pPr>
        <w:spacing w:before="120" w:line="360" w:lineRule="auto"/>
        <w:outlineLvl w:val="0"/>
        <w:rPr>
          <w:rFonts w:ascii="Calibri" w:hAnsi="Calibri" w:cs="Calibri"/>
        </w:rPr>
      </w:pPr>
      <w:r w:rsidRPr="00B934AC">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934AC">
        <w:rPr>
          <w:rFonts w:ascii="Calibri" w:hAnsi="Calibri" w:cs="Calibri"/>
        </w:rPr>
        <w:t>Presseinformation</w:t>
      </w:r>
    </w:p>
    <w:p w14:paraId="7B4F67D8" w14:textId="77777777" w:rsidR="007929B8" w:rsidRPr="00B934AC" w:rsidRDefault="007929B8" w:rsidP="00B631F1">
      <w:pPr>
        <w:spacing w:line="360" w:lineRule="auto"/>
      </w:pPr>
    </w:p>
    <w:p w14:paraId="304FD284" w14:textId="31234855" w:rsidR="00B631F1" w:rsidRPr="00B934AC" w:rsidRDefault="00B631F1" w:rsidP="00B631F1">
      <w:pPr>
        <w:spacing w:line="360" w:lineRule="auto"/>
      </w:pPr>
    </w:p>
    <w:p w14:paraId="319AA22C" w14:textId="77777777" w:rsidR="00EF51CE" w:rsidRPr="00B934AC" w:rsidRDefault="00EF51CE" w:rsidP="00B631F1">
      <w:pPr>
        <w:spacing w:line="360" w:lineRule="auto"/>
      </w:pPr>
    </w:p>
    <w:p w14:paraId="7F82D748" w14:textId="0F67BEB3" w:rsidR="0057526C" w:rsidRPr="00065A37" w:rsidRDefault="00264960"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Pr>
          <w:rFonts w:ascii="Corbel" w:hAnsi="Corbel" w:cs="Arial"/>
          <w:b/>
          <w:color w:val="000000"/>
          <w:spacing w:val="8"/>
          <w:kern w:val="36"/>
          <w:sz w:val="32"/>
          <w:szCs w:val="32"/>
        </w:rPr>
        <w:t xml:space="preserve">Glamox C75-P G2: </w:t>
      </w:r>
      <w:r w:rsidR="009E2C72">
        <w:rPr>
          <w:rFonts w:ascii="Corbel" w:hAnsi="Corbel" w:cs="Arial"/>
          <w:b/>
          <w:color w:val="000000"/>
          <w:spacing w:val="8"/>
          <w:kern w:val="36"/>
          <w:sz w:val="32"/>
          <w:szCs w:val="32"/>
        </w:rPr>
        <w:t>Transparenz</w:t>
      </w:r>
      <w:r>
        <w:rPr>
          <w:rFonts w:ascii="Corbel" w:hAnsi="Corbel" w:cs="Arial"/>
          <w:b/>
          <w:color w:val="000000"/>
          <w:spacing w:val="8"/>
          <w:kern w:val="36"/>
          <w:sz w:val="32"/>
          <w:szCs w:val="32"/>
        </w:rPr>
        <w:t xml:space="preserve"> und Leichtigkeit</w:t>
      </w:r>
    </w:p>
    <w:p w14:paraId="00E44155" w14:textId="47DB0E39" w:rsidR="009B60F3" w:rsidRPr="00065A37" w:rsidRDefault="002257B8" w:rsidP="001D7B6F">
      <w:pPr>
        <w:spacing w:after="120" w:line="360" w:lineRule="auto"/>
        <w:jc w:val="both"/>
        <w:rPr>
          <w:rFonts w:ascii="Corbel" w:hAnsi="Corbel"/>
          <w:b/>
          <w:i/>
          <w:sz w:val="22"/>
          <w:szCs w:val="22"/>
        </w:rPr>
      </w:pPr>
      <w:r>
        <w:rPr>
          <w:rFonts w:ascii="Corbel" w:hAnsi="Corbel"/>
          <w:i/>
        </w:rPr>
        <w:t xml:space="preserve">Norwegischer Leuchtenhersteller stellt die neue Generation der </w:t>
      </w:r>
      <w:r w:rsidR="00264960">
        <w:rPr>
          <w:rFonts w:ascii="Corbel" w:hAnsi="Corbel"/>
          <w:i/>
        </w:rPr>
        <w:t>erfolgreiche</w:t>
      </w:r>
      <w:r>
        <w:rPr>
          <w:rFonts w:ascii="Corbel" w:hAnsi="Corbel"/>
          <w:i/>
        </w:rPr>
        <w:t>n</w:t>
      </w:r>
      <w:r w:rsidR="00264960">
        <w:rPr>
          <w:rFonts w:ascii="Corbel" w:hAnsi="Corbel"/>
          <w:i/>
        </w:rPr>
        <w:t xml:space="preserve"> Pendelleuchte Glamox C75-P </w:t>
      </w:r>
      <w:r>
        <w:rPr>
          <w:rFonts w:ascii="Corbel" w:hAnsi="Corbel"/>
          <w:i/>
        </w:rPr>
        <w:t>vor</w:t>
      </w:r>
    </w:p>
    <w:p w14:paraId="42681080" w14:textId="38254E78" w:rsidR="0009353B" w:rsidRPr="00D71054" w:rsidRDefault="002E4268" w:rsidP="00065A37">
      <w:pPr>
        <w:spacing w:after="120" w:line="360" w:lineRule="auto"/>
        <w:jc w:val="both"/>
        <w:rPr>
          <w:rFonts w:ascii="Corbel" w:hAnsi="Corbel"/>
          <w:sz w:val="22"/>
          <w:szCs w:val="22"/>
        </w:rPr>
      </w:pPr>
      <w:r w:rsidRPr="00065A37">
        <w:rPr>
          <w:rFonts w:ascii="Corbel" w:hAnsi="Corbel"/>
          <w:b/>
          <w:sz w:val="22"/>
          <w:szCs w:val="22"/>
        </w:rPr>
        <w:t>Hildesheim,</w:t>
      </w:r>
      <w:r w:rsidR="00C526CF" w:rsidRPr="00065A37">
        <w:rPr>
          <w:rFonts w:ascii="Corbel" w:hAnsi="Corbel"/>
          <w:b/>
          <w:sz w:val="22"/>
          <w:szCs w:val="22"/>
        </w:rPr>
        <w:t xml:space="preserve"> </w:t>
      </w:r>
      <w:r w:rsidR="00AC79D7">
        <w:rPr>
          <w:rFonts w:ascii="Corbel" w:hAnsi="Corbel"/>
          <w:b/>
          <w:sz w:val="22"/>
          <w:szCs w:val="22"/>
        </w:rPr>
        <w:t>24</w:t>
      </w:r>
      <w:r w:rsidR="003F7293">
        <w:rPr>
          <w:rFonts w:ascii="Corbel" w:hAnsi="Corbel"/>
          <w:b/>
          <w:sz w:val="22"/>
          <w:szCs w:val="22"/>
        </w:rPr>
        <w:t xml:space="preserve">. </w:t>
      </w:r>
      <w:r w:rsidR="00896F6A">
        <w:rPr>
          <w:rFonts w:ascii="Corbel" w:hAnsi="Corbel"/>
          <w:b/>
          <w:sz w:val="22"/>
          <w:szCs w:val="22"/>
        </w:rPr>
        <w:t>Februar</w:t>
      </w:r>
      <w:r w:rsidRPr="00065A37">
        <w:rPr>
          <w:rFonts w:ascii="Corbel" w:hAnsi="Corbel"/>
          <w:b/>
          <w:sz w:val="22"/>
          <w:szCs w:val="22"/>
        </w:rPr>
        <w:t xml:space="preserve"> 202</w:t>
      </w:r>
      <w:r w:rsidR="00896F6A">
        <w:rPr>
          <w:rFonts w:ascii="Corbel" w:hAnsi="Corbel"/>
          <w:b/>
          <w:sz w:val="22"/>
          <w:szCs w:val="22"/>
        </w:rPr>
        <w:t>1</w:t>
      </w:r>
      <w:r w:rsidRPr="00065A37">
        <w:rPr>
          <w:rFonts w:ascii="Corbel" w:hAnsi="Corbel"/>
          <w:sz w:val="22"/>
          <w:szCs w:val="22"/>
        </w:rPr>
        <w:t xml:space="preserve"> – </w:t>
      </w:r>
      <w:r w:rsidR="002257B8">
        <w:rPr>
          <w:rFonts w:ascii="Corbel" w:hAnsi="Corbel"/>
          <w:sz w:val="22"/>
          <w:szCs w:val="22"/>
        </w:rPr>
        <w:t>Die neue Glamo</w:t>
      </w:r>
      <w:r w:rsidR="00AC79D7">
        <w:rPr>
          <w:rFonts w:ascii="Corbel" w:hAnsi="Corbel"/>
          <w:sz w:val="22"/>
          <w:szCs w:val="22"/>
        </w:rPr>
        <w:t>x</w:t>
      </w:r>
      <w:r w:rsidR="002257B8">
        <w:rPr>
          <w:rFonts w:ascii="Corbel" w:hAnsi="Corbel"/>
          <w:sz w:val="22"/>
          <w:szCs w:val="22"/>
        </w:rPr>
        <w:t xml:space="preserve"> C75-P G2 verbindet elegantes Design mit hoher Energieeffizienz </w:t>
      </w:r>
      <w:r w:rsidR="00395646">
        <w:rPr>
          <w:rFonts w:ascii="Corbel" w:hAnsi="Corbel"/>
          <w:sz w:val="22"/>
          <w:szCs w:val="22"/>
        </w:rPr>
        <w:t>und</w:t>
      </w:r>
      <w:r w:rsidR="002257B8">
        <w:rPr>
          <w:rFonts w:ascii="Corbel" w:hAnsi="Corbel"/>
          <w:sz w:val="22"/>
          <w:szCs w:val="22"/>
        </w:rPr>
        <w:t xml:space="preserve"> Lichtqualität</w:t>
      </w:r>
      <w:r w:rsidR="00395646">
        <w:rPr>
          <w:rFonts w:ascii="Corbel" w:hAnsi="Corbel"/>
          <w:sz w:val="22"/>
          <w:szCs w:val="22"/>
        </w:rPr>
        <w:t>.</w:t>
      </w:r>
      <w:r w:rsidR="0009353B">
        <w:rPr>
          <w:rFonts w:ascii="Corbel" w:hAnsi="Corbel"/>
          <w:sz w:val="22"/>
          <w:szCs w:val="22"/>
        </w:rPr>
        <w:t xml:space="preserve"> </w:t>
      </w:r>
      <w:r w:rsidR="004C436E">
        <w:rPr>
          <w:rFonts w:ascii="Corbel" w:hAnsi="Corbel"/>
          <w:sz w:val="22"/>
          <w:szCs w:val="22"/>
        </w:rPr>
        <w:t>Die Pendelleuchte</w:t>
      </w:r>
      <w:r w:rsidR="0009353B">
        <w:rPr>
          <w:rFonts w:ascii="Corbel" w:hAnsi="Corbel"/>
          <w:sz w:val="22"/>
          <w:szCs w:val="22"/>
        </w:rPr>
        <w:t xml:space="preserve"> ist für den Einsatz in modernen Büroumgebung</w:t>
      </w:r>
      <w:r w:rsidR="004C436E">
        <w:rPr>
          <w:rFonts w:ascii="Corbel" w:hAnsi="Corbel"/>
          <w:sz w:val="22"/>
          <w:szCs w:val="22"/>
        </w:rPr>
        <w:t>en</w:t>
      </w:r>
      <w:r w:rsidR="0009353B">
        <w:rPr>
          <w:rFonts w:ascii="Corbel" w:hAnsi="Corbel"/>
          <w:sz w:val="22"/>
          <w:szCs w:val="22"/>
        </w:rPr>
        <w:t>, Konferenzräume</w:t>
      </w:r>
      <w:r w:rsidR="004C436E">
        <w:rPr>
          <w:rFonts w:ascii="Corbel" w:hAnsi="Corbel"/>
          <w:sz w:val="22"/>
          <w:szCs w:val="22"/>
        </w:rPr>
        <w:t>n</w:t>
      </w:r>
      <w:r w:rsidR="00F134D3">
        <w:rPr>
          <w:rFonts w:ascii="Corbel" w:hAnsi="Corbel"/>
          <w:sz w:val="22"/>
          <w:szCs w:val="22"/>
        </w:rPr>
        <w:t xml:space="preserve"> sowie Großraum- und Einzelbüros</w:t>
      </w:r>
      <w:r w:rsidR="0009353B">
        <w:rPr>
          <w:rFonts w:ascii="Corbel" w:hAnsi="Corbel"/>
          <w:sz w:val="22"/>
          <w:szCs w:val="22"/>
        </w:rPr>
        <w:t xml:space="preserve">, konzipiert. </w:t>
      </w:r>
      <w:r w:rsidR="00FA0CE7">
        <w:rPr>
          <w:rFonts w:ascii="Corbel" w:hAnsi="Corbel"/>
          <w:sz w:val="22"/>
          <w:szCs w:val="22"/>
        </w:rPr>
        <w:t xml:space="preserve">Der besondere Eindruck von </w:t>
      </w:r>
      <w:r w:rsidR="0009353B">
        <w:rPr>
          <w:rFonts w:ascii="Corbel" w:hAnsi="Corbel"/>
          <w:sz w:val="22"/>
          <w:szCs w:val="22"/>
        </w:rPr>
        <w:t>Transparenz und Leichtigkeit wird bei de</w:t>
      </w:r>
      <w:r w:rsidR="004C436E">
        <w:rPr>
          <w:rFonts w:ascii="Corbel" w:hAnsi="Corbel"/>
          <w:sz w:val="22"/>
          <w:szCs w:val="22"/>
        </w:rPr>
        <w:t xml:space="preserve">m Modell </w:t>
      </w:r>
      <w:r w:rsidR="0009353B">
        <w:rPr>
          <w:rFonts w:ascii="Corbel" w:hAnsi="Corbel"/>
          <w:sz w:val="22"/>
          <w:szCs w:val="22"/>
        </w:rPr>
        <w:t>über die</w:t>
      </w:r>
      <w:r w:rsidR="00524A3B">
        <w:rPr>
          <w:rFonts w:ascii="Corbel" w:hAnsi="Corbel"/>
          <w:sz w:val="22"/>
          <w:szCs w:val="22"/>
        </w:rPr>
        <w:t xml:space="preserve"> nur 4 mm starke,</w:t>
      </w:r>
      <w:r w:rsidR="0009353B">
        <w:rPr>
          <w:rFonts w:ascii="Corbel" w:hAnsi="Corbel"/>
          <w:sz w:val="22"/>
          <w:szCs w:val="22"/>
        </w:rPr>
        <w:t xml:space="preserve"> mikroprismatische Optik </w:t>
      </w:r>
      <w:r w:rsidR="00FA0CE7">
        <w:rPr>
          <w:rFonts w:ascii="Corbel" w:hAnsi="Corbel"/>
          <w:sz w:val="22"/>
          <w:szCs w:val="22"/>
        </w:rPr>
        <w:t>erzeugt, die längsseits an dem pulverbeschichtetem Aluminiumgehäuse befestigt sind.</w:t>
      </w:r>
      <w:r w:rsidR="00B61976">
        <w:rPr>
          <w:rFonts w:ascii="Corbel" w:hAnsi="Corbel"/>
          <w:sz w:val="22"/>
          <w:szCs w:val="22"/>
        </w:rPr>
        <w:t xml:space="preserve"> Diese Acrylplatten sind lasergraviert und brechen das Licht der verborgenen LED-Module exakt so, dass keine Blendung entsteht.</w:t>
      </w:r>
      <w:r w:rsidR="00FA0CE7">
        <w:rPr>
          <w:rFonts w:ascii="Corbel" w:hAnsi="Corbel"/>
          <w:sz w:val="22"/>
          <w:szCs w:val="22"/>
        </w:rPr>
        <w:t xml:space="preserve"> Ein silbernes Band ziert den Abschluss der transparenten Optik</w:t>
      </w:r>
      <w:r w:rsidR="00144B93">
        <w:rPr>
          <w:rFonts w:ascii="Corbel" w:hAnsi="Corbel"/>
          <w:sz w:val="22"/>
          <w:szCs w:val="22"/>
        </w:rPr>
        <w:t xml:space="preserve"> der Pendelleuchte mit den Abmessungen von 130,6 x 35,8 cm</w:t>
      </w:r>
      <w:r w:rsidR="00FA0CE7">
        <w:rPr>
          <w:rFonts w:ascii="Corbel" w:hAnsi="Corbel"/>
          <w:sz w:val="22"/>
          <w:szCs w:val="22"/>
        </w:rPr>
        <w:t xml:space="preserve">. </w:t>
      </w:r>
      <w:r w:rsidR="004C436E">
        <w:rPr>
          <w:rFonts w:ascii="Corbel" w:hAnsi="Corbel"/>
          <w:sz w:val="22"/>
          <w:szCs w:val="22"/>
        </w:rPr>
        <w:t xml:space="preserve">Dank der </w:t>
      </w:r>
      <w:r w:rsidR="003B7BFF">
        <w:rPr>
          <w:rFonts w:ascii="Corbel" w:hAnsi="Corbel"/>
          <w:sz w:val="22"/>
          <w:szCs w:val="22"/>
        </w:rPr>
        <w:t>hochwertigen</w:t>
      </w:r>
      <w:r w:rsidR="004C436E">
        <w:rPr>
          <w:rFonts w:ascii="Corbel" w:hAnsi="Corbel"/>
          <w:sz w:val="22"/>
          <w:szCs w:val="22"/>
        </w:rPr>
        <w:t xml:space="preserve"> </w:t>
      </w:r>
      <w:r w:rsidR="003B7BFF">
        <w:rPr>
          <w:rFonts w:ascii="Corbel" w:hAnsi="Corbel"/>
          <w:sz w:val="22"/>
          <w:szCs w:val="22"/>
        </w:rPr>
        <w:t>LED-</w:t>
      </w:r>
      <w:r w:rsidR="004C436E">
        <w:rPr>
          <w:rFonts w:ascii="Corbel" w:hAnsi="Corbel"/>
          <w:sz w:val="22"/>
          <w:szCs w:val="22"/>
        </w:rPr>
        <w:t xml:space="preserve">Lichtquellen sowie </w:t>
      </w:r>
      <w:r w:rsidR="003B7BFF">
        <w:rPr>
          <w:rFonts w:ascii="Corbel" w:hAnsi="Corbel"/>
          <w:sz w:val="22"/>
          <w:szCs w:val="22"/>
        </w:rPr>
        <w:t xml:space="preserve">der </w:t>
      </w:r>
      <w:r w:rsidR="004C436E" w:rsidRPr="00D71054">
        <w:rPr>
          <w:rFonts w:ascii="Corbel" w:hAnsi="Corbel"/>
          <w:sz w:val="22"/>
          <w:szCs w:val="22"/>
        </w:rPr>
        <w:t xml:space="preserve">verbesserten Optik, ist die neue Generation C75-P </w:t>
      </w:r>
      <w:r w:rsidR="003B7BFF" w:rsidRPr="00D71054">
        <w:rPr>
          <w:rFonts w:ascii="Corbel" w:hAnsi="Corbel"/>
          <w:sz w:val="22"/>
          <w:szCs w:val="22"/>
        </w:rPr>
        <w:t xml:space="preserve">sehr </w:t>
      </w:r>
      <w:r w:rsidR="004C436E" w:rsidRPr="00D71054">
        <w:rPr>
          <w:rFonts w:ascii="Corbel" w:hAnsi="Corbel"/>
          <w:sz w:val="22"/>
          <w:szCs w:val="22"/>
        </w:rPr>
        <w:t xml:space="preserve">energieeffizient und bietet ein angenehmes, </w:t>
      </w:r>
      <w:r w:rsidR="003B7BFF" w:rsidRPr="00D71054">
        <w:rPr>
          <w:rFonts w:ascii="Corbel" w:hAnsi="Corbel"/>
          <w:sz w:val="22"/>
          <w:szCs w:val="22"/>
        </w:rPr>
        <w:t>ausgezeichnetes</w:t>
      </w:r>
      <w:r w:rsidR="004C436E" w:rsidRPr="00D71054">
        <w:rPr>
          <w:rFonts w:ascii="Corbel" w:hAnsi="Corbel"/>
          <w:sz w:val="22"/>
          <w:szCs w:val="22"/>
        </w:rPr>
        <w:t xml:space="preserve"> Licht, das </w:t>
      </w:r>
      <w:r w:rsidR="003B7BFF" w:rsidRPr="00D71054">
        <w:rPr>
          <w:rFonts w:ascii="Corbel" w:hAnsi="Corbel"/>
          <w:sz w:val="22"/>
          <w:szCs w:val="22"/>
        </w:rPr>
        <w:t xml:space="preserve">sich </w:t>
      </w:r>
      <w:r w:rsidR="004C436E" w:rsidRPr="00D71054">
        <w:rPr>
          <w:rFonts w:ascii="Corbel" w:hAnsi="Corbel"/>
          <w:sz w:val="22"/>
          <w:szCs w:val="22"/>
        </w:rPr>
        <w:t>exakt auf die jeweilige Innenraum</w:t>
      </w:r>
      <w:r w:rsidR="003B7BFF" w:rsidRPr="00D71054">
        <w:rPr>
          <w:rFonts w:ascii="Corbel" w:hAnsi="Corbel"/>
          <w:sz w:val="22"/>
          <w:szCs w:val="22"/>
        </w:rPr>
        <w:t>situation</w:t>
      </w:r>
      <w:r w:rsidR="004C436E" w:rsidRPr="00D71054">
        <w:rPr>
          <w:rFonts w:ascii="Corbel" w:hAnsi="Corbel"/>
          <w:sz w:val="22"/>
          <w:szCs w:val="22"/>
        </w:rPr>
        <w:t xml:space="preserve"> </w:t>
      </w:r>
      <w:r w:rsidR="003B7BFF" w:rsidRPr="00D71054">
        <w:rPr>
          <w:rFonts w:ascii="Corbel" w:hAnsi="Corbel"/>
          <w:sz w:val="22"/>
          <w:szCs w:val="22"/>
        </w:rPr>
        <w:t>anpasst</w:t>
      </w:r>
      <w:r w:rsidR="004C436E" w:rsidRPr="00D71054">
        <w:rPr>
          <w:rFonts w:ascii="Corbel" w:hAnsi="Corbel"/>
          <w:sz w:val="22"/>
          <w:szCs w:val="22"/>
        </w:rPr>
        <w:t xml:space="preserve">. Die Lichtqualität entspricht der Blendungsbewertung UGR 17 und ist mit einer Farbwiedergabeindex von CRI 90 erhältlich. </w:t>
      </w:r>
      <w:r w:rsidR="00973086" w:rsidRPr="00D71054">
        <w:rPr>
          <w:rFonts w:ascii="Corbel" w:hAnsi="Corbel"/>
          <w:sz w:val="22"/>
          <w:szCs w:val="22"/>
        </w:rPr>
        <w:t>Kombiniert mit einem Glamox Lichtmanagementsystem werden die Effizienzfaktoren sowie der Lichtkomfort zusätzlich erhöht.</w:t>
      </w:r>
    </w:p>
    <w:p w14:paraId="12AACFD3" w14:textId="684312E0" w:rsidR="00D71054" w:rsidRPr="000E3B53" w:rsidRDefault="00054935" w:rsidP="00D71054">
      <w:pPr>
        <w:spacing w:after="120" w:line="360" w:lineRule="auto"/>
        <w:jc w:val="both"/>
        <w:rPr>
          <w:rFonts w:ascii="Corbel" w:hAnsi="Corbel"/>
          <w:b/>
          <w:bCs/>
          <w:sz w:val="22"/>
          <w:szCs w:val="22"/>
        </w:rPr>
      </w:pPr>
      <w:r>
        <w:rPr>
          <w:rFonts w:ascii="Corbel" w:hAnsi="Corbel"/>
          <w:b/>
          <w:bCs/>
          <w:sz w:val="22"/>
          <w:szCs w:val="22"/>
        </w:rPr>
        <w:t>Moderne Lichtsteuerung</w:t>
      </w:r>
    </w:p>
    <w:p w14:paraId="0A0923BA" w14:textId="178D9BD1" w:rsidR="00D71054" w:rsidRPr="00D71054" w:rsidRDefault="00D71054" w:rsidP="00D71054">
      <w:pPr>
        <w:spacing w:after="120" w:line="360" w:lineRule="auto"/>
        <w:jc w:val="both"/>
        <w:rPr>
          <w:rFonts w:ascii="Corbel" w:hAnsi="Corbel"/>
          <w:sz w:val="22"/>
          <w:szCs w:val="22"/>
        </w:rPr>
      </w:pPr>
      <w:r w:rsidRPr="00D71054">
        <w:rPr>
          <w:rFonts w:ascii="Corbel" w:hAnsi="Corbel" w:cs="Arial"/>
          <w:color w:val="333333"/>
          <w:sz w:val="22"/>
          <w:szCs w:val="22"/>
          <w:shd w:val="clear" w:color="auto" w:fill="FFFFFF"/>
        </w:rPr>
        <w:t>Die C75</w:t>
      </w:r>
      <w:r>
        <w:rPr>
          <w:rFonts w:ascii="Corbel" w:hAnsi="Corbel" w:cs="Arial"/>
          <w:color w:val="333333"/>
          <w:sz w:val="22"/>
          <w:szCs w:val="22"/>
          <w:shd w:val="clear" w:color="auto" w:fill="FFFFFF"/>
        </w:rPr>
        <w:t>-P G2</w:t>
      </w:r>
      <w:r w:rsidRPr="00D71054">
        <w:rPr>
          <w:rFonts w:ascii="Corbel" w:hAnsi="Corbel" w:cs="Arial"/>
          <w:color w:val="333333"/>
          <w:sz w:val="22"/>
          <w:szCs w:val="22"/>
          <w:shd w:val="clear" w:color="auto" w:fill="FFFFFF"/>
        </w:rPr>
        <w:t xml:space="preserve"> ist </w:t>
      </w:r>
      <w:r w:rsidR="003D759F">
        <w:rPr>
          <w:rFonts w:ascii="Corbel" w:hAnsi="Corbel" w:cs="Arial"/>
          <w:color w:val="333333"/>
          <w:sz w:val="22"/>
          <w:szCs w:val="22"/>
          <w:shd w:val="clear" w:color="auto" w:fill="FFFFFF"/>
        </w:rPr>
        <w:t xml:space="preserve">optional </w:t>
      </w:r>
      <w:r w:rsidRPr="00D71054">
        <w:rPr>
          <w:rFonts w:ascii="Corbel" w:hAnsi="Corbel" w:cs="Arial"/>
          <w:color w:val="333333"/>
          <w:sz w:val="22"/>
          <w:szCs w:val="22"/>
          <w:shd w:val="clear" w:color="auto" w:fill="FFFFFF"/>
        </w:rPr>
        <w:t xml:space="preserve">mit integrierten Sensoren zur Bewegungs- und Tageslichterkennung sowie der Glamox </w:t>
      </w:r>
      <w:proofErr w:type="spellStart"/>
      <w:r w:rsidRPr="00D71054">
        <w:rPr>
          <w:rFonts w:ascii="Corbel" w:hAnsi="Corbel" w:cs="Arial"/>
          <w:color w:val="333333"/>
          <w:sz w:val="22"/>
          <w:szCs w:val="22"/>
          <w:shd w:val="clear" w:color="auto" w:fill="FFFFFF"/>
        </w:rPr>
        <w:t>Zigbee</w:t>
      </w:r>
      <w:proofErr w:type="spellEnd"/>
      <w:r w:rsidRPr="00D71054">
        <w:rPr>
          <w:rFonts w:ascii="Corbel" w:hAnsi="Corbel" w:cs="Arial"/>
          <w:color w:val="333333"/>
          <w:sz w:val="22"/>
          <w:szCs w:val="22"/>
          <w:shd w:val="clear" w:color="auto" w:fill="FFFFFF"/>
        </w:rPr>
        <w:t>-Lösung für ein Wireless</w:t>
      </w:r>
      <w:r w:rsidR="003D759F">
        <w:rPr>
          <w:rFonts w:ascii="Corbel" w:hAnsi="Corbel" w:cs="Arial"/>
          <w:color w:val="333333"/>
          <w:sz w:val="22"/>
          <w:szCs w:val="22"/>
          <w:shd w:val="clear" w:color="auto" w:fill="FFFFFF"/>
        </w:rPr>
        <w:t xml:space="preserve"> </w:t>
      </w:r>
      <w:r w:rsidRPr="00D71054">
        <w:rPr>
          <w:rFonts w:ascii="Corbel" w:hAnsi="Corbel" w:cs="Arial"/>
          <w:color w:val="333333"/>
          <w:sz w:val="22"/>
          <w:szCs w:val="22"/>
          <w:shd w:val="clear" w:color="auto" w:fill="FFFFFF"/>
        </w:rPr>
        <w:t>Lichtmanagement</w:t>
      </w:r>
      <w:r w:rsidR="003D759F">
        <w:rPr>
          <w:rFonts w:ascii="Corbel" w:hAnsi="Corbel" w:cs="Arial"/>
          <w:color w:val="333333"/>
          <w:sz w:val="22"/>
          <w:szCs w:val="22"/>
          <w:shd w:val="clear" w:color="auto" w:fill="FFFFFF"/>
        </w:rPr>
        <w:t>system</w:t>
      </w:r>
      <w:r w:rsidRPr="00D71054">
        <w:rPr>
          <w:rFonts w:ascii="Corbel" w:hAnsi="Corbel" w:cs="Arial"/>
          <w:color w:val="333333"/>
          <w:sz w:val="22"/>
          <w:szCs w:val="22"/>
          <w:shd w:val="clear" w:color="auto" w:fill="FFFFFF"/>
        </w:rPr>
        <w:t xml:space="preserve"> erhältlich. Durch diese </w:t>
      </w:r>
      <w:r w:rsidR="003D759F">
        <w:rPr>
          <w:rFonts w:ascii="Corbel" w:hAnsi="Corbel" w:cs="Arial"/>
          <w:color w:val="333333"/>
          <w:sz w:val="22"/>
          <w:szCs w:val="22"/>
          <w:shd w:val="clear" w:color="auto" w:fill="FFFFFF"/>
        </w:rPr>
        <w:t>innovativen</w:t>
      </w:r>
      <w:r w:rsidRPr="00D71054">
        <w:rPr>
          <w:rFonts w:ascii="Corbel" w:hAnsi="Corbel" w:cs="Arial"/>
          <w:color w:val="333333"/>
          <w:sz w:val="22"/>
          <w:szCs w:val="22"/>
          <w:shd w:val="clear" w:color="auto" w:fill="FFFFFF"/>
        </w:rPr>
        <w:t xml:space="preserve"> Funktionen </w:t>
      </w:r>
      <w:r w:rsidR="00F05AF5">
        <w:rPr>
          <w:rFonts w:ascii="Corbel" w:hAnsi="Corbel" w:cs="Arial"/>
          <w:color w:val="333333"/>
          <w:sz w:val="22"/>
          <w:szCs w:val="22"/>
          <w:shd w:val="clear" w:color="auto" w:fill="FFFFFF"/>
        </w:rPr>
        <w:t xml:space="preserve">wird </w:t>
      </w:r>
      <w:r w:rsidRPr="00D71054">
        <w:rPr>
          <w:rFonts w:ascii="Corbel" w:hAnsi="Corbel" w:cs="Arial"/>
          <w:color w:val="333333"/>
          <w:sz w:val="22"/>
          <w:szCs w:val="22"/>
          <w:shd w:val="clear" w:color="auto" w:fill="FFFFFF"/>
        </w:rPr>
        <w:t xml:space="preserve">die </w:t>
      </w:r>
      <w:r>
        <w:rPr>
          <w:rFonts w:ascii="Corbel" w:hAnsi="Corbel" w:cs="Arial"/>
          <w:color w:val="333333"/>
          <w:sz w:val="22"/>
          <w:szCs w:val="22"/>
          <w:shd w:val="clear" w:color="auto" w:fill="FFFFFF"/>
        </w:rPr>
        <w:t>elegante Pendelleuchte</w:t>
      </w:r>
      <w:r w:rsidR="00F05AF5">
        <w:rPr>
          <w:rFonts w:ascii="Corbel" w:hAnsi="Corbel" w:cs="Arial"/>
          <w:color w:val="333333"/>
          <w:sz w:val="22"/>
          <w:szCs w:val="22"/>
          <w:shd w:val="clear" w:color="auto" w:fill="FFFFFF"/>
        </w:rPr>
        <w:t xml:space="preserve"> noch energieeffizienter und kann zudem</w:t>
      </w:r>
      <w:r w:rsidRPr="00D71054">
        <w:rPr>
          <w:rFonts w:ascii="Corbel" w:hAnsi="Corbel" w:cs="Arial"/>
          <w:color w:val="333333"/>
          <w:sz w:val="22"/>
          <w:szCs w:val="22"/>
          <w:shd w:val="clear" w:color="auto" w:fill="FFFFFF"/>
        </w:rPr>
        <w:t xml:space="preserve"> in jede</w:t>
      </w:r>
      <w:r>
        <w:rPr>
          <w:rFonts w:ascii="Corbel" w:hAnsi="Corbel" w:cs="Arial"/>
          <w:color w:val="333333"/>
          <w:sz w:val="22"/>
          <w:szCs w:val="22"/>
          <w:shd w:val="clear" w:color="auto" w:fill="FFFFFF"/>
        </w:rPr>
        <w:t>s</w:t>
      </w:r>
      <w:r w:rsidRPr="00D71054">
        <w:rPr>
          <w:rFonts w:ascii="Corbel" w:hAnsi="Corbel" w:cs="Arial"/>
          <w:color w:val="333333"/>
          <w:sz w:val="22"/>
          <w:szCs w:val="22"/>
          <w:shd w:val="clear" w:color="auto" w:fill="FFFFFF"/>
        </w:rPr>
        <w:t xml:space="preserve"> Glamox </w:t>
      </w:r>
      <w:r>
        <w:rPr>
          <w:rFonts w:ascii="Corbel" w:hAnsi="Corbel" w:cs="Arial"/>
          <w:color w:val="333333"/>
          <w:sz w:val="22"/>
          <w:szCs w:val="22"/>
          <w:shd w:val="clear" w:color="auto" w:fill="FFFFFF"/>
        </w:rPr>
        <w:t>Lichtmanagementsystem</w:t>
      </w:r>
      <w:r w:rsidRPr="00D71054">
        <w:rPr>
          <w:rFonts w:ascii="Corbel" w:hAnsi="Corbel" w:cs="Arial"/>
          <w:color w:val="333333"/>
          <w:sz w:val="22"/>
          <w:szCs w:val="22"/>
          <w:shd w:val="clear" w:color="auto" w:fill="FFFFFF"/>
        </w:rPr>
        <w:t xml:space="preserve"> integriert werden</w:t>
      </w:r>
      <w:r w:rsidR="00F05AF5">
        <w:rPr>
          <w:rFonts w:ascii="Corbel" w:hAnsi="Corbel" w:cs="Arial"/>
          <w:color w:val="333333"/>
          <w:sz w:val="22"/>
          <w:szCs w:val="22"/>
          <w:shd w:val="clear" w:color="auto" w:fill="FFFFFF"/>
        </w:rPr>
        <w:t xml:space="preserve">. </w:t>
      </w:r>
      <w:r w:rsidR="003D759F">
        <w:rPr>
          <w:rFonts w:ascii="Corbel" w:hAnsi="Corbel" w:cs="Arial"/>
          <w:color w:val="333333"/>
          <w:sz w:val="22"/>
          <w:szCs w:val="22"/>
          <w:shd w:val="clear" w:color="auto" w:fill="FFFFFF"/>
        </w:rPr>
        <w:t>Eine effektive</w:t>
      </w:r>
      <w:r w:rsidR="007C06AB">
        <w:rPr>
          <w:rFonts w:ascii="Corbel" w:hAnsi="Corbel" w:cs="Arial"/>
          <w:color w:val="333333"/>
          <w:sz w:val="22"/>
          <w:szCs w:val="22"/>
          <w:shd w:val="clear" w:color="auto" w:fill="FFFFFF"/>
        </w:rPr>
        <w:t>,</w:t>
      </w:r>
      <w:r w:rsidR="00F05AF5">
        <w:rPr>
          <w:rFonts w:ascii="Corbel" w:hAnsi="Corbel" w:cs="Arial"/>
          <w:color w:val="333333"/>
          <w:sz w:val="22"/>
          <w:szCs w:val="22"/>
          <w:shd w:val="clear" w:color="auto" w:fill="FFFFFF"/>
        </w:rPr>
        <w:t xml:space="preserve"> sen</w:t>
      </w:r>
      <w:r w:rsidRPr="00D71054">
        <w:rPr>
          <w:rFonts w:ascii="Corbel" w:hAnsi="Corbel" w:cs="Arial"/>
          <w:color w:val="333333"/>
          <w:sz w:val="22"/>
          <w:szCs w:val="22"/>
          <w:shd w:val="clear" w:color="auto" w:fill="FFFFFF"/>
        </w:rPr>
        <w:t>sorgestützte Beleuchtungs</w:t>
      </w:r>
      <w:r w:rsidR="007C06AB">
        <w:rPr>
          <w:rFonts w:ascii="Corbel" w:hAnsi="Corbel" w:cs="Arial"/>
          <w:color w:val="333333"/>
          <w:sz w:val="22"/>
          <w:szCs w:val="22"/>
          <w:shd w:val="clear" w:color="auto" w:fill="FFFFFF"/>
        </w:rPr>
        <w:t>regelung</w:t>
      </w:r>
      <w:r w:rsidRPr="00D71054">
        <w:rPr>
          <w:rFonts w:ascii="Corbel" w:hAnsi="Corbel" w:cs="Arial"/>
          <w:color w:val="333333"/>
          <w:sz w:val="22"/>
          <w:szCs w:val="22"/>
          <w:shd w:val="clear" w:color="auto" w:fill="FFFFFF"/>
        </w:rPr>
        <w:t xml:space="preserve"> </w:t>
      </w:r>
      <w:r w:rsidR="003D759F">
        <w:rPr>
          <w:rFonts w:ascii="Corbel" w:hAnsi="Corbel" w:cs="Arial"/>
          <w:color w:val="333333"/>
          <w:sz w:val="22"/>
          <w:szCs w:val="22"/>
          <w:shd w:val="clear" w:color="auto" w:fill="FFFFFF"/>
        </w:rPr>
        <w:t>sowie eine</w:t>
      </w:r>
      <w:r w:rsidRPr="00D71054">
        <w:rPr>
          <w:rFonts w:ascii="Corbel" w:hAnsi="Corbel" w:cs="Arial"/>
          <w:color w:val="333333"/>
          <w:sz w:val="22"/>
          <w:szCs w:val="22"/>
          <w:shd w:val="clear" w:color="auto" w:fill="FFFFFF"/>
        </w:rPr>
        <w:t xml:space="preserve"> zentrale </w:t>
      </w:r>
      <w:r w:rsidR="003D759F">
        <w:rPr>
          <w:rFonts w:ascii="Corbel" w:hAnsi="Corbel" w:cs="Arial"/>
          <w:color w:val="333333"/>
          <w:sz w:val="22"/>
          <w:szCs w:val="22"/>
          <w:shd w:val="clear" w:color="auto" w:fill="FFFFFF"/>
        </w:rPr>
        <w:t>Steuerung und Wartung</w:t>
      </w:r>
      <w:r w:rsidR="00F05AF5">
        <w:rPr>
          <w:rFonts w:ascii="Corbel" w:hAnsi="Corbel" w:cs="Arial"/>
          <w:color w:val="333333"/>
          <w:sz w:val="22"/>
          <w:szCs w:val="22"/>
          <w:shd w:val="clear" w:color="auto" w:fill="FFFFFF"/>
        </w:rPr>
        <w:t xml:space="preserve"> der gesamten Gebäudebeleuchtung</w:t>
      </w:r>
      <w:r w:rsidR="003D759F">
        <w:rPr>
          <w:rFonts w:ascii="Corbel" w:hAnsi="Corbel" w:cs="Arial"/>
          <w:color w:val="333333"/>
          <w:sz w:val="22"/>
          <w:szCs w:val="22"/>
          <w:shd w:val="clear" w:color="auto" w:fill="FFFFFF"/>
        </w:rPr>
        <w:t xml:space="preserve"> kann</w:t>
      </w:r>
      <w:r w:rsidR="00F05AF5">
        <w:rPr>
          <w:rFonts w:ascii="Corbel" w:hAnsi="Corbel" w:cs="Arial"/>
          <w:color w:val="333333"/>
          <w:sz w:val="22"/>
          <w:szCs w:val="22"/>
          <w:shd w:val="clear" w:color="auto" w:fill="FFFFFF"/>
        </w:rPr>
        <w:t xml:space="preserve"> damit ermöglicht</w:t>
      </w:r>
      <w:r w:rsidR="003D759F">
        <w:rPr>
          <w:rFonts w:ascii="Corbel" w:hAnsi="Corbel" w:cs="Arial"/>
          <w:color w:val="333333"/>
          <w:sz w:val="22"/>
          <w:szCs w:val="22"/>
          <w:shd w:val="clear" w:color="auto" w:fill="FFFFFF"/>
        </w:rPr>
        <w:t xml:space="preserve"> werden</w:t>
      </w:r>
      <w:r w:rsidRPr="00D71054">
        <w:rPr>
          <w:rFonts w:ascii="Corbel" w:hAnsi="Corbel" w:cs="Arial"/>
          <w:color w:val="333333"/>
          <w:sz w:val="22"/>
          <w:szCs w:val="22"/>
          <w:shd w:val="clear" w:color="auto" w:fill="FFFFFF"/>
        </w:rPr>
        <w:t>.</w:t>
      </w:r>
    </w:p>
    <w:p w14:paraId="72F8F362" w14:textId="0E01A077" w:rsidR="00065A37" w:rsidRPr="003D4840" w:rsidRDefault="000E3B53" w:rsidP="00065A37">
      <w:pPr>
        <w:spacing w:after="120" w:line="360" w:lineRule="auto"/>
        <w:jc w:val="both"/>
        <w:rPr>
          <w:rFonts w:ascii="Corbel" w:hAnsi="Corbel"/>
          <w:b/>
          <w:sz w:val="22"/>
          <w:szCs w:val="22"/>
        </w:rPr>
      </w:pPr>
      <w:r>
        <w:rPr>
          <w:rFonts w:ascii="Corbel" w:hAnsi="Corbel"/>
          <w:b/>
          <w:sz w:val="22"/>
          <w:szCs w:val="22"/>
        </w:rPr>
        <w:t xml:space="preserve">Technische </w:t>
      </w:r>
      <w:r w:rsidR="00F861D8">
        <w:rPr>
          <w:rFonts w:ascii="Corbel" w:hAnsi="Corbel"/>
          <w:b/>
          <w:sz w:val="22"/>
          <w:szCs w:val="22"/>
        </w:rPr>
        <w:t>Details</w:t>
      </w:r>
    </w:p>
    <w:p w14:paraId="48922187" w14:textId="5BCF9036" w:rsidR="00F64FE1" w:rsidRDefault="009E2C72" w:rsidP="00065A37">
      <w:pPr>
        <w:spacing w:after="120" w:line="360" w:lineRule="auto"/>
        <w:jc w:val="both"/>
        <w:rPr>
          <w:rFonts w:ascii="Corbel" w:hAnsi="Corbel"/>
          <w:sz w:val="22"/>
          <w:szCs w:val="22"/>
        </w:rPr>
      </w:pPr>
      <w:r>
        <w:rPr>
          <w:rFonts w:ascii="Corbel" w:hAnsi="Corbel"/>
          <w:sz w:val="22"/>
          <w:szCs w:val="22"/>
        </w:rPr>
        <w:t xml:space="preserve">Die neue Pendelleuchte Glamox C75-P G2 </w:t>
      </w:r>
      <w:r w:rsidR="00144B93">
        <w:rPr>
          <w:rFonts w:ascii="Corbel" w:hAnsi="Corbel"/>
          <w:sz w:val="22"/>
          <w:szCs w:val="22"/>
        </w:rPr>
        <w:t xml:space="preserve">mit den Abmessungen von 130,6 x 35,8 cm </w:t>
      </w:r>
      <w:r>
        <w:rPr>
          <w:rFonts w:ascii="Corbel" w:hAnsi="Corbel"/>
          <w:sz w:val="22"/>
          <w:szCs w:val="22"/>
        </w:rPr>
        <w:t xml:space="preserve">ist ab sofort in unterschiedlichen Ausführungen erhältlich. </w:t>
      </w:r>
      <w:r w:rsidR="00B62ADB">
        <w:rPr>
          <w:rFonts w:ascii="Corbel" w:hAnsi="Corbel"/>
          <w:sz w:val="22"/>
          <w:szCs w:val="22"/>
        </w:rPr>
        <w:t xml:space="preserve">Die Lichtquelle </w:t>
      </w:r>
      <w:r w:rsidR="006F5E80">
        <w:rPr>
          <w:rFonts w:ascii="Corbel" w:hAnsi="Corbel"/>
          <w:sz w:val="22"/>
          <w:szCs w:val="22"/>
        </w:rPr>
        <w:t>bietet</w:t>
      </w:r>
      <w:r w:rsidR="00B62ADB">
        <w:rPr>
          <w:rFonts w:ascii="Corbel" w:hAnsi="Corbel"/>
          <w:sz w:val="22"/>
          <w:szCs w:val="22"/>
        </w:rPr>
        <w:t xml:space="preserve"> LED 5000 bis 7500 Lumen out bei einer Farbtemperatur von 3000/4000 K, CRI Ra 80, </w:t>
      </w:r>
      <w:proofErr w:type="spellStart"/>
      <w:r w:rsidR="00B62ADB">
        <w:rPr>
          <w:rFonts w:ascii="Corbel" w:hAnsi="Corbel"/>
          <w:sz w:val="22"/>
          <w:szCs w:val="22"/>
        </w:rPr>
        <w:t>MacAdams</w:t>
      </w:r>
      <w:proofErr w:type="spellEnd"/>
      <w:r w:rsidR="00B62ADB">
        <w:rPr>
          <w:rFonts w:ascii="Corbel" w:hAnsi="Corbel"/>
          <w:sz w:val="22"/>
          <w:szCs w:val="22"/>
        </w:rPr>
        <w:t xml:space="preserve"> 3. </w:t>
      </w:r>
      <w:r>
        <w:rPr>
          <w:rFonts w:ascii="Corbel" w:hAnsi="Corbel"/>
          <w:sz w:val="22"/>
          <w:szCs w:val="22"/>
        </w:rPr>
        <w:t xml:space="preserve">Das pulverbeschichtete Aluminiumgehäuse </w:t>
      </w:r>
      <w:r>
        <w:rPr>
          <w:rFonts w:ascii="Corbel" w:hAnsi="Corbel"/>
          <w:sz w:val="22"/>
          <w:szCs w:val="22"/>
        </w:rPr>
        <w:lastRenderedPageBreak/>
        <w:t xml:space="preserve">ist in </w:t>
      </w:r>
      <w:r w:rsidR="00B907AB">
        <w:rPr>
          <w:rFonts w:ascii="Corbel" w:hAnsi="Corbel"/>
          <w:sz w:val="22"/>
          <w:szCs w:val="22"/>
        </w:rPr>
        <w:t>w</w:t>
      </w:r>
      <w:r>
        <w:rPr>
          <w:rFonts w:ascii="Corbel" w:hAnsi="Corbel"/>
          <w:sz w:val="22"/>
          <w:szCs w:val="22"/>
        </w:rPr>
        <w:t xml:space="preserve">eiß oder </w:t>
      </w:r>
      <w:r w:rsidR="00B907AB">
        <w:rPr>
          <w:rFonts w:ascii="Corbel" w:hAnsi="Corbel"/>
          <w:sz w:val="22"/>
          <w:szCs w:val="22"/>
        </w:rPr>
        <w:t>s</w:t>
      </w:r>
      <w:r>
        <w:rPr>
          <w:rFonts w:ascii="Corbel" w:hAnsi="Corbel"/>
          <w:sz w:val="22"/>
          <w:szCs w:val="22"/>
        </w:rPr>
        <w:t xml:space="preserve">chwarz bestellbar. Im Lieferumfang </w:t>
      </w:r>
      <w:r w:rsidR="005D4EAC">
        <w:rPr>
          <w:rFonts w:ascii="Corbel" w:hAnsi="Corbel"/>
          <w:sz w:val="22"/>
          <w:szCs w:val="22"/>
        </w:rPr>
        <w:t xml:space="preserve">enthalten sind Drahtseil-Abhängung (1,5 m) sowie </w:t>
      </w:r>
      <w:r w:rsidR="0036270D">
        <w:rPr>
          <w:rFonts w:ascii="Corbel" w:hAnsi="Corbel"/>
          <w:sz w:val="22"/>
          <w:szCs w:val="22"/>
        </w:rPr>
        <w:t xml:space="preserve">ein </w:t>
      </w:r>
      <w:r w:rsidR="005D4EAC">
        <w:rPr>
          <w:rFonts w:ascii="Corbel" w:hAnsi="Corbel"/>
          <w:sz w:val="22"/>
          <w:szCs w:val="22"/>
        </w:rPr>
        <w:t xml:space="preserve">halogenfreies Textilkabel. </w:t>
      </w:r>
      <w:r w:rsidR="00F64FE1">
        <w:rPr>
          <w:rFonts w:ascii="Corbel" w:hAnsi="Corbel"/>
          <w:sz w:val="22"/>
          <w:szCs w:val="22"/>
        </w:rPr>
        <w:t xml:space="preserve">Optional ist das Modell </w:t>
      </w:r>
      <w:r w:rsidR="00B62ADB">
        <w:rPr>
          <w:rFonts w:ascii="Corbel" w:hAnsi="Corbel"/>
          <w:sz w:val="22"/>
          <w:szCs w:val="22"/>
        </w:rPr>
        <w:t xml:space="preserve">mit Tuneable White (CCT) sowie </w:t>
      </w:r>
      <w:r w:rsidR="00F64FE1">
        <w:rPr>
          <w:rFonts w:ascii="Corbel" w:hAnsi="Corbel"/>
          <w:sz w:val="22"/>
          <w:szCs w:val="22"/>
        </w:rPr>
        <w:t>mit PIR-Sensor</w:t>
      </w:r>
      <w:r w:rsidR="00B62ADB">
        <w:rPr>
          <w:rFonts w:ascii="Corbel" w:hAnsi="Corbel"/>
          <w:sz w:val="22"/>
          <w:szCs w:val="22"/>
        </w:rPr>
        <w:t>en</w:t>
      </w:r>
      <w:r w:rsidR="00F64FE1">
        <w:rPr>
          <w:rFonts w:ascii="Corbel" w:hAnsi="Corbel"/>
          <w:sz w:val="22"/>
          <w:szCs w:val="22"/>
        </w:rPr>
        <w:t xml:space="preserve"> mit relaisbasiertem AN/AUS-Schalter erhältlich. Zudem kann die C75-P G2 mit Sensoren für eine Wireless Kommunikation ausgestattet werden</w:t>
      </w:r>
      <w:r w:rsidR="00B62ADB">
        <w:rPr>
          <w:rFonts w:ascii="Corbel" w:hAnsi="Corbel"/>
          <w:sz w:val="22"/>
          <w:szCs w:val="22"/>
        </w:rPr>
        <w:t xml:space="preserve"> </w:t>
      </w:r>
      <w:r w:rsidR="006F5E80">
        <w:rPr>
          <w:rFonts w:ascii="Corbel" w:hAnsi="Corbel"/>
          <w:sz w:val="22"/>
          <w:szCs w:val="22"/>
        </w:rPr>
        <w:t xml:space="preserve">für das </w:t>
      </w:r>
      <w:r w:rsidR="00F64FE1">
        <w:rPr>
          <w:rFonts w:ascii="Corbel" w:hAnsi="Corbel"/>
          <w:sz w:val="22"/>
          <w:szCs w:val="22"/>
        </w:rPr>
        <w:t xml:space="preserve">Glamox Wireless System. </w:t>
      </w:r>
    </w:p>
    <w:p w14:paraId="28699CD6" w14:textId="6B03CCCA" w:rsidR="006B0B70" w:rsidRPr="00065A37" w:rsidRDefault="0036270D" w:rsidP="00065A37">
      <w:pPr>
        <w:spacing w:after="120" w:line="360" w:lineRule="auto"/>
        <w:jc w:val="both"/>
        <w:rPr>
          <w:rFonts w:ascii="Corbel" w:hAnsi="Corbel"/>
          <w:sz w:val="22"/>
          <w:szCs w:val="22"/>
        </w:rPr>
      </w:pPr>
      <w:r>
        <w:rPr>
          <w:rFonts w:ascii="Corbel" w:hAnsi="Corbel"/>
          <w:sz w:val="22"/>
          <w:szCs w:val="22"/>
        </w:rPr>
        <w:t xml:space="preserve">Weitere Informationen unter: </w:t>
      </w:r>
      <w:hyperlink r:id="rId9" w:history="1">
        <w:r w:rsidR="00E311B6" w:rsidRPr="0052388E">
          <w:rPr>
            <w:rStyle w:val="Hyperlink"/>
            <w:rFonts w:ascii="Corbel" w:hAnsi="Corbel"/>
            <w:sz w:val="22"/>
            <w:szCs w:val="22"/>
          </w:rPr>
          <w:t>https://glamox.com/de/products/c75-p-g2/</w:t>
        </w:r>
      </w:hyperlink>
      <w:r w:rsidR="00E311B6">
        <w:rPr>
          <w:rFonts w:ascii="Corbel" w:hAnsi="Corbel"/>
          <w:sz w:val="22"/>
          <w:szCs w:val="22"/>
        </w:rPr>
        <w:t xml:space="preserve"> </w:t>
      </w:r>
    </w:p>
    <w:p w14:paraId="4BFD9985" w14:textId="1CB40AFB" w:rsidR="003D4840" w:rsidRDefault="003D4840" w:rsidP="008B220B">
      <w:pPr>
        <w:jc w:val="both"/>
        <w:rPr>
          <w:rFonts w:ascii="Corbel" w:hAnsi="Corbel"/>
          <w:sz w:val="22"/>
          <w:szCs w:val="22"/>
        </w:rPr>
      </w:pPr>
    </w:p>
    <w:p w14:paraId="421606BE" w14:textId="77777777" w:rsidR="003D759F" w:rsidRDefault="003D759F" w:rsidP="008B220B">
      <w:pPr>
        <w:jc w:val="both"/>
        <w:rPr>
          <w:rFonts w:ascii="Corbel" w:hAnsi="Corbel"/>
          <w:b/>
          <w:sz w:val="22"/>
          <w:szCs w:val="22"/>
        </w:rPr>
      </w:pPr>
    </w:p>
    <w:p w14:paraId="609503FE" w14:textId="4FC70F59" w:rsidR="003D4840" w:rsidRDefault="003D4840" w:rsidP="008B220B">
      <w:pPr>
        <w:jc w:val="both"/>
        <w:rPr>
          <w:rFonts w:ascii="Corbel" w:hAnsi="Corbel"/>
          <w:b/>
          <w:sz w:val="22"/>
          <w:szCs w:val="22"/>
        </w:rPr>
      </w:pPr>
    </w:p>
    <w:p w14:paraId="599BAF2B" w14:textId="77777777" w:rsidR="00402FC4" w:rsidRPr="00DB6FE4" w:rsidRDefault="00402FC4" w:rsidP="00DB6FE4">
      <w:pPr>
        <w:jc w:val="both"/>
        <w:outlineLvl w:val="0"/>
        <w:rPr>
          <w:rFonts w:asciiTheme="minorHAnsi" w:hAnsiTheme="minorHAnsi" w:cstheme="minorHAnsi"/>
          <w:b/>
          <w:sz w:val="20"/>
          <w:szCs w:val="20"/>
        </w:rPr>
      </w:pPr>
      <w:r w:rsidRPr="00DB6FE4">
        <w:rPr>
          <w:rFonts w:asciiTheme="minorHAnsi" w:hAnsiTheme="minorHAnsi" w:cstheme="minorHAnsi"/>
          <w:b/>
          <w:sz w:val="20"/>
          <w:szCs w:val="20"/>
        </w:rPr>
        <w:t>Glamox GmbH</w:t>
      </w:r>
    </w:p>
    <w:p w14:paraId="449BE774" w14:textId="77777777" w:rsidR="00402FC4" w:rsidRPr="00DB6FE4" w:rsidRDefault="00402FC4" w:rsidP="00DB6FE4">
      <w:pPr>
        <w:jc w:val="both"/>
        <w:outlineLvl w:val="0"/>
        <w:rPr>
          <w:rFonts w:asciiTheme="minorHAnsi" w:hAnsiTheme="minorHAnsi" w:cstheme="minorHAnsi"/>
          <w:b/>
          <w:sz w:val="20"/>
          <w:szCs w:val="20"/>
        </w:rPr>
      </w:pPr>
    </w:p>
    <w:p w14:paraId="3F925CF6" w14:textId="77777777"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2D5FC348" w14:textId="77777777" w:rsidR="00DB6FE4" w:rsidRDefault="00DB6FE4" w:rsidP="00DB6FE4">
      <w:pPr>
        <w:jc w:val="both"/>
        <w:rPr>
          <w:rFonts w:asciiTheme="minorHAnsi" w:hAnsiTheme="minorHAnsi" w:cstheme="minorHAnsi"/>
          <w:sz w:val="20"/>
          <w:szCs w:val="20"/>
        </w:rPr>
      </w:pPr>
    </w:p>
    <w:p w14:paraId="6D0511D2" w14:textId="667EE68E"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 xml:space="preserve">Die Glamox Gruppe ist ein weltweit tätiges Unternehmen mit 2.400 Mitarbeitern und Vertriebs- und Produktionsstandorten in mehreren europäischen Ländern, Asien und Nord und Südamerika. Der Jahresumsatz 2019 betrug 316 MEUR. Zum Konzern gehören eine Reihe von Qualitätsmarken für Beleuchtung wie Glamox, Aqua Signal, Luxo, Norselight, LINKSrechts, </w:t>
      </w:r>
      <w:proofErr w:type="spellStart"/>
      <w:r w:rsidRPr="00DB6FE4">
        <w:rPr>
          <w:rFonts w:asciiTheme="minorHAnsi" w:hAnsiTheme="minorHAnsi" w:cstheme="minorHAnsi"/>
          <w:sz w:val="20"/>
          <w:szCs w:val="20"/>
        </w:rPr>
        <w:t>Küttel</w:t>
      </w:r>
      <w:proofErr w:type="spellEnd"/>
      <w:r w:rsidRPr="00DB6FE4">
        <w:rPr>
          <w:rFonts w:asciiTheme="minorHAnsi" w:hAnsiTheme="minorHAnsi" w:cstheme="minorHAnsi"/>
          <w:sz w:val="20"/>
          <w:szCs w:val="20"/>
        </w:rPr>
        <w:t xml:space="preserve">, </w:t>
      </w:r>
      <w:proofErr w:type="spellStart"/>
      <w:r w:rsidRPr="00DB6FE4">
        <w:rPr>
          <w:rFonts w:asciiTheme="minorHAnsi" w:hAnsiTheme="minorHAnsi" w:cstheme="minorHAnsi"/>
          <w:sz w:val="20"/>
          <w:szCs w:val="20"/>
        </w:rPr>
        <w:t>Luxonic</w:t>
      </w:r>
      <w:proofErr w:type="spellEnd"/>
      <w:r w:rsidRPr="00DB6FE4">
        <w:rPr>
          <w:rFonts w:asciiTheme="minorHAnsi" w:hAnsiTheme="minorHAnsi" w:cstheme="minorHAnsi"/>
          <w:sz w:val="20"/>
          <w:szCs w:val="20"/>
        </w:rPr>
        <w:t xml:space="preserve"> und ES-System. Um die Kundenbedürfnisse und Erwartungen zu erfüllen, setzt Glamox sich für die Bereitstellung hochwertiger Produkte, Lösungen, Service und Support ein.</w:t>
      </w:r>
    </w:p>
    <w:p w14:paraId="44AF5F7B" w14:textId="77777777" w:rsidR="00DB6FE4" w:rsidRDefault="00DB6FE4" w:rsidP="00DB6FE4">
      <w:pPr>
        <w:jc w:val="both"/>
        <w:outlineLvl w:val="0"/>
        <w:rPr>
          <w:rFonts w:asciiTheme="minorHAnsi" w:hAnsiTheme="minorHAnsi" w:cstheme="minorHAnsi"/>
          <w:sz w:val="20"/>
          <w:szCs w:val="20"/>
        </w:rPr>
      </w:pPr>
    </w:p>
    <w:p w14:paraId="0F3B5B51" w14:textId="6672BECE" w:rsidR="00402FC4" w:rsidRPr="00DB6FE4" w:rsidRDefault="00B305A6" w:rsidP="00DB6FE4">
      <w:pPr>
        <w:jc w:val="both"/>
        <w:outlineLvl w:val="0"/>
        <w:rPr>
          <w:rFonts w:asciiTheme="minorHAnsi" w:hAnsiTheme="minorHAnsi" w:cstheme="minorHAnsi"/>
          <w:b/>
          <w:sz w:val="20"/>
          <w:szCs w:val="20"/>
        </w:rPr>
      </w:pPr>
      <w:hyperlink r:id="rId10" w:history="1">
        <w:r w:rsidR="00DB6FE4" w:rsidRPr="00B540CF">
          <w:rPr>
            <w:rStyle w:val="Hyperlink"/>
            <w:rFonts w:asciiTheme="minorHAnsi" w:hAnsiTheme="minorHAnsi" w:cstheme="minorHAnsi"/>
            <w:sz w:val="20"/>
            <w:szCs w:val="20"/>
          </w:rPr>
          <w:t>www.glamox.de</w:t>
        </w:r>
      </w:hyperlink>
    </w:p>
    <w:p w14:paraId="732AED04" w14:textId="77777777" w:rsidR="00402FC4" w:rsidRPr="00DB6FE4" w:rsidRDefault="00402FC4" w:rsidP="00DB6FE4">
      <w:pPr>
        <w:rPr>
          <w:rFonts w:asciiTheme="minorHAnsi" w:hAnsiTheme="minorHAnsi" w:cstheme="minorHAnsi"/>
          <w:sz w:val="20"/>
          <w:szCs w:val="20"/>
        </w:rPr>
      </w:pPr>
    </w:p>
    <w:p w14:paraId="3DDFA3EF" w14:textId="77777777" w:rsidR="009114FC" w:rsidRPr="00DB6FE4" w:rsidRDefault="009114FC" w:rsidP="00DB6FE4">
      <w:pPr>
        <w:jc w:val="both"/>
        <w:rPr>
          <w:rFonts w:asciiTheme="minorHAnsi" w:hAnsiTheme="minorHAnsi" w:cstheme="minorHAnsi"/>
          <w:sz w:val="20"/>
          <w:szCs w:val="20"/>
        </w:rPr>
      </w:pPr>
    </w:p>
    <w:bookmarkEnd w:id="0"/>
    <w:bookmarkEnd w:id="1"/>
    <w:p w14:paraId="6828FD13" w14:textId="77777777" w:rsidR="00B5641D" w:rsidRPr="00DB6FE4" w:rsidRDefault="00220815" w:rsidP="00DB6FE4">
      <w:pPr>
        <w:outlineLvl w:val="0"/>
        <w:rPr>
          <w:rFonts w:asciiTheme="minorHAnsi" w:hAnsiTheme="minorHAnsi" w:cstheme="minorHAnsi"/>
          <w:b/>
          <w:sz w:val="20"/>
          <w:szCs w:val="20"/>
        </w:rPr>
      </w:pPr>
      <w:r w:rsidRPr="00DB6FE4">
        <w:rPr>
          <w:rFonts w:asciiTheme="minorHAnsi" w:hAnsiTheme="minorHAnsi" w:cstheme="minorHAnsi"/>
          <w:b/>
          <w:sz w:val="20"/>
          <w:szCs w:val="20"/>
        </w:rPr>
        <w:t>Pressekontakte</w:t>
      </w:r>
    </w:p>
    <w:p w14:paraId="0781B585" w14:textId="77777777" w:rsidR="00B5641D" w:rsidRPr="00DB6FE4" w:rsidRDefault="00B5641D" w:rsidP="00DB6FE4">
      <w:pPr>
        <w:rPr>
          <w:rFonts w:asciiTheme="minorHAnsi" w:hAnsiTheme="minorHAnsi" w:cstheme="minorHAnsi"/>
          <w:sz w:val="20"/>
          <w:szCs w:val="20"/>
        </w:rPr>
      </w:pPr>
    </w:p>
    <w:p w14:paraId="161D6D36" w14:textId="332AE513" w:rsidR="00220815" w:rsidRPr="00DB6FE4" w:rsidRDefault="00220815" w:rsidP="00DB6FE4">
      <w:pPr>
        <w:jc w:val="both"/>
        <w:outlineLvl w:val="0"/>
        <w:rPr>
          <w:rFonts w:asciiTheme="minorHAnsi" w:hAnsiTheme="minorHAnsi" w:cstheme="minorHAnsi"/>
          <w:sz w:val="20"/>
          <w:szCs w:val="20"/>
        </w:rPr>
      </w:pPr>
      <w:r w:rsidRPr="00DB6FE4">
        <w:rPr>
          <w:rFonts w:asciiTheme="minorHAnsi" w:hAnsiTheme="minorHAnsi" w:cstheme="minorHAnsi"/>
          <w:sz w:val="20"/>
          <w:szCs w:val="20"/>
        </w:rPr>
        <w:t xml:space="preserve">Dipl.-Ing. Sabrina Catrin </w:t>
      </w:r>
      <w:r w:rsidR="004D3E5A" w:rsidRPr="00DB6FE4">
        <w:rPr>
          <w:rFonts w:asciiTheme="minorHAnsi" w:hAnsiTheme="minorHAnsi" w:cstheme="minorHAnsi"/>
          <w:sz w:val="20"/>
          <w:szCs w:val="20"/>
        </w:rPr>
        <w:t>Dittmann</w:t>
      </w:r>
    </w:p>
    <w:p w14:paraId="01F36572" w14:textId="77777777" w:rsidR="00220815" w:rsidRPr="00B934AC" w:rsidRDefault="00220815" w:rsidP="00DB6FE4">
      <w:pPr>
        <w:jc w:val="both"/>
        <w:rPr>
          <w:rFonts w:ascii="Calibri" w:hAnsi="Calibri" w:cs="Gill Sans"/>
          <w:sz w:val="20"/>
          <w:szCs w:val="20"/>
        </w:rPr>
      </w:pPr>
      <w:r w:rsidRPr="00DB6FE4">
        <w:rPr>
          <w:rFonts w:asciiTheme="minorHAnsi" w:hAnsiTheme="minorHAnsi" w:cstheme="minorHAnsi"/>
          <w:sz w:val="20"/>
          <w:szCs w:val="20"/>
        </w:rPr>
        <w:t>Lichtplanung</w:t>
      </w:r>
      <w:r w:rsidRPr="00B934AC">
        <w:rPr>
          <w:rFonts w:ascii="Calibri" w:hAnsi="Calibri" w:cs="Gill Sans"/>
          <w:sz w:val="20"/>
          <w:szCs w:val="20"/>
        </w:rPr>
        <w:t xml:space="preserve"> &amp; Marketing</w:t>
      </w:r>
    </w:p>
    <w:p w14:paraId="65B3E2C2"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Linzer Str. 9a</w:t>
      </w:r>
    </w:p>
    <w:p w14:paraId="410F20EA"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28359 Bremen</w:t>
      </w:r>
    </w:p>
    <w:p w14:paraId="6146AAB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+49 421 485 70-71</w:t>
      </w:r>
    </w:p>
    <w:p w14:paraId="6F104B4E"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+49 421 485 70-33</w:t>
      </w:r>
    </w:p>
    <w:p w14:paraId="5F25CFD8" w14:textId="425CF9FE"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1" w:history="1">
        <w:r w:rsidR="004D3E5A" w:rsidRPr="00001D6F">
          <w:rPr>
            <w:rStyle w:val="Hyperlink"/>
            <w:rFonts w:ascii="Calibri" w:hAnsi="Calibri" w:cs="Gill Sans"/>
            <w:sz w:val="20"/>
            <w:szCs w:val="20"/>
          </w:rPr>
          <w:t>sabrina.dittmann@glamox.com</w:t>
        </w:r>
      </w:hyperlink>
    </w:p>
    <w:p w14:paraId="48A36982" w14:textId="77777777" w:rsidR="00220815" w:rsidRPr="00B934AC" w:rsidRDefault="00220815" w:rsidP="008B220B">
      <w:pPr>
        <w:jc w:val="both"/>
        <w:rPr>
          <w:rFonts w:ascii="Calibri" w:hAnsi="Calibri" w:cs="Gill Sans"/>
          <w:sz w:val="20"/>
          <w:szCs w:val="20"/>
        </w:rPr>
      </w:pPr>
    </w:p>
    <w:p w14:paraId="40138A7A"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Hauptsitz Glamox GmbH</w:t>
      </w:r>
    </w:p>
    <w:p w14:paraId="48B43386"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Daimlerring 25</w:t>
      </w:r>
    </w:p>
    <w:p w14:paraId="4429874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31135 Hildesheim</w:t>
      </w:r>
    </w:p>
    <w:p w14:paraId="0837825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5121 7060-0</w:t>
      </w:r>
    </w:p>
    <w:p w14:paraId="54900B63"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5121 5291-0</w:t>
      </w:r>
    </w:p>
    <w:p w14:paraId="3511AF41" w14:textId="77777777" w:rsidR="00220815" w:rsidRPr="00B934AC" w:rsidRDefault="00220815" w:rsidP="008B220B">
      <w:pPr>
        <w:jc w:val="both"/>
        <w:rPr>
          <w:rFonts w:ascii="Calibri" w:hAnsi="Calibri" w:cs="Gill Sans"/>
          <w:sz w:val="20"/>
          <w:szCs w:val="20"/>
        </w:rPr>
      </w:pPr>
    </w:p>
    <w:p w14:paraId="027D25BC"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 xml:space="preserve">PR-Kontakt </w:t>
      </w:r>
    </w:p>
    <w:p w14:paraId="161D5DF6" w14:textId="77777777" w:rsidR="00220815" w:rsidRPr="00B934AC" w:rsidRDefault="0079624F" w:rsidP="00C6336A">
      <w:pPr>
        <w:jc w:val="both"/>
        <w:outlineLvl w:val="0"/>
        <w:rPr>
          <w:rFonts w:ascii="Calibri" w:hAnsi="Calibri" w:cs="Gill Sans"/>
          <w:b/>
          <w:sz w:val="20"/>
          <w:szCs w:val="20"/>
        </w:rPr>
      </w:pPr>
      <w:r w:rsidRPr="00B934AC">
        <w:rPr>
          <w:rFonts w:ascii="Calibri" w:hAnsi="Calibri" w:cs="Gill Sans"/>
          <w:b/>
          <w:sz w:val="20"/>
          <w:szCs w:val="20"/>
        </w:rPr>
        <w:t>Profil Marketing</w:t>
      </w:r>
    </w:p>
    <w:p w14:paraId="7FAA76D7" w14:textId="77777777" w:rsidR="00220815" w:rsidRPr="00B934AC" w:rsidRDefault="00220815" w:rsidP="008B220B">
      <w:pPr>
        <w:jc w:val="both"/>
        <w:rPr>
          <w:rFonts w:ascii="Calibri" w:hAnsi="Calibri" w:cs="Gill Sans"/>
          <w:sz w:val="20"/>
          <w:szCs w:val="20"/>
        </w:rPr>
      </w:pPr>
    </w:p>
    <w:p w14:paraId="499E0A18" w14:textId="77777777" w:rsidR="00220815" w:rsidRPr="00896F6A" w:rsidRDefault="0079624F" w:rsidP="00C6336A">
      <w:pPr>
        <w:jc w:val="both"/>
        <w:outlineLvl w:val="0"/>
        <w:rPr>
          <w:rFonts w:ascii="Calibri" w:hAnsi="Calibri" w:cs="Gill Sans"/>
          <w:sz w:val="20"/>
          <w:szCs w:val="20"/>
          <w:lang w:val="en-US"/>
        </w:rPr>
      </w:pPr>
      <w:r w:rsidRPr="00896F6A">
        <w:rPr>
          <w:rFonts w:ascii="Calibri" w:hAnsi="Calibri" w:cs="Gill Sans"/>
          <w:sz w:val="20"/>
          <w:szCs w:val="20"/>
          <w:lang w:val="en-US"/>
        </w:rPr>
        <w:t>Stefan Winter</w:t>
      </w:r>
    </w:p>
    <w:p w14:paraId="4EF61B73" w14:textId="77777777" w:rsidR="00220815" w:rsidRPr="00896F6A" w:rsidRDefault="0079624F" w:rsidP="008B220B">
      <w:pPr>
        <w:jc w:val="both"/>
        <w:rPr>
          <w:rFonts w:ascii="Calibri" w:hAnsi="Calibri" w:cs="Gill Sans"/>
          <w:sz w:val="20"/>
          <w:szCs w:val="20"/>
          <w:lang w:val="en-US"/>
        </w:rPr>
      </w:pPr>
      <w:r w:rsidRPr="00896F6A">
        <w:rPr>
          <w:rFonts w:ascii="Calibri" w:hAnsi="Calibri" w:cs="Gill Sans"/>
          <w:sz w:val="20"/>
          <w:szCs w:val="20"/>
          <w:lang w:val="en-US"/>
        </w:rPr>
        <w:t>Public Relations</w:t>
      </w:r>
    </w:p>
    <w:p w14:paraId="5287F7B9" w14:textId="77777777" w:rsidR="00220815" w:rsidRPr="00896F6A" w:rsidRDefault="00220815" w:rsidP="008B220B">
      <w:pPr>
        <w:jc w:val="both"/>
        <w:rPr>
          <w:rFonts w:ascii="Calibri" w:hAnsi="Calibri" w:cs="Gill Sans"/>
          <w:sz w:val="20"/>
          <w:szCs w:val="20"/>
          <w:lang w:val="en-US"/>
        </w:rPr>
      </w:pPr>
      <w:r w:rsidRPr="00896F6A">
        <w:rPr>
          <w:rFonts w:ascii="Calibri" w:hAnsi="Calibri" w:cs="Gill Sans"/>
          <w:sz w:val="20"/>
          <w:szCs w:val="20"/>
          <w:lang w:val="en-US"/>
        </w:rPr>
        <w:t>Profil Marketing OHG</w:t>
      </w:r>
    </w:p>
    <w:p w14:paraId="4537521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Humboldtstr. 21</w:t>
      </w:r>
    </w:p>
    <w:p w14:paraId="76552D0B"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38106 Braunschweig</w:t>
      </w:r>
    </w:p>
    <w:p w14:paraId="3CAE0664" w14:textId="2AC213D4"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+49 531 387 33 1</w:t>
      </w:r>
      <w:r w:rsidR="00264268" w:rsidRPr="00B934AC">
        <w:rPr>
          <w:rFonts w:ascii="Calibri" w:hAnsi="Calibri" w:cs="Gill Sans"/>
          <w:sz w:val="20"/>
          <w:szCs w:val="20"/>
        </w:rPr>
        <w:t>9</w:t>
      </w:r>
    </w:p>
    <w:p w14:paraId="7B380CDB"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2" w:history="1">
        <w:r w:rsidRPr="00B934AC">
          <w:rPr>
            <w:rStyle w:val="Hyperlink"/>
            <w:rFonts w:ascii="Calibri" w:hAnsi="Calibri" w:cs="Gill Sans"/>
            <w:sz w:val="20"/>
            <w:szCs w:val="20"/>
          </w:rPr>
          <w:t>s.winter@profil-marketing.com</w:t>
        </w:r>
      </w:hyperlink>
    </w:p>
    <w:sectPr w:rsidR="00220815" w:rsidRPr="00B934AC"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AEE5" w14:textId="77777777" w:rsidR="00B305A6" w:rsidRDefault="00B305A6" w:rsidP="00B631F1">
      <w:r>
        <w:separator/>
      </w:r>
    </w:p>
  </w:endnote>
  <w:endnote w:type="continuationSeparator" w:id="0">
    <w:p w14:paraId="6DD066D2" w14:textId="77777777" w:rsidR="00B305A6" w:rsidRDefault="00B305A6"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怀"/>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4D4F" w14:textId="77777777" w:rsidR="00B305A6" w:rsidRDefault="00B305A6" w:rsidP="00B631F1">
      <w:r>
        <w:separator/>
      </w:r>
    </w:p>
  </w:footnote>
  <w:footnote w:type="continuationSeparator" w:id="0">
    <w:p w14:paraId="6FD5C29B" w14:textId="77777777" w:rsidR="00B305A6" w:rsidRDefault="00B305A6"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30591"/>
    <w:rsid w:val="00036679"/>
    <w:rsid w:val="000424EC"/>
    <w:rsid w:val="000502F2"/>
    <w:rsid w:val="00054935"/>
    <w:rsid w:val="0005603A"/>
    <w:rsid w:val="00065A37"/>
    <w:rsid w:val="00080743"/>
    <w:rsid w:val="0009353B"/>
    <w:rsid w:val="00096D6C"/>
    <w:rsid w:val="000A1489"/>
    <w:rsid w:val="000A5AF4"/>
    <w:rsid w:val="000A6E81"/>
    <w:rsid w:val="000B2E19"/>
    <w:rsid w:val="000C681A"/>
    <w:rsid w:val="000D2E13"/>
    <w:rsid w:val="000E3B53"/>
    <w:rsid w:val="000F1975"/>
    <w:rsid w:val="000F6147"/>
    <w:rsid w:val="000F6337"/>
    <w:rsid w:val="00107B05"/>
    <w:rsid w:val="00110202"/>
    <w:rsid w:val="0011331B"/>
    <w:rsid w:val="00116426"/>
    <w:rsid w:val="00136351"/>
    <w:rsid w:val="00140A84"/>
    <w:rsid w:val="00144B93"/>
    <w:rsid w:val="00145345"/>
    <w:rsid w:val="001544AB"/>
    <w:rsid w:val="00162219"/>
    <w:rsid w:val="00162CDF"/>
    <w:rsid w:val="001763FD"/>
    <w:rsid w:val="00180235"/>
    <w:rsid w:val="0018541C"/>
    <w:rsid w:val="00186072"/>
    <w:rsid w:val="0019475B"/>
    <w:rsid w:val="001A2A5B"/>
    <w:rsid w:val="001C1253"/>
    <w:rsid w:val="001C1A3F"/>
    <w:rsid w:val="001C2009"/>
    <w:rsid w:val="001C42C9"/>
    <w:rsid w:val="001C4CC3"/>
    <w:rsid w:val="001D183D"/>
    <w:rsid w:val="001D7B6F"/>
    <w:rsid w:val="001E1E5B"/>
    <w:rsid w:val="00217113"/>
    <w:rsid w:val="00220815"/>
    <w:rsid w:val="002222AE"/>
    <w:rsid w:val="0022410C"/>
    <w:rsid w:val="002257B8"/>
    <w:rsid w:val="00230F86"/>
    <w:rsid w:val="002353F6"/>
    <w:rsid w:val="00235925"/>
    <w:rsid w:val="002422B3"/>
    <w:rsid w:val="0024731B"/>
    <w:rsid w:val="002546B0"/>
    <w:rsid w:val="00256D57"/>
    <w:rsid w:val="0026363A"/>
    <w:rsid w:val="00264268"/>
    <w:rsid w:val="00264960"/>
    <w:rsid w:val="002702AA"/>
    <w:rsid w:val="00272576"/>
    <w:rsid w:val="00273C48"/>
    <w:rsid w:val="0027470B"/>
    <w:rsid w:val="002761CF"/>
    <w:rsid w:val="00277BD7"/>
    <w:rsid w:val="00281E91"/>
    <w:rsid w:val="00291A1A"/>
    <w:rsid w:val="00294039"/>
    <w:rsid w:val="002A3D5D"/>
    <w:rsid w:val="002C7F07"/>
    <w:rsid w:val="002D0564"/>
    <w:rsid w:val="002D3AF3"/>
    <w:rsid w:val="002E4268"/>
    <w:rsid w:val="002F5416"/>
    <w:rsid w:val="00300D24"/>
    <w:rsid w:val="00306C13"/>
    <w:rsid w:val="00310838"/>
    <w:rsid w:val="00312D83"/>
    <w:rsid w:val="00323808"/>
    <w:rsid w:val="00343DFD"/>
    <w:rsid w:val="003443E4"/>
    <w:rsid w:val="0034453E"/>
    <w:rsid w:val="0034772B"/>
    <w:rsid w:val="0035539D"/>
    <w:rsid w:val="00356CD4"/>
    <w:rsid w:val="0036270D"/>
    <w:rsid w:val="00363BF6"/>
    <w:rsid w:val="00376354"/>
    <w:rsid w:val="00377F05"/>
    <w:rsid w:val="00382048"/>
    <w:rsid w:val="003905D0"/>
    <w:rsid w:val="00395646"/>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65AE"/>
    <w:rsid w:val="00414818"/>
    <w:rsid w:val="00416508"/>
    <w:rsid w:val="004266F3"/>
    <w:rsid w:val="00426993"/>
    <w:rsid w:val="00431CB6"/>
    <w:rsid w:val="0043241A"/>
    <w:rsid w:val="00437791"/>
    <w:rsid w:val="00443771"/>
    <w:rsid w:val="004458A5"/>
    <w:rsid w:val="00451609"/>
    <w:rsid w:val="00451F43"/>
    <w:rsid w:val="00457B32"/>
    <w:rsid w:val="00463AC4"/>
    <w:rsid w:val="004644D4"/>
    <w:rsid w:val="00466F2D"/>
    <w:rsid w:val="00470DDE"/>
    <w:rsid w:val="00473530"/>
    <w:rsid w:val="00476102"/>
    <w:rsid w:val="00476658"/>
    <w:rsid w:val="004848DC"/>
    <w:rsid w:val="00486C46"/>
    <w:rsid w:val="00492855"/>
    <w:rsid w:val="00497230"/>
    <w:rsid w:val="004A2710"/>
    <w:rsid w:val="004A629B"/>
    <w:rsid w:val="004B1C72"/>
    <w:rsid w:val="004C2670"/>
    <w:rsid w:val="004C3F0B"/>
    <w:rsid w:val="004C436E"/>
    <w:rsid w:val="004D3E5A"/>
    <w:rsid w:val="004E1EBB"/>
    <w:rsid w:val="004F58E4"/>
    <w:rsid w:val="00505ED4"/>
    <w:rsid w:val="005234DB"/>
    <w:rsid w:val="0052387A"/>
    <w:rsid w:val="00524A3B"/>
    <w:rsid w:val="005251F5"/>
    <w:rsid w:val="005302E2"/>
    <w:rsid w:val="00531601"/>
    <w:rsid w:val="0053382B"/>
    <w:rsid w:val="0053785F"/>
    <w:rsid w:val="00547670"/>
    <w:rsid w:val="005509FE"/>
    <w:rsid w:val="00550E70"/>
    <w:rsid w:val="00552667"/>
    <w:rsid w:val="00557D39"/>
    <w:rsid w:val="00562598"/>
    <w:rsid w:val="005643DE"/>
    <w:rsid w:val="005650D7"/>
    <w:rsid w:val="0057526C"/>
    <w:rsid w:val="005A0184"/>
    <w:rsid w:val="005A0D4D"/>
    <w:rsid w:val="005A76C0"/>
    <w:rsid w:val="005B206F"/>
    <w:rsid w:val="005B53F4"/>
    <w:rsid w:val="005B62F0"/>
    <w:rsid w:val="005C1315"/>
    <w:rsid w:val="005C34EE"/>
    <w:rsid w:val="005C3CBA"/>
    <w:rsid w:val="005D26C8"/>
    <w:rsid w:val="005D4EAC"/>
    <w:rsid w:val="005D69C5"/>
    <w:rsid w:val="005E31C1"/>
    <w:rsid w:val="005E38B5"/>
    <w:rsid w:val="005E4D81"/>
    <w:rsid w:val="005E5DA1"/>
    <w:rsid w:val="00601FF6"/>
    <w:rsid w:val="00602C0C"/>
    <w:rsid w:val="00610BC9"/>
    <w:rsid w:val="00611C7C"/>
    <w:rsid w:val="00614394"/>
    <w:rsid w:val="00622223"/>
    <w:rsid w:val="006242B6"/>
    <w:rsid w:val="00636DB2"/>
    <w:rsid w:val="006421E6"/>
    <w:rsid w:val="00642B15"/>
    <w:rsid w:val="006452B1"/>
    <w:rsid w:val="00663761"/>
    <w:rsid w:val="0067257C"/>
    <w:rsid w:val="00674B07"/>
    <w:rsid w:val="00682350"/>
    <w:rsid w:val="0069078B"/>
    <w:rsid w:val="00695082"/>
    <w:rsid w:val="006A3BB7"/>
    <w:rsid w:val="006B0276"/>
    <w:rsid w:val="006B0B70"/>
    <w:rsid w:val="006B43F3"/>
    <w:rsid w:val="006B5B42"/>
    <w:rsid w:val="006C54B5"/>
    <w:rsid w:val="006C55DA"/>
    <w:rsid w:val="006D4264"/>
    <w:rsid w:val="006D7225"/>
    <w:rsid w:val="006F2E87"/>
    <w:rsid w:val="006F475F"/>
    <w:rsid w:val="006F5E80"/>
    <w:rsid w:val="006F622A"/>
    <w:rsid w:val="00700131"/>
    <w:rsid w:val="00706757"/>
    <w:rsid w:val="007166FE"/>
    <w:rsid w:val="0072257D"/>
    <w:rsid w:val="00723B96"/>
    <w:rsid w:val="00731B4D"/>
    <w:rsid w:val="007363B8"/>
    <w:rsid w:val="0073670E"/>
    <w:rsid w:val="00756C08"/>
    <w:rsid w:val="00761304"/>
    <w:rsid w:val="00764A0A"/>
    <w:rsid w:val="0077157A"/>
    <w:rsid w:val="00784300"/>
    <w:rsid w:val="007929B8"/>
    <w:rsid w:val="007936E7"/>
    <w:rsid w:val="007947B9"/>
    <w:rsid w:val="0079624F"/>
    <w:rsid w:val="007A36C6"/>
    <w:rsid w:val="007A7692"/>
    <w:rsid w:val="007B060D"/>
    <w:rsid w:val="007B60D8"/>
    <w:rsid w:val="007B786E"/>
    <w:rsid w:val="007C06AB"/>
    <w:rsid w:val="007C46B0"/>
    <w:rsid w:val="007D5556"/>
    <w:rsid w:val="007D63C1"/>
    <w:rsid w:val="007D6C02"/>
    <w:rsid w:val="007D7066"/>
    <w:rsid w:val="007E0A75"/>
    <w:rsid w:val="007F41A6"/>
    <w:rsid w:val="007F63E9"/>
    <w:rsid w:val="007F665E"/>
    <w:rsid w:val="00800E1A"/>
    <w:rsid w:val="00804C2E"/>
    <w:rsid w:val="00816656"/>
    <w:rsid w:val="00816792"/>
    <w:rsid w:val="00824389"/>
    <w:rsid w:val="0082614E"/>
    <w:rsid w:val="00853897"/>
    <w:rsid w:val="00857977"/>
    <w:rsid w:val="0086219E"/>
    <w:rsid w:val="00862215"/>
    <w:rsid w:val="00863492"/>
    <w:rsid w:val="00875B5D"/>
    <w:rsid w:val="0089141F"/>
    <w:rsid w:val="00895749"/>
    <w:rsid w:val="00896F6A"/>
    <w:rsid w:val="008A0D33"/>
    <w:rsid w:val="008A4772"/>
    <w:rsid w:val="008A4996"/>
    <w:rsid w:val="008B1EDB"/>
    <w:rsid w:val="008B220B"/>
    <w:rsid w:val="008B4199"/>
    <w:rsid w:val="008B543D"/>
    <w:rsid w:val="008B5C0C"/>
    <w:rsid w:val="008B6FA3"/>
    <w:rsid w:val="008C35B3"/>
    <w:rsid w:val="008D22DB"/>
    <w:rsid w:val="008E410E"/>
    <w:rsid w:val="00901E1C"/>
    <w:rsid w:val="0090241A"/>
    <w:rsid w:val="009027DD"/>
    <w:rsid w:val="009078A8"/>
    <w:rsid w:val="009114FC"/>
    <w:rsid w:val="009131DB"/>
    <w:rsid w:val="00914172"/>
    <w:rsid w:val="0092652B"/>
    <w:rsid w:val="00931F40"/>
    <w:rsid w:val="00935BFF"/>
    <w:rsid w:val="00935D25"/>
    <w:rsid w:val="00936EE8"/>
    <w:rsid w:val="00940919"/>
    <w:rsid w:val="00941224"/>
    <w:rsid w:val="00943190"/>
    <w:rsid w:val="00943EE7"/>
    <w:rsid w:val="00951C51"/>
    <w:rsid w:val="009602BE"/>
    <w:rsid w:val="00973086"/>
    <w:rsid w:val="00997817"/>
    <w:rsid w:val="009A439A"/>
    <w:rsid w:val="009B313F"/>
    <w:rsid w:val="009B4FC0"/>
    <w:rsid w:val="009B60F3"/>
    <w:rsid w:val="009C65F6"/>
    <w:rsid w:val="009C6D99"/>
    <w:rsid w:val="009D747B"/>
    <w:rsid w:val="009E2AB6"/>
    <w:rsid w:val="009E2C72"/>
    <w:rsid w:val="009E5C30"/>
    <w:rsid w:val="009F6DCE"/>
    <w:rsid w:val="00A0261D"/>
    <w:rsid w:val="00A14C7D"/>
    <w:rsid w:val="00A268E2"/>
    <w:rsid w:val="00A26F27"/>
    <w:rsid w:val="00A31B52"/>
    <w:rsid w:val="00A36DA3"/>
    <w:rsid w:val="00A575FB"/>
    <w:rsid w:val="00A73BD1"/>
    <w:rsid w:val="00A8112D"/>
    <w:rsid w:val="00A87B35"/>
    <w:rsid w:val="00A91E58"/>
    <w:rsid w:val="00A9237E"/>
    <w:rsid w:val="00A92ED7"/>
    <w:rsid w:val="00AB6AC0"/>
    <w:rsid w:val="00AB6D95"/>
    <w:rsid w:val="00AC79D7"/>
    <w:rsid w:val="00AE48EC"/>
    <w:rsid w:val="00AF106F"/>
    <w:rsid w:val="00B05F3D"/>
    <w:rsid w:val="00B07A84"/>
    <w:rsid w:val="00B147C3"/>
    <w:rsid w:val="00B162FA"/>
    <w:rsid w:val="00B244EE"/>
    <w:rsid w:val="00B305A6"/>
    <w:rsid w:val="00B3603D"/>
    <w:rsid w:val="00B37B16"/>
    <w:rsid w:val="00B467B7"/>
    <w:rsid w:val="00B46A82"/>
    <w:rsid w:val="00B5641D"/>
    <w:rsid w:val="00B61976"/>
    <w:rsid w:val="00B61991"/>
    <w:rsid w:val="00B62261"/>
    <w:rsid w:val="00B62ADB"/>
    <w:rsid w:val="00B631F1"/>
    <w:rsid w:val="00B639A4"/>
    <w:rsid w:val="00B76501"/>
    <w:rsid w:val="00B7744F"/>
    <w:rsid w:val="00B77739"/>
    <w:rsid w:val="00B8612B"/>
    <w:rsid w:val="00B86E36"/>
    <w:rsid w:val="00B907AB"/>
    <w:rsid w:val="00B910E4"/>
    <w:rsid w:val="00B913FB"/>
    <w:rsid w:val="00B934AC"/>
    <w:rsid w:val="00BA2EE1"/>
    <w:rsid w:val="00BB0CB3"/>
    <w:rsid w:val="00BB2412"/>
    <w:rsid w:val="00BB3F83"/>
    <w:rsid w:val="00BB5B8A"/>
    <w:rsid w:val="00BB659B"/>
    <w:rsid w:val="00BC1854"/>
    <w:rsid w:val="00BC3FD5"/>
    <w:rsid w:val="00BC568B"/>
    <w:rsid w:val="00BD07A2"/>
    <w:rsid w:val="00BD6AF6"/>
    <w:rsid w:val="00BE131E"/>
    <w:rsid w:val="00BE1F7E"/>
    <w:rsid w:val="00BE2C5C"/>
    <w:rsid w:val="00BE6024"/>
    <w:rsid w:val="00BF4EF6"/>
    <w:rsid w:val="00BF522D"/>
    <w:rsid w:val="00C03B65"/>
    <w:rsid w:val="00C04811"/>
    <w:rsid w:val="00C2038B"/>
    <w:rsid w:val="00C20A35"/>
    <w:rsid w:val="00C33142"/>
    <w:rsid w:val="00C45390"/>
    <w:rsid w:val="00C46E7E"/>
    <w:rsid w:val="00C526CF"/>
    <w:rsid w:val="00C6336A"/>
    <w:rsid w:val="00C74EF8"/>
    <w:rsid w:val="00C76120"/>
    <w:rsid w:val="00C837FF"/>
    <w:rsid w:val="00CA6775"/>
    <w:rsid w:val="00CA71A0"/>
    <w:rsid w:val="00CC054E"/>
    <w:rsid w:val="00CF2613"/>
    <w:rsid w:val="00CF5C4C"/>
    <w:rsid w:val="00D00357"/>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937EB"/>
    <w:rsid w:val="00D95419"/>
    <w:rsid w:val="00D95846"/>
    <w:rsid w:val="00DA33A7"/>
    <w:rsid w:val="00DA427F"/>
    <w:rsid w:val="00DB4B99"/>
    <w:rsid w:val="00DB6FE4"/>
    <w:rsid w:val="00DC00C9"/>
    <w:rsid w:val="00DD5333"/>
    <w:rsid w:val="00DD6BE7"/>
    <w:rsid w:val="00DD74C8"/>
    <w:rsid w:val="00DE2001"/>
    <w:rsid w:val="00DE4C1E"/>
    <w:rsid w:val="00DF2799"/>
    <w:rsid w:val="00DF33D8"/>
    <w:rsid w:val="00DF4781"/>
    <w:rsid w:val="00E100B0"/>
    <w:rsid w:val="00E12773"/>
    <w:rsid w:val="00E12FBA"/>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2EA2"/>
    <w:rsid w:val="00F50F42"/>
    <w:rsid w:val="00F602AE"/>
    <w:rsid w:val="00F61B88"/>
    <w:rsid w:val="00F64FE1"/>
    <w:rsid w:val="00F7115F"/>
    <w:rsid w:val="00F72621"/>
    <w:rsid w:val="00F736E8"/>
    <w:rsid w:val="00F81502"/>
    <w:rsid w:val="00F84092"/>
    <w:rsid w:val="00F861D8"/>
    <w:rsid w:val="00F86B07"/>
    <w:rsid w:val="00F86B3D"/>
    <w:rsid w:val="00F95A58"/>
    <w:rsid w:val="00F97F91"/>
    <w:rsid w:val="00FA0CE7"/>
    <w:rsid w:val="00FB31D1"/>
    <w:rsid w:val="00FB5BA5"/>
    <w:rsid w:val="00FD3888"/>
    <w:rsid w:val="00FD49F7"/>
    <w:rsid w:val="00FD7C43"/>
    <w:rsid w:val="00FE0151"/>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glamox.com/de/products/c75-p-g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16B7-E53B-4C15-8C91-BB4102CF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2021-02-23T09:08:00Z</dcterms:created>
  <dcterms:modified xsi:type="dcterms:W3CDTF">2021-02-23T09:08:00Z</dcterms:modified>
</cp:coreProperties>
</file>