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70017880" w:rsidR="003138C2" w:rsidRPr="003A113F" w:rsidRDefault="00751629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Rentabel trifft komfortabel: </w:t>
      </w:r>
      <w:r w:rsidR="00E25E0D">
        <w:rPr>
          <w:rFonts w:ascii="Verdana" w:hAnsi="Verdana"/>
          <w:b/>
          <w:color w:val="000000" w:themeColor="text1"/>
        </w:rPr>
        <w:t xml:space="preserve">Attraktives Wohnen in </w:t>
      </w:r>
      <w:r w:rsidR="003473CA">
        <w:rPr>
          <w:rFonts w:ascii="Verdana" w:hAnsi="Verdana"/>
          <w:b/>
          <w:color w:val="000000" w:themeColor="text1"/>
        </w:rPr>
        <w:t xml:space="preserve">Braunschweig </w:t>
      </w:r>
    </w:p>
    <w:p w14:paraId="3B7B7518" w14:textId="43AE30A6" w:rsidR="00A22F1C" w:rsidRDefault="003473CA" w:rsidP="00A22F1C">
      <w:pPr>
        <w:spacing w:before="240" w:after="120" w:line="360" w:lineRule="auto"/>
        <w:rPr>
          <w:rFonts w:ascii="Verdana" w:hAnsi="Verdana"/>
          <w:i/>
          <w:color w:val="000000" w:themeColor="text1"/>
          <w:sz w:val="22"/>
          <w:szCs w:val="22"/>
        </w:rPr>
      </w:pP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Win</w:t>
      </w:r>
      <w:proofErr w:type="spellEnd"/>
      <w:r w:rsidR="00E25E0D">
        <w:rPr>
          <w:rFonts w:ascii="Verdana" w:hAnsi="Verdana"/>
          <w:i/>
          <w:color w:val="000000" w:themeColor="text1"/>
          <w:sz w:val="22"/>
          <w:szCs w:val="22"/>
        </w:rPr>
        <w:t>-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Win</w:t>
      </w:r>
      <w:proofErr w:type="spellEnd"/>
      <w:r w:rsidR="00E25E0D">
        <w:rPr>
          <w:rFonts w:ascii="Verdana" w:hAnsi="Verdana"/>
          <w:i/>
          <w:color w:val="000000" w:themeColor="text1"/>
          <w:sz w:val="22"/>
          <w:szCs w:val="22"/>
        </w:rPr>
        <w:t>-Situation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E25E0D">
        <w:rPr>
          <w:rFonts w:ascii="Verdana" w:hAnsi="Verdana"/>
          <w:i/>
          <w:color w:val="000000" w:themeColor="text1"/>
          <w:sz w:val="22"/>
          <w:szCs w:val="22"/>
        </w:rPr>
        <w:t>für Investoren und Bewohner in Neubauprojekt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: Balkonverglasungen von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E25E0D">
        <w:rPr>
          <w:rFonts w:ascii="Verdana" w:hAnsi="Verdana"/>
          <w:i/>
          <w:color w:val="000000" w:themeColor="text1"/>
          <w:sz w:val="22"/>
          <w:szCs w:val="22"/>
        </w:rPr>
        <w:t>sparen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Kosten</w:t>
      </w:r>
      <w:r w:rsidR="00E25E0D">
        <w:rPr>
          <w:rFonts w:ascii="Verdana" w:hAnsi="Verdana"/>
          <w:i/>
          <w:color w:val="000000" w:themeColor="text1"/>
          <w:sz w:val="22"/>
          <w:szCs w:val="22"/>
        </w:rPr>
        <w:t xml:space="preserve"> und erhöhen den 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Wohnkomfort </w:t>
      </w:r>
    </w:p>
    <w:p w14:paraId="04415ECA" w14:textId="2181321C" w:rsidR="00625AE7" w:rsidRDefault="00D576E4" w:rsidP="0066786C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3473CA">
        <w:rPr>
          <w:rFonts w:ascii="Verdana" w:hAnsi="Verdana"/>
          <w:sz w:val="22"/>
          <w:szCs w:val="22"/>
        </w:rPr>
        <w:t>Janua</w:t>
      </w:r>
      <w:r w:rsidR="00941778">
        <w:rPr>
          <w:rFonts w:ascii="Verdana" w:hAnsi="Verdana"/>
          <w:sz w:val="22"/>
          <w:szCs w:val="22"/>
        </w:rPr>
        <w:t>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3473C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Wenn </w:t>
      </w:r>
      <w:r w:rsidR="00F10BCD">
        <w:rPr>
          <w:rFonts w:ascii="Verdana" w:hAnsi="Verdana"/>
          <w:b/>
          <w:color w:val="000000" w:themeColor="text1"/>
          <w:sz w:val="22"/>
          <w:szCs w:val="22"/>
        </w:rPr>
        <w:t xml:space="preserve">im urbanen Raum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>Immobilien</w:t>
      </w:r>
      <w:r w:rsidR="0051434B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6D7BBE">
        <w:rPr>
          <w:rFonts w:ascii="Verdana" w:hAnsi="Verdana"/>
          <w:b/>
          <w:color w:val="000000" w:themeColor="text1"/>
          <w:sz w:val="22"/>
          <w:szCs w:val="22"/>
        </w:rPr>
        <w:t xml:space="preserve">geplant sind, die eine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>gehobene Wohnqualität mit hoher Kosteneffizienz vereinen</w:t>
      </w:r>
      <w:r w:rsidR="009D4412">
        <w:rPr>
          <w:rFonts w:ascii="Verdana" w:hAnsi="Verdana"/>
          <w:b/>
          <w:color w:val="000000" w:themeColor="text1"/>
          <w:sz w:val="22"/>
          <w:szCs w:val="22"/>
        </w:rPr>
        <w:t xml:space="preserve"> sollen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9D4412">
        <w:rPr>
          <w:rFonts w:ascii="Verdana" w:hAnsi="Verdana"/>
          <w:b/>
          <w:color w:val="000000" w:themeColor="text1"/>
          <w:sz w:val="22"/>
          <w:szCs w:val="22"/>
        </w:rPr>
        <w:t xml:space="preserve">kommen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häufig die Lösungen von </w:t>
      </w:r>
      <w:proofErr w:type="spellStart"/>
      <w:r w:rsidR="00625AE7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D4412">
        <w:rPr>
          <w:rFonts w:ascii="Verdana" w:hAnsi="Verdana"/>
          <w:b/>
          <w:color w:val="000000" w:themeColor="text1"/>
          <w:sz w:val="22"/>
          <w:szCs w:val="22"/>
        </w:rPr>
        <w:t>zum Einsatz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>. So auch im Neubaugebiet Braunschweig</w:t>
      </w:r>
      <w:r w:rsidR="00E25E0D">
        <w:rPr>
          <w:rFonts w:ascii="Verdana" w:hAnsi="Verdana"/>
          <w:b/>
          <w:color w:val="000000" w:themeColor="text1"/>
          <w:sz w:val="22"/>
          <w:szCs w:val="22"/>
        </w:rPr>
        <w:t>-</w:t>
      </w:r>
      <w:proofErr w:type="spellStart"/>
      <w:r w:rsidR="00625AE7">
        <w:rPr>
          <w:rFonts w:ascii="Verdana" w:hAnsi="Verdana"/>
          <w:b/>
          <w:color w:val="000000" w:themeColor="text1"/>
          <w:sz w:val="22"/>
          <w:szCs w:val="22"/>
        </w:rPr>
        <w:t>Stöckheim</w:t>
      </w:r>
      <w:proofErr w:type="spellEnd"/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: Hier entstehen derzeit </w:t>
      </w:r>
      <w:r w:rsidR="002F75C7">
        <w:rPr>
          <w:rFonts w:ascii="Verdana" w:hAnsi="Verdana"/>
          <w:b/>
          <w:color w:val="000000" w:themeColor="text1"/>
          <w:sz w:val="22"/>
          <w:szCs w:val="22"/>
        </w:rPr>
        <w:t>u.</w:t>
      </w:r>
      <w:r w:rsidR="006D591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2F75C7">
        <w:rPr>
          <w:rFonts w:ascii="Verdana" w:hAnsi="Verdana"/>
          <w:b/>
          <w:color w:val="000000" w:themeColor="text1"/>
          <w:sz w:val="22"/>
          <w:szCs w:val="22"/>
        </w:rPr>
        <w:t xml:space="preserve">a.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zwei </w:t>
      </w:r>
      <w:r w:rsidR="007A63D7">
        <w:rPr>
          <w:rFonts w:ascii="Verdana" w:hAnsi="Verdana"/>
          <w:b/>
          <w:color w:val="000000" w:themeColor="text1"/>
          <w:sz w:val="22"/>
          <w:szCs w:val="22"/>
        </w:rPr>
        <w:t xml:space="preserve">Gebäude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mit insgesamt </w:t>
      </w:r>
      <w:r w:rsidR="002F75C7">
        <w:rPr>
          <w:rFonts w:ascii="Verdana" w:hAnsi="Verdana"/>
          <w:b/>
          <w:color w:val="000000" w:themeColor="text1"/>
          <w:sz w:val="22"/>
          <w:szCs w:val="22"/>
        </w:rPr>
        <w:t>5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8 Wohnungen, </w:t>
      </w:r>
      <w:r w:rsidR="009D4412">
        <w:rPr>
          <w:rFonts w:ascii="Verdana" w:hAnsi="Verdana"/>
          <w:b/>
          <w:color w:val="000000" w:themeColor="text1"/>
          <w:sz w:val="22"/>
          <w:szCs w:val="22"/>
        </w:rPr>
        <w:t>deren Balkone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 mit eleganten </w:t>
      </w:r>
      <w:proofErr w:type="spellStart"/>
      <w:r w:rsidR="009D4412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9D4412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Glasgeländern </w:t>
      </w:r>
      <w:r w:rsidR="009D4412">
        <w:rPr>
          <w:rFonts w:ascii="Verdana" w:hAnsi="Verdana"/>
          <w:b/>
          <w:color w:val="000000" w:themeColor="text1"/>
          <w:sz w:val="22"/>
          <w:szCs w:val="22"/>
        </w:rPr>
        <w:t>ausgestattet werden, einige davon zusätzlich mit</w:t>
      </w:r>
      <w:r w:rsidR="00625AE7">
        <w:rPr>
          <w:rFonts w:ascii="Verdana" w:hAnsi="Verdana"/>
          <w:b/>
          <w:color w:val="000000" w:themeColor="text1"/>
          <w:sz w:val="22"/>
          <w:szCs w:val="22"/>
        </w:rPr>
        <w:t xml:space="preserve"> Balkonverglasungen. </w:t>
      </w:r>
      <w:r w:rsidR="00F10BCD">
        <w:rPr>
          <w:rFonts w:ascii="Verdana" w:hAnsi="Verdana"/>
          <w:b/>
          <w:color w:val="000000" w:themeColor="text1"/>
          <w:sz w:val="22"/>
          <w:szCs w:val="22"/>
        </w:rPr>
        <w:t>D</w:t>
      </w:r>
      <w:r w:rsidR="006D7BBE">
        <w:rPr>
          <w:rFonts w:ascii="Verdana" w:hAnsi="Verdana"/>
          <w:b/>
          <w:color w:val="000000" w:themeColor="text1"/>
          <w:sz w:val="22"/>
          <w:szCs w:val="22"/>
        </w:rPr>
        <w:t>ie</w:t>
      </w:r>
      <w:r w:rsidR="00F10BCD">
        <w:rPr>
          <w:rFonts w:ascii="Verdana" w:hAnsi="Verdana"/>
          <w:b/>
          <w:color w:val="000000" w:themeColor="text1"/>
          <w:sz w:val="22"/>
          <w:szCs w:val="22"/>
        </w:rPr>
        <w:t>se</w:t>
      </w:r>
      <w:r w:rsidR="006D7BBE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51434B">
        <w:rPr>
          <w:rFonts w:ascii="Verdana" w:hAnsi="Verdana"/>
          <w:b/>
          <w:color w:val="000000" w:themeColor="text1"/>
          <w:sz w:val="22"/>
          <w:szCs w:val="22"/>
        </w:rPr>
        <w:t xml:space="preserve">schützen die Bewohner vor Emissionen und Lärm, zugleich bieten sie </w:t>
      </w:r>
      <w:r w:rsidR="00F10BCD">
        <w:rPr>
          <w:rFonts w:ascii="Verdana" w:hAnsi="Verdana"/>
          <w:b/>
          <w:color w:val="000000" w:themeColor="text1"/>
          <w:sz w:val="22"/>
          <w:szCs w:val="22"/>
        </w:rPr>
        <w:t xml:space="preserve">den Investoren </w:t>
      </w:r>
      <w:r w:rsidR="0051434B">
        <w:rPr>
          <w:rFonts w:ascii="Verdana" w:hAnsi="Verdana"/>
          <w:b/>
          <w:color w:val="000000" w:themeColor="text1"/>
          <w:sz w:val="22"/>
          <w:szCs w:val="22"/>
        </w:rPr>
        <w:t>eine deutliche Kostenersparnis gegenüber anderen Lösungen. Die Wohnungen werden Mitte des Jahres bezugsfertig.</w:t>
      </w:r>
    </w:p>
    <w:p w14:paraId="2D37A006" w14:textId="46D88F68" w:rsidR="0051434B" w:rsidRDefault="0051434B" w:rsidP="0066786C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51434B">
        <w:rPr>
          <w:rFonts w:ascii="Verdana" w:hAnsi="Verdana"/>
          <w:color w:val="000000" w:themeColor="text1"/>
          <w:sz w:val="22"/>
          <w:szCs w:val="22"/>
        </w:rPr>
        <w:t xml:space="preserve">Der Stadtteil </w:t>
      </w:r>
      <w:proofErr w:type="spellStart"/>
      <w:r w:rsidRPr="0051434B">
        <w:rPr>
          <w:rFonts w:ascii="Verdana" w:hAnsi="Verdana"/>
          <w:color w:val="000000" w:themeColor="text1"/>
          <w:sz w:val="22"/>
          <w:szCs w:val="22"/>
        </w:rPr>
        <w:t>Stöckheim</w:t>
      </w:r>
      <w:proofErr w:type="spellEnd"/>
      <w:r w:rsidRPr="0051434B">
        <w:rPr>
          <w:rFonts w:ascii="Verdana" w:hAnsi="Verdana"/>
          <w:color w:val="000000" w:themeColor="text1"/>
          <w:sz w:val="22"/>
          <w:szCs w:val="22"/>
        </w:rPr>
        <w:t xml:space="preserve"> liegt im grünen Randbezirk von Braunschweig</w:t>
      </w:r>
      <w:r>
        <w:rPr>
          <w:rFonts w:ascii="Verdana" w:hAnsi="Verdana"/>
          <w:color w:val="000000" w:themeColor="text1"/>
          <w:sz w:val="22"/>
          <w:szCs w:val="22"/>
        </w:rPr>
        <w:t xml:space="preserve"> und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ist verkehrstechnisch </w:t>
      </w:r>
      <w:r w:rsidR="00D00176">
        <w:rPr>
          <w:rFonts w:ascii="Verdana" w:hAnsi="Verdana"/>
          <w:color w:val="000000" w:themeColor="text1"/>
          <w:sz w:val="22"/>
          <w:szCs w:val="22"/>
        </w:rPr>
        <w:t>bestens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an die niedersächsische Metropole 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angebunden. </w:t>
      </w:r>
      <w:r w:rsidR="00F10BCD">
        <w:rPr>
          <w:rFonts w:ascii="Verdana" w:hAnsi="Verdana"/>
          <w:color w:val="000000" w:themeColor="text1"/>
          <w:sz w:val="22"/>
          <w:szCs w:val="22"/>
        </w:rPr>
        <w:t>So liegen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eine Straßenbahnendhaltestelle und ein Autobahnzubringer in </w:t>
      </w:r>
      <w:r w:rsidR="002F75C7">
        <w:rPr>
          <w:rFonts w:ascii="Verdana" w:hAnsi="Verdana"/>
          <w:color w:val="000000" w:themeColor="text1"/>
          <w:sz w:val="22"/>
          <w:szCs w:val="22"/>
        </w:rPr>
        <w:t>der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Nähe des Neubaus. Die</w:t>
      </w:r>
      <w:r w:rsidR="00E25E0D">
        <w:rPr>
          <w:rFonts w:ascii="Verdana" w:hAnsi="Verdana"/>
          <w:color w:val="000000" w:themeColor="text1"/>
          <w:sz w:val="22"/>
          <w:szCs w:val="22"/>
        </w:rPr>
        <w:t xml:space="preserve"> attraktive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Lage bringt </w:t>
      </w:r>
      <w:r w:rsidR="00F10BCD">
        <w:rPr>
          <w:rFonts w:ascii="Verdana" w:hAnsi="Verdana"/>
          <w:color w:val="000000" w:themeColor="text1"/>
          <w:sz w:val="22"/>
          <w:szCs w:val="22"/>
        </w:rPr>
        <w:t>jedoch auch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eine erhöhte Belastung durch </w:t>
      </w:r>
      <w:r w:rsidR="00F10BCD">
        <w:rPr>
          <w:rFonts w:ascii="Verdana" w:hAnsi="Verdana"/>
          <w:color w:val="000000" w:themeColor="text1"/>
          <w:sz w:val="22"/>
          <w:szCs w:val="22"/>
        </w:rPr>
        <w:t>Schall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mit sich. Balkone</w:t>
      </w:r>
      <w:r w:rsidR="00E25E0D">
        <w:rPr>
          <w:rFonts w:ascii="Verdana" w:hAnsi="Verdana"/>
          <w:color w:val="000000" w:themeColor="text1"/>
          <w:sz w:val="22"/>
          <w:szCs w:val="22"/>
        </w:rPr>
        <w:t xml:space="preserve"> an Wohnungen, die </w:t>
      </w:r>
      <w:r w:rsidR="002F75C7">
        <w:rPr>
          <w:rFonts w:ascii="Verdana" w:hAnsi="Verdana"/>
          <w:color w:val="000000" w:themeColor="text1"/>
          <w:sz w:val="22"/>
          <w:szCs w:val="22"/>
        </w:rPr>
        <w:t>nah an</w:t>
      </w:r>
      <w:r w:rsidR="00874D4D">
        <w:rPr>
          <w:rFonts w:ascii="Verdana" w:hAnsi="Verdana"/>
          <w:color w:val="000000" w:themeColor="text1"/>
          <w:sz w:val="22"/>
          <w:szCs w:val="22"/>
        </w:rPr>
        <w:t xml:space="preserve"> der</w:t>
      </w:r>
      <w:r w:rsidR="00E25E0D">
        <w:rPr>
          <w:rFonts w:ascii="Verdana" w:hAnsi="Verdana"/>
          <w:color w:val="000000" w:themeColor="text1"/>
          <w:sz w:val="22"/>
          <w:szCs w:val="22"/>
        </w:rPr>
        <w:t xml:space="preserve"> Straße liegen,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25E0D">
        <w:rPr>
          <w:rFonts w:ascii="Verdana" w:hAnsi="Verdana"/>
          <w:color w:val="000000" w:themeColor="text1"/>
          <w:sz w:val="22"/>
          <w:szCs w:val="22"/>
        </w:rPr>
        <w:t>benötigen daher einen zusätzlichen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10BCD">
        <w:rPr>
          <w:rFonts w:ascii="Verdana" w:hAnsi="Verdana"/>
          <w:color w:val="000000" w:themeColor="text1"/>
          <w:sz w:val="22"/>
          <w:szCs w:val="22"/>
        </w:rPr>
        <w:t>S</w:t>
      </w:r>
      <w:r w:rsidRPr="0051434B">
        <w:rPr>
          <w:rFonts w:ascii="Verdana" w:hAnsi="Verdana"/>
          <w:color w:val="000000" w:themeColor="text1"/>
          <w:sz w:val="22"/>
          <w:szCs w:val="22"/>
        </w:rPr>
        <w:t>chutz</w:t>
      </w:r>
      <w:r w:rsidR="00E25E0D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Ursprünglich war geplant, die Brüstungen einzeln zu </w:t>
      </w:r>
      <w:r w:rsidR="002F75C7">
        <w:rPr>
          <w:rFonts w:ascii="Verdana" w:hAnsi="Verdana"/>
          <w:color w:val="000000" w:themeColor="text1"/>
          <w:sz w:val="22"/>
          <w:szCs w:val="22"/>
        </w:rPr>
        <w:t>errichten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und dahinter eine zusätzl</w:t>
      </w:r>
      <w:r w:rsidR="00F10BCD">
        <w:rPr>
          <w:rFonts w:ascii="Verdana" w:hAnsi="Verdana"/>
          <w:color w:val="000000" w:themeColor="text1"/>
          <w:sz w:val="22"/>
          <w:szCs w:val="22"/>
        </w:rPr>
        <w:t>i</w:t>
      </w:r>
      <w:r w:rsidRPr="0051434B">
        <w:rPr>
          <w:rFonts w:ascii="Verdana" w:hAnsi="Verdana"/>
          <w:color w:val="000000" w:themeColor="text1"/>
          <w:sz w:val="22"/>
          <w:szCs w:val="22"/>
        </w:rPr>
        <w:t>ch</w:t>
      </w:r>
      <w:r w:rsidR="00F10BCD">
        <w:rPr>
          <w:rFonts w:ascii="Verdana" w:hAnsi="Verdana"/>
          <w:color w:val="000000" w:themeColor="text1"/>
          <w:sz w:val="22"/>
          <w:szCs w:val="22"/>
        </w:rPr>
        <w:t>e</w:t>
      </w:r>
      <w:r w:rsidR="002F75C7">
        <w:rPr>
          <w:rFonts w:ascii="Verdana" w:hAnsi="Verdana"/>
          <w:color w:val="000000" w:themeColor="text1"/>
          <w:sz w:val="22"/>
          <w:szCs w:val="22"/>
        </w:rPr>
        <w:t>,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 raumhohe Glaswand aufzustellen. </w:t>
      </w:r>
      <w:r w:rsidR="00F10BCD">
        <w:rPr>
          <w:rFonts w:ascii="Verdana" w:hAnsi="Verdana"/>
          <w:color w:val="000000" w:themeColor="text1"/>
          <w:sz w:val="22"/>
          <w:szCs w:val="22"/>
        </w:rPr>
        <w:t>Doch d</w:t>
      </w:r>
      <w:r w:rsidR="002F75C7">
        <w:rPr>
          <w:rFonts w:ascii="Verdana" w:hAnsi="Verdana"/>
          <w:color w:val="000000" w:themeColor="text1"/>
          <w:sz w:val="22"/>
          <w:szCs w:val="22"/>
        </w:rPr>
        <w:t>ie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51434B">
        <w:rPr>
          <w:rFonts w:ascii="Verdana" w:hAnsi="Verdana"/>
          <w:color w:val="000000" w:themeColor="text1"/>
          <w:sz w:val="22"/>
          <w:szCs w:val="22"/>
        </w:rPr>
        <w:t>KSLiving</w:t>
      </w:r>
      <w:proofErr w:type="spellEnd"/>
      <w:r w:rsidR="00EA57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F75C7">
        <w:rPr>
          <w:rFonts w:ascii="Verdana" w:hAnsi="Verdana"/>
          <w:color w:val="000000" w:themeColor="text1"/>
          <w:sz w:val="22"/>
          <w:szCs w:val="22"/>
        </w:rPr>
        <w:t xml:space="preserve">GmbH </w:t>
      </w:r>
      <w:r w:rsidRPr="0051434B">
        <w:rPr>
          <w:rFonts w:ascii="Verdana" w:hAnsi="Verdana"/>
          <w:color w:val="000000" w:themeColor="text1"/>
          <w:sz w:val="22"/>
          <w:szCs w:val="22"/>
        </w:rPr>
        <w:t>aus Peine</w:t>
      </w:r>
      <w:r w:rsidR="00EA574E">
        <w:rPr>
          <w:rFonts w:ascii="Verdana" w:hAnsi="Verdana"/>
          <w:color w:val="000000" w:themeColor="text1"/>
          <w:sz w:val="22"/>
          <w:szCs w:val="22"/>
        </w:rPr>
        <w:t>, d</w:t>
      </w:r>
      <w:r w:rsidR="002F75C7">
        <w:rPr>
          <w:rFonts w:ascii="Verdana" w:hAnsi="Verdana"/>
          <w:color w:val="000000" w:themeColor="text1"/>
          <w:sz w:val="22"/>
          <w:szCs w:val="22"/>
        </w:rPr>
        <w:t>ie</w:t>
      </w:r>
      <w:r w:rsidR="00EA574E">
        <w:rPr>
          <w:rFonts w:ascii="Verdana" w:hAnsi="Verdana"/>
          <w:color w:val="000000" w:themeColor="text1"/>
          <w:sz w:val="22"/>
          <w:szCs w:val="22"/>
        </w:rPr>
        <w:t xml:space="preserve"> sich auf werthaltige Architektur mit maximalem Ertrag spezialisiert hat,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B3AFB">
        <w:rPr>
          <w:rFonts w:ascii="Verdana" w:hAnsi="Verdana"/>
          <w:color w:val="000000" w:themeColor="text1"/>
          <w:sz w:val="22"/>
          <w:szCs w:val="22"/>
        </w:rPr>
        <w:t xml:space="preserve">fand eine </w:t>
      </w:r>
      <w:r w:rsidR="00F10BCD">
        <w:rPr>
          <w:rFonts w:ascii="Verdana" w:hAnsi="Verdana"/>
          <w:color w:val="000000" w:themeColor="text1"/>
          <w:sz w:val="22"/>
          <w:szCs w:val="22"/>
        </w:rPr>
        <w:t>Alternativ</w:t>
      </w:r>
      <w:r w:rsidR="00054CF9">
        <w:rPr>
          <w:rFonts w:ascii="Verdana" w:hAnsi="Verdana"/>
          <w:color w:val="000000" w:themeColor="text1"/>
          <w:sz w:val="22"/>
          <w:szCs w:val="22"/>
        </w:rPr>
        <w:t>e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2F75C7">
        <w:rPr>
          <w:rFonts w:ascii="Verdana" w:hAnsi="Verdana"/>
          <w:color w:val="000000" w:themeColor="text1"/>
          <w:sz w:val="22"/>
          <w:szCs w:val="22"/>
        </w:rPr>
        <w:t xml:space="preserve">Dipl.-Ing. 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Wilfried 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Rautenberg von </w:t>
      </w:r>
      <w:r w:rsidR="006D5914">
        <w:rPr>
          <w:rFonts w:ascii="Verdana" w:hAnsi="Verdana"/>
          <w:color w:val="000000" w:themeColor="text1"/>
          <w:sz w:val="22"/>
          <w:szCs w:val="22"/>
        </w:rPr>
        <w:t xml:space="preserve">der </w:t>
      </w:r>
      <w:proofErr w:type="spellStart"/>
      <w:r w:rsidRPr="0051434B">
        <w:rPr>
          <w:rFonts w:ascii="Verdana" w:hAnsi="Verdana"/>
          <w:color w:val="000000" w:themeColor="text1"/>
          <w:sz w:val="22"/>
          <w:szCs w:val="22"/>
        </w:rPr>
        <w:t>KSLivin</w:t>
      </w:r>
      <w:r w:rsidR="00F10BCD">
        <w:rPr>
          <w:rFonts w:ascii="Verdana" w:hAnsi="Verdana"/>
          <w:color w:val="000000" w:themeColor="text1"/>
          <w:sz w:val="22"/>
          <w:szCs w:val="22"/>
        </w:rPr>
        <w:t>g</w:t>
      </w:r>
      <w:proofErr w:type="spellEnd"/>
      <w:r w:rsidR="002F75C7">
        <w:rPr>
          <w:rFonts w:ascii="Verdana" w:hAnsi="Verdana"/>
          <w:color w:val="000000" w:themeColor="text1"/>
          <w:sz w:val="22"/>
          <w:szCs w:val="22"/>
        </w:rPr>
        <w:t xml:space="preserve"> GmbH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, der für die Bauleitung verantwortlich ist, stellt fest: „Wir haben uns für die </w:t>
      </w:r>
      <w:r w:rsidR="007A63D7">
        <w:rPr>
          <w:rFonts w:ascii="Verdana" w:hAnsi="Verdana"/>
          <w:color w:val="000000" w:themeColor="text1"/>
          <w:sz w:val="22"/>
          <w:szCs w:val="22"/>
        </w:rPr>
        <w:t>Produkte</w:t>
      </w:r>
      <w:r w:rsidR="007A63D7" w:rsidRPr="0051434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51434B">
        <w:rPr>
          <w:rFonts w:ascii="Verdana" w:hAnsi="Verdana"/>
          <w:color w:val="000000" w:themeColor="text1"/>
          <w:sz w:val="22"/>
          <w:szCs w:val="22"/>
        </w:rPr>
        <w:t xml:space="preserve">von </w:t>
      </w:r>
      <w:proofErr w:type="spellStart"/>
      <w:r w:rsidRPr="0051434B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Pr="0051434B">
        <w:rPr>
          <w:rFonts w:ascii="Verdana" w:hAnsi="Verdana"/>
          <w:color w:val="000000" w:themeColor="text1"/>
          <w:sz w:val="22"/>
          <w:szCs w:val="22"/>
        </w:rPr>
        <w:t xml:space="preserve"> entschieden,</w:t>
      </w:r>
      <w:r w:rsidRPr="00F10BCD">
        <w:rPr>
          <w:rFonts w:ascii="Verdana" w:hAnsi="Verdana"/>
          <w:color w:val="000000" w:themeColor="text1"/>
          <w:sz w:val="22"/>
          <w:szCs w:val="22"/>
        </w:rPr>
        <w:t xml:space="preserve"> weil sie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sich</w:t>
      </w:r>
      <w:r w:rsidR="00CB3AFB">
        <w:rPr>
          <w:rFonts w:ascii="Verdana" w:hAnsi="Verdana"/>
          <w:color w:val="000000" w:themeColor="text1"/>
          <w:sz w:val="22"/>
          <w:szCs w:val="22"/>
        </w:rPr>
        <w:t xml:space="preserve"> mit ihrem randlosen Design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harmonisch in </w:t>
      </w:r>
      <w:r w:rsidR="00CB3AFB">
        <w:rPr>
          <w:rFonts w:ascii="Verdana" w:hAnsi="Verdana"/>
          <w:color w:val="000000" w:themeColor="text1"/>
          <w:sz w:val="22"/>
          <w:szCs w:val="22"/>
        </w:rPr>
        <w:t>unser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e </w:t>
      </w:r>
      <w:r w:rsidR="007A63D7">
        <w:rPr>
          <w:rFonts w:ascii="Verdana" w:hAnsi="Verdana"/>
          <w:color w:val="000000" w:themeColor="text1"/>
          <w:sz w:val="22"/>
          <w:szCs w:val="22"/>
        </w:rPr>
        <w:lastRenderedPageBreak/>
        <w:t>Fassadeng</w:t>
      </w:r>
      <w:r w:rsidR="00470475">
        <w:rPr>
          <w:rFonts w:ascii="Verdana" w:hAnsi="Verdana"/>
          <w:color w:val="000000" w:themeColor="text1"/>
          <w:sz w:val="22"/>
          <w:szCs w:val="22"/>
        </w:rPr>
        <w:t xml:space="preserve">estaltung </w:t>
      </w:r>
      <w:r w:rsidR="00751629">
        <w:rPr>
          <w:rFonts w:ascii="Verdana" w:hAnsi="Verdana"/>
          <w:color w:val="000000" w:themeColor="text1"/>
          <w:sz w:val="22"/>
          <w:szCs w:val="22"/>
        </w:rPr>
        <w:t xml:space="preserve">einfügen </w:t>
      </w:r>
      <w:r w:rsidR="00F10BCD">
        <w:rPr>
          <w:rFonts w:ascii="Verdana" w:hAnsi="Verdana"/>
          <w:color w:val="000000" w:themeColor="text1"/>
          <w:sz w:val="22"/>
          <w:szCs w:val="22"/>
        </w:rPr>
        <w:t>und</w:t>
      </w:r>
      <w:r w:rsidRPr="00F10BC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B3AFB">
        <w:rPr>
          <w:rFonts w:ascii="Verdana" w:hAnsi="Verdana"/>
          <w:color w:val="000000" w:themeColor="text1"/>
          <w:sz w:val="22"/>
          <w:szCs w:val="22"/>
        </w:rPr>
        <w:t>dabei</w:t>
      </w:r>
      <w:r w:rsidR="00F10BCD" w:rsidRP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sogar </w:t>
      </w:r>
      <w:r w:rsidR="00F10BCD" w:rsidRPr="00F10BCD">
        <w:rPr>
          <w:rFonts w:ascii="Verdana" w:hAnsi="Verdana"/>
          <w:color w:val="000000" w:themeColor="text1"/>
          <w:sz w:val="22"/>
          <w:szCs w:val="22"/>
        </w:rPr>
        <w:t>deutlich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 kostengünstiger </w:t>
      </w:r>
      <w:r w:rsidR="00751629">
        <w:rPr>
          <w:rFonts w:ascii="Verdana" w:hAnsi="Verdana"/>
          <w:color w:val="000000" w:themeColor="text1"/>
          <w:sz w:val="22"/>
          <w:szCs w:val="22"/>
        </w:rPr>
        <w:t xml:space="preserve">sind </w:t>
      </w:r>
      <w:r w:rsidR="00F74318">
        <w:rPr>
          <w:rFonts w:ascii="Verdana" w:hAnsi="Verdana"/>
          <w:color w:val="000000" w:themeColor="text1"/>
          <w:sz w:val="22"/>
          <w:szCs w:val="22"/>
        </w:rPr>
        <w:t xml:space="preserve">als die ursprünglich geplante </w:t>
      </w:r>
      <w:r w:rsidR="00470475">
        <w:rPr>
          <w:rFonts w:ascii="Verdana" w:hAnsi="Verdana"/>
          <w:color w:val="000000" w:themeColor="text1"/>
          <w:sz w:val="22"/>
          <w:szCs w:val="22"/>
        </w:rPr>
        <w:t>Lösung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.“ </w:t>
      </w:r>
    </w:p>
    <w:p w14:paraId="5D1C7969" w14:textId="1C739F6D" w:rsidR="003736D0" w:rsidRDefault="00751629" w:rsidP="003736D0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Abgesehen von </w:t>
      </w:r>
      <w:r w:rsidR="00CB3AFB">
        <w:rPr>
          <w:rFonts w:ascii="Verdana" w:hAnsi="Verdana"/>
          <w:color w:val="000000" w:themeColor="text1"/>
          <w:sz w:val="22"/>
          <w:szCs w:val="22"/>
        </w:rPr>
        <w:t xml:space="preserve">den </w:t>
      </w:r>
      <w:r w:rsidR="008E7026">
        <w:rPr>
          <w:rFonts w:ascii="Verdana" w:hAnsi="Verdana"/>
          <w:color w:val="000000" w:themeColor="text1"/>
          <w:sz w:val="22"/>
          <w:szCs w:val="22"/>
        </w:rPr>
        <w:t xml:space="preserve">Investoren </w:t>
      </w:r>
      <w:r w:rsidR="009E4670">
        <w:rPr>
          <w:rFonts w:ascii="Verdana" w:hAnsi="Verdana"/>
          <w:color w:val="000000" w:themeColor="text1"/>
          <w:sz w:val="22"/>
          <w:szCs w:val="22"/>
        </w:rPr>
        <w:t>profitieren</w:t>
      </w:r>
      <w:r w:rsidR="008E702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B3AFB">
        <w:rPr>
          <w:rFonts w:ascii="Verdana" w:hAnsi="Verdana"/>
          <w:color w:val="000000" w:themeColor="text1"/>
          <w:sz w:val="22"/>
          <w:szCs w:val="22"/>
        </w:rPr>
        <w:t>vor allem die</w:t>
      </w:r>
      <w:r w:rsidR="00F10BCD" w:rsidRP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E4670">
        <w:rPr>
          <w:rFonts w:ascii="Verdana" w:hAnsi="Verdana"/>
          <w:color w:val="000000" w:themeColor="text1"/>
          <w:sz w:val="22"/>
          <w:szCs w:val="22"/>
        </w:rPr>
        <w:t>Bewohner</w:t>
      </w:r>
      <w:r w:rsidR="00F10BCD" w:rsidRPr="00F10BC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96FD3">
        <w:rPr>
          <w:rFonts w:ascii="Verdana" w:hAnsi="Verdana"/>
          <w:color w:val="000000" w:themeColor="text1"/>
          <w:sz w:val="22"/>
          <w:szCs w:val="22"/>
        </w:rPr>
        <w:t xml:space="preserve">der neuen Immobilie </w:t>
      </w:r>
      <w:r w:rsidR="009E4670">
        <w:rPr>
          <w:rFonts w:ascii="Verdana" w:hAnsi="Verdana"/>
          <w:color w:val="000000" w:themeColor="text1"/>
          <w:sz w:val="22"/>
          <w:szCs w:val="22"/>
        </w:rPr>
        <w:t xml:space="preserve">von </w:t>
      </w:r>
      <w:r w:rsidR="00CB3AFB">
        <w:rPr>
          <w:rFonts w:ascii="Verdana" w:hAnsi="Verdana"/>
          <w:color w:val="000000" w:themeColor="text1"/>
          <w:sz w:val="22"/>
          <w:szCs w:val="22"/>
        </w:rPr>
        <w:t xml:space="preserve">den </w:t>
      </w:r>
      <w:r w:rsidR="00D96FD3">
        <w:rPr>
          <w:rFonts w:ascii="Verdana" w:hAnsi="Verdana"/>
          <w:color w:val="000000" w:themeColor="text1"/>
          <w:sz w:val="22"/>
          <w:szCs w:val="22"/>
        </w:rPr>
        <w:t>Balkonverglasungen</w:t>
      </w:r>
      <w:r w:rsidR="003736D0">
        <w:rPr>
          <w:rFonts w:ascii="Verdana" w:hAnsi="Verdana"/>
          <w:color w:val="000000" w:themeColor="text1"/>
          <w:sz w:val="22"/>
          <w:szCs w:val="22"/>
        </w:rPr>
        <w:t xml:space="preserve">. „Unsere Balkonverglasungs-Systeme verbessern den Wert von Wohnanlagen in vielerlei Hinsicht“, </w:t>
      </w:r>
      <w:r w:rsidR="003736D0">
        <w:rPr>
          <w:rFonts w:ascii="Verdana" w:hAnsi="Verdana"/>
          <w:sz w:val="22"/>
          <w:szCs w:val="22"/>
        </w:rPr>
        <w:t>s</w:t>
      </w:r>
      <w:r w:rsidR="003736D0" w:rsidRPr="00834E84">
        <w:rPr>
          <w:rFonts w:ascii="Verdana" w:hAnsi="Verdana"/>
          <w:sz w:val="22"/>
          <w:szCs w:val="22"/>
        </w:rPr>
        <w:t xml:space="preserve">agt Andreas Karst, Vertriebsleiter </w:t>
      </w:r>
      <w:r w:rsidR="003736D0">
        <w:rPr>
          <w:rFonts w:ascii="Verdana" w:hAnsi="Verdana"/>
          <w:sz w:val="22"/>
          <w:szCs w:val="22"/>
        </w:rPr>
        <w:t xml:space="preserve">von </w:t>
      </w:r>
      <w:proofErr w:type="spellStart"/>
      <w:r w:rsidR="003736D0" w:rsidRPr="00834E84">
        <w:rPr>
          <w:rFonts w:ascii="Verdana" w:hAnsi="Verdana"/>
          <w:sz w:val="22"/>
          <w:szCs w:val="22"/>
        </w:rPr>
        <w:t>Lumon</w:t>
      </w:r>
      <w:proofErr w:type="spellEnd"/>
      <w:r w:rsidR="003736D0" w:rsidRPr="00834E84">
        <w:rPr>
          <w:rFonts w:ascii="Verdana" w:hAnsi="Verdana"/>
          <w:sz w:val="22"/>
          <w:szCs w:val="22"/>
        </w:rPr>
        <w:t xml:space="preserve"> Deutschland</w:t>
      </w:r>
      <w:r w:rsidR="003736D0">
        <w:rPr>
          <w:rFonts w:ascii="Verdana" w:hAnsi="Verdana"/>
          <w:sz w:val="22"/>
          <w:szCs w:val="22"/>
        </w:rPr>
        <w:t xml:space="preserve">. „In hochverdichten urbanen Lagen steht häufig der Schallschutz im Vordergrund. Messungen der SG Bauakustik haben ergeben, dass mit einer </w:t>
      </w:r>
      <w:proofErr w:type="spellStart"/>
      <w:r w:rsidR="003736D0">
        <w:rPr>
          <w:rFonts w:ascii="Verdana" w:hAnsi="Verdana"/>
          <w:sz w:val="22"/>
          <w:szCs w:val="22"/>
        </w:rPr>
        <w:t>Lumon</w:t>
      </w:r>
      <w:proofErr w:type="spellEnd"/>
      <w:r w:rsidR="003736D0">
        <w:rPr>
          <w:rFonts w:ascii="Verdana" w:hAnsi="Verdana"/>
          <w:sz w:val="22"/>
          <w:szCs w:val="22"/>
        </w:rPr>
        <w:t xml:space="preserve"> Schallschutzverglasung bis zu 27dB Luftschalldämmung erreicht werden können.“</w:t>
      </w:r>
    </w:p>
    <w:p w14:paraId="6BDBBEDB" w14:textId="5209CB1F" w:rsidR="00D65270" w:rsidRDefault="003736D0" w:rsidP="007D178A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Die Mieter</w:t>
      </w:r>
      <w:r w:rsidR="0075162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können </w:t>
      </w:r>
      <w:r>
        <w:rPr>
          <w:rFonts w:ascii="Verdana" w:hAnsi="Verdana"/>
          <w:color w:val="000000" w:themeColor="text1"/>
          <w:sz w:val="22"/>
          <w:szCs w:val="22"/>
        </w:rPr>
        <w:t>ihren</w:t>
      </w:r>
      <w:r w:rsidRPr="00D65270">
        <w:rPr>
          <w:rFonts w:ascii="Verdana" w:hAnsi="Verdana"/>
          <w:color w:val="000000" w:themeColor="text1"/>
          <w:sz w:val="22"/>
          <w:szCs w:val="22"/>
        </w:rPr>
        <w:t xml:space="preserve"> Außenbereich </w:t>
      </w:r>
      <w:r>
        <w:rPr>
          <w:rFonts w:ascii="Verdana" w:hAnsi="Verdana"/>
          <w:color w:val="000000" w:themeColor="text1"/>
          <w:sz w:val="22"/>
          <w:szCs w:val="22"/>
        </w:rPr>
        <w:t xml:space="preserve">somit </w:t>
      </w:r>
      <w:r w:rsidR="00D96FD3">
        <w:rPr>
          <w:rFonts w:ascii="Verdana" w:hAnsi="Verdana"/>
          <w:color w:val="000000" w:themeColor="text1"/>
          <w:sz w:val="22"/>
          <w:szCs w:val="22"/>
        </w:rPr>
        <w:t xml:space="preserve">auch an der stark befahrenen Straße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nahezu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ganzjährig 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>als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 zusätzlichen Wohnr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>a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um </w:t>
      </w:r>
      <w:r w:rsidR="00194D13" w:rsidRPr="00D65270">
        <w:rPr>
          <w:rFonts w:ascii="Verdana" w:hAnsi="Verdana"/>
          <w:color w:val="000000" w:themeColor="text1"/>
          <w:sz w:val="22"/>
          <w:szCs w:val="22"/>
        </w:rPr>
        <w:t xml:space="preserve">nutzen,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da die Verglasung 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nicht nur vor Lärm und Emissionen, sondern auch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>vor Nässe</w:t>
      </w:r>
      <w:r w:rsidR="00D65270" w:rsidRPr="00D65270">
        <w:rPr>
          <w:rFonts w:ascii="Verdana" w:hAnsi="Verdana"/>
          <w:color w:val="000000" w:themeColor="text1"/>
          <w:sz w:val="22"/>
          <w:szCs w:val="22"/>
        </w:rPr>
        <w:t>,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 xml:space="preserve"> Kälte </w:t>
      </w:r>
      <w:r w:rsidR="00D65270" w:rsidRPr="00D65270">
        <w:rPr>
          <w:rFonts w:ascii="Verdana" w:hAnsi="Verdana"/>
          <w:color w:val="000000" w:themeColor="text1"/>
          <w:sz w:val="22"/>
          <w:szCs w:val="22"/>
        </w:rPr>
        <w:t xml:space="preserve">und starker Sonneneinstrahlung </w:t>
      </w:r>
      <w:r w:rsidR="0066786C" w:rsidRPr="00D65270">
        <w:rPr>
          <w:rFonts w:ascii="Verdana" w:hAnsi="Verdana"/>
          <w:color w:val="000000" w:themeColor="text1"/>
          <w:sz w:val="22"/>
          <w:szCs w:val="22"/>
        </w:rPr>
        <w:t>schützt</w:t>
      </w:r>
      <w:r w:rsidR="00AF3E05" w:rsidRPr="00D65270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8817A9" w:rsidRPr="00D65270">
        <w:rPr>
          <w:rFonts w:ascii="Verdana" w:hAnsi="Verdana"/>
          <w:color w:val="000000" w:themeColor="text1"/>
          <w:sz w:val="22"/>
          <w:szCs w:val="22"/>
        </w:rPr>
        <w:t>Das einfach bedienbare Dreh</w:t>
      </w:r>
      <w:r w:rsidR="00E918F9">
        <w:rPr>
          <w:rFonts w:ascii="Verdana" w:hAnsi="Verdana"/>
          <w:color w:val="000000" w:themeColor="text1"/>
          <w:sz w:val="22"/>
          <w:szCs w:val="22"/>
        </w:rPr>
        <w:t>-/</w:t>
      </w:r>
      <w:r w:rsidR="008817A9" w:rsidRPr="00D65270">
        <w:rPr>
          <w:rFonts w:ascii="Verdana" w:hAnsi="Verdana"/>
          <w:color w:val="000000" w:themeColor="text1"/>
          <w:sz w:val="22"/>
          <w:szCs w:val="22"/>
        </w:rPr>
        <w:t xml:space="preserve">Schiebesystem von </w:t>
      </w:r>
      <w:proofErr w:type="spellStart"/>
      <w:r w:rsidR="008817A9" w:rsidRPr="00D65270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="008817A9" w:rsidRPr="00D65270">
        <w:rPr>
          <w:rFonts w:ascii="Verdana" w:hAnsi="Verdana"/>
          <w:color w:val="000000" w:themeColor="text1"/>
          <w:sz w:val="22"/>
          <w:szCs w:val="22"/>
        </w:rPr>
        <w:t xml:space="preserve"> ermöglicht </w:t>
      </w:r>
      <w:r w:rsidR="008817A9">
        <w:rPr>
          <w:rFonts w:ascii="Verdana" w:hAnsi="Verdana"/>
          <w:color w:val="000000" w:themeColor="text1"/>
          <w:sz w:val="22"/>
          <w:szCs w:val="22"/>
        </w:rPr>
        <w:t xml:space="preserve">zudem </w:t>
      </w:r>
      <w:r w:rsidR="008817A9" w:rsidRPr="00D65270">
        <w:rPr>
          <w:rFonts w:ascii="Verdana" w:hAnsi="Verdana"/>
          <w:color w:val="000000" w:themeColor="text1"/>
          <w:sz w:val="22"/>
          <w:szCs w:val="22"/>
        </w:rPr>
        <w:t>einen schnellen Wechsel von offen und geschlossen</w:t>
      </w:r>
      <w:r w:rsidR="008817A9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02E13E77" w14:textId="6111ECC7" w:rsidR="00E25E0D" w:rsidRDefault="0075603A" w:rsidP="00FC6EC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Vermieter</w:t>
      </w:r>
      <w:r w:rsidR="00D652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10BCD">
        <w:rPr>
          <w:rFonts w:ascii="Verdana" w:hAnsi="Verdana"/>
          <w:color w:val="000000" w:themeColor="text1"/>
          <w:sz w:val="22"/>
          <w:szCs w:val="22"/>
        </w:rPr>
        <w:t>können</w:t>
      </w:r>
      <w:r w:rsidR="00A878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05628">
        <w:rPr>
          <w:rFonts w:ascii="Verdana" w:hAnsi="Verdana"/>
          <w:color w:val="000000" w:themeColor="text1"/>
          <w:sz w:val="22"/>
          <w:szCs w:val="22"/>
        </w:rPr>
        <w:t>den</w:t>
      </w:r>
      <w:r w:rsidR="00A878B5">
        <w:rPr>
          <w:rFonts w:ascii="Verdana" w:hAnsi="Verdana"/>
          <w:color w:val="000000" w:themeColor="text1"/>
          <w:sz w:val="22"/>
          <w:szCs w:val="22"/>
        </w:rPr>
        <w:t xml:space="preserve"> verglaste</w:t>
      </w:r>
      <w:r w:rsidR="00905628">
        <w:rPr>
          <w:rFonts w:ascii="Verdana" w:hAnsi="Verdana"/>
          <w:color w:val="000000" w:themeColor="text1"/>
          <w:sz w:val="22"/>
          <w:szCs w:val="22"/>
        </w:rPr>
        <w:t>n</w:t>
      </w:r>
      <w:r w:rsidR="00A878B5">
        <w:rPr>
          <w:rFonts w:ascii="Verdana" w:hAnsi="Verdana"/>
          <w:color w:val="000000" w:themeColor="text1"/>
          <w:sz w:val="22"/>
          <w:szCs w:val="22"/>
        </w:rPr>
        <w:t xml:space="preserve"> Balkon </w:t>
      </w:r>
      <w:r w:rsidR="00F10BCD">
        <w:rPr>
          <w:rFonts w:ascii="Verdana" w:hAnsi="Verdana"/>
          <w:color w:val="000000" w:themeColor="text1"/>
          <w:sz w:val="22"/>
          <w:szCs w:val="22"/>
        </w:rPr>
        <w:t xml:space="preserve">zudem </w:t>
      </w:r>
      <w:r w:rsidR="00A878B5">
        <w:rPr>
          <w:rFonts w:ascii="Verdana" w:hAnsi="Verdana"/>
          <w:color w:val="000000" w:themeColor="text1"/>
          <w:sz w:val="22"/>
          <w:szCs w:val="22"/>
        </w:rPr>
        <w:t xml:space="preserve">komplett </w:t>
      </w:r>
      <w:r w:rsidR="00084EE4">
        <w:rPr>
          <w:rFonts w:ascii="Verdana" w:hAnsi="Verdana"/>
          <w:color w:val="000000" w:themeColor="text1"/>
          <w:sz w:val="22"/>
          <w:szCs w:val="22"/>
        </w:rPr>
        <w:t>als indirekte Wohnraumerweiterung</w:t>
      </w:r>
      <w:r w:rsidR="00B9179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05628">
        <w:rPr>
          <w:rFonts w:ascii="Verdana" w:hAnsi="Verdana"/>
          <w:color w:val="000000" w:themeColor="text1"/>
          <w:sz w:val="22"/>
          <w:szCs w:val="22"/>
        </w:rPr>
        <w:t>zählen</w:t>
      </w:r>
      <w:r w:rsidR="00084EE4">
        <w:rPr>
          <w:rFonts w:ascii="Verdana" w:hAnsi="Verdana"/>
          <w:color w:val="000000" w:themeColor="text1"/>
          <w:sz w:val="22"/>
          <w:szCs w:val="22"/>
        </w:rPr>
        <w:t xml:space="preserve"> und somit eine höhere Miete erzielen</w:t>
      </w:r>
      <w:r w:rsidR="00D65270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F10BCD">
        <w:rPr>
          <w:rFonts w:ascii="Verdana" w:hAnsi="Verdana"/>
          <w:color w:val="000000" w:themeColor="text1"/>
          <w:sz w:val="22"/>
          <w:szCs w:val="22"/>
        </w:rPr>
        <w:t>Auch</w:t>
      </w:r>
      <w:r w:rsidR="00D6527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97048">
        <w:rPr>
          <w:rFonts w:ascii="Verdana" w:hAnsi="Verdana"/>
          <w:color w:val="000000" w:themeColor="text1"/>
          <w:sz w:val="22"/>
          <w:szCs w:val="22"/>
        </w:rPr>
        <w:t>langfristig</w:t>
      </w:r>
      <w:r w:rsidR="00D96FD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65270">
        <w:rPr>
          <w:rFonts w:ascii="Verdana" w:hAnsi="Verdana"/>
          <w:color w:val="000000" w:themeColor="text1"/>
          <w:sz w:val="22"/>
          <w:szCs w:val="22"/>
        </w:rPr>
        <w:t>sparen</w:t>
      </w:r>
      <w:r w:rsidR="003975BA">
        <w:rPr>
          <w:rFonts w:ascii="Verdana" w:hAnsi="Verdana"/>
          <w:color w:val="000000" w:themeColor="text1"/>
          <w:sz w:val="22"/>
          <w:szCs w:val="22"/>
        </w:rPr>
        <w:t xml:space="preserve"> Eigentümer durch den verbesserten Schutz der Fassade</w:t>
      </w:r>
      <w:r w:rsidR="00905628">
        <w:rPr>
          <w:rFonts w:ascii="Verdana" w:hAnsi="Verdana"/>
          <w:color w:val="000000" w:themeColor="text1"/>
          <w:sz w:val="22"/>
          <w:szCs w:val="22"/>
        </w:rPr>
        <w:t xml:space="preserve"> und Balkonplatte</w:t>
      </w:r>
      <w:r w:rsidR="00D65270">
        <w:rPr>
          <w:rFonts w:ascii="Verdana" w:hAnsi="Verdana"/>
          <w:color w:val="000000" w:themeColor="text1"/>
          <w:sz w:val="22"/>
          <w:szCs w:val="22"/>
        </w:rPr>
        <w:t xml:space="preserve"> Kosten, da sich die Intervalle </w:t>
      </w:r>
      <w:r w:rsidR="00133E26">
        <w:rPr>
          <w:rFonts w:ascii="Verdana" w:hAnsi="Verdana"/>
          <w:color w:val="000000" w:themeColor="text1"/>
          <w:sz w:val="22"/>
          <w:szCs w:val="22"/>
        </w:rPr>
        <w:t xml:space="preserve">der </w:t>
      </w:r>
      <w:r w:rsidR="00E918F9">
        <w:rPr>
          <w:rFonts w:ascii="Verdana" w:hAnsi="Verdana"/>
          <w:color w:val="000000" w:themeColor="text1"/>
          <w:sz w:val="22"/>
          <w:szCs w:val="22"/>
        </w:rPr>
        <w:t>notwendigen</w:t>
      </w:r>
      <w:r w:rsidR="00133E2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65270">
        <w:rPr>
          <w:rFonts w:ascii="Verdana" w:hAnsi="Verdana"/>
          <w:color w:val="000000" w:themeColor="text1"/>
          <w:sz w:val="22"/>
          <w:szCs w:val="22"/>
        </w:rPr>
        <w:t>Balkonsanierungen verlängern.</w:t>
      </w:r>
      <w:r w:rsidR="00FC6EC4">
        <w:rPr>
          <w:rFonts w:ascii="Verdana" w:hAnsi="Verdana"/>
          <w:color w:val="000000" w:themeColor="text1"/>
          <w:sz w:val="22"/>
          <w:szCs w:val="22"/>
        </w:rPr>
        <w:t xml:space="preserve"> So haben verglaste Balkone eine lange Lebenszeit von 60 bis 100 Jahren.</w:t>
      </w:r>
      <w:r w:rsidR="00D00176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Die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>-Systeme selbst sind pflegeleicht</w:t>
      </w:r>
      <w:r w:rsidR="00054CF9">
        <w:rPr>
          <w:rFonts w:ascii="Verdana" w:hAnsi="Verdana"/>
          <w:color w:val="000000" w:themeColor="text1"/>
          <w:sz w:val="22"/>
          <w:szCs w:val="22"/>
        </w:rPr>
        <w:t xml:space="preserve"> und wartungsarm.</w:t>
      </w:r>
    </w:p>
    <w:p w14:paraId="68FDABC6" w14:textId="77777777" w:rsidR="003736D0" w:rsidRPr="00FC6EC4" w:rsidRDefault="003736D0" w:rsidP="00FC6EC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A7485AD" w14:textId="72E07046" w:rsidR="00D576E4" w:rsidRPr="004F3856" w:rsidRDefault="00D576E4" w:rsidP="00D576E4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sind unter folgende</w:t>
      </w:r>
      <w:r w:rsidR="00306C40" w:rsidRPr="004F3856">
        <w:rPr>
          <w:rFonts w:ascii="Verdana" w:hAnsi="Verdana"/>
          <w:sz w:val="22"/>
          <w:szCs w:val="22"/>
        </w:rPr>
        <w:t>n</w:t>
      </w:r>
      <w:r w:rsidRPr="004F3856">
        <w:rPr>
          <w:rFonts w:ascii="Verdana" w:hAnsi="Verdana"/>
          <w:sz w:val="22"/>
          <w:szCs w:val="22"/>
        </w:rPr>
        <w:t xml:space="preserve"> Link</w:t>
      </w:r>
      <w:r w:rsidR="00306C40" w:rsidRPr="004F3856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</w:p>
    <w:p w14:paraId="4F7CFEE1" w14:textId="094AEE22" w:rsidR="00441624" w:rsidRPr="004F3856" w:rsidRDefault="00441624" w:rsidP="00D576E4">
      <w:pPr>
        <w:rPr>
          <w:rFonts w:ascii="Verdana" w:hAnsi="Verdana"/>
          <w:sz w:val="22"/>
          <w:szCs w:val="22"/>
        </w:rPr>
      </w:pPr>
    </w:p>
    <w:p w14:paraId="0A814EBD" w14:textId="6ED21505" w:rsidR="00405D64" w:rsidRPr="004F3856" w:rsidRDefault="00F21D99" w:rsidP="00A53228"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r w:rsidRPr="00F21D99">
        <w:rPr>
          <w:rStyle w:val="Hyperlink"/>
          <w:rFonts w:ascii="Calibri" w:hAnsi="Calibri"/>
          <w:color w:val="auto"/>
          <w:sz w:val="22"/>
          <w:szCs w:val="22"/>
        </w:rPr>
        <w:t>https://lumon.com/de/geschaeftskunden/produkte/balkonverglasungen</w:t>
      </w:r>
      <w:r w:rsidR="00405D64" w:rsidRPr="004F3856">
        <w:t xml:space="preserve">  </w:t>
      </w:r>
    </w:p>
    <w:p w14:paraId="0522B208" w14:textId="3C21BF9E" w:rsidR="00844FF8" w:rsidRDefault="00844FF8" w:rsidP="00A53228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844FF8">
        <w:rPr>
          <w:rStyle w:val="Hyperlink"/>
          <w:rFonts w:ascii="Calibri" w:hAnsi="Calibri"/>
          <w:color w:val="auto"/>
          <w:sz w:val="22"/>
          <w:szCs w:val="22"/>
        </w:rPr>
        <w:t>https://lumon.com/de/privatkunden/balkonverglasung/vorteile</w:t>
      </w:r>
    </w:p>
    <w:p w14:paraId="26B00579" w14:textId="7D02573A" w:rsidR="004E4112" w:rsidRDefault="00844FF8" w:rsidP="00F25B33">
      <w:pPr>
        <w:jc w:val="both"/>
        <w:outlineLvl w:val="0"/>
        <w:rPr>
          <w:rStyle w:val="Fett"/>
          <w:rFonts w:ascii="Arial" w:hAnsi="Arial" w:cs="Arial"/>
          <w:color w:val="0070C0"/>
          <w:sz w:val="21"/>
          <w:szCs w:val="21"/>
        </w:rPr>
      </w:pPr>
      <w:r w:rsidRPr="00844FF8">
        <w:rPr>
          <w:rStyle w:val="Hyperlink"/>
          <w:rFonts w:ascii="Calibri" w:hAnsi="Calibri"/>
          <w:color w:val="000000" w:themeColor="text1"/>
          <w:sz w:val="22"/>
          <w:szCs w:val="22"/>
        </w:rPr>
        <w:t>https://lumon.com/de/geschaeftskunden/produkte/schallschutz</w:t>
      </w:r>
    </w:p>
    <w:p w14:paraId="04210B3C" w14:textId="02B8C1A9" w:rsidR="003736D0" w:rsidRDefault="003736D0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4EA211A" w14:textId="77777777" w:rsidR="003736D0" w:rsidRDefault="003736D0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D8DDD2E" w14:textId="77777777" w:rsidR="00CA46B4" w:rsidRDefault="00CA46B4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19E7D2C7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lastRenderedPageBreak/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bookmarkEnd w:id="9"/>
      <w:bookmarkEnd w:id="10"/>
      <w:proofErr w:type="spellEnd"/>
    </w:p>
    <w:p w14:paraId="54BA651E" w14:textId="21AB6460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8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1"/>
      <w:bookmarkEnd w:id="12"/>
    </w:p>
    <w:sectPr w:rsidR="001D50A9" w:rsidRPr="00DE7F46" w:rsidSect="00D24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E392" w14:textId="77777777" w:rsidR="002E359B" w:rsidRDefault="002E359B">
      <w:r>
        <w:separator/>
      </w:r>
    </w:p>
  </w:endnote>
  <w:endnote w:type="continuationSeparator" w:id="0">
    <w:p w14:paraId="6FF3C556" w14:textId="77777777" w:rsidR="002E359B" w:rsidRDefault="002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38CFB89C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75C7">
      <w:rPr>
        <w:rStyle w:val="Seitenzahl"/>
        <w:noProof/>
      </w:rPr>
      <w:t>3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7D8DD9BE" w14:textId="4E62C055" w:rsidR="00CA6C43" w:rsidRPr="00A5577F" w:rsidRDefault="00CA46B4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Ulrich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Lissner</w:t>
                          </w:r>
                          <w:proofErr w:type="spellEnd"/>
                          <w:r w:rsidR="00CA6C43"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 (PR)</w:t>
                          </w:r>
                        </w:p>
                        <w:p w14:paraId="45E74EC0" w14:textId="77777777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proofErr w:type="spellStart"/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. 21</w:t>
                          </w:r>
                        </w:p>
                        <w:p w14:paraId="55C4F7FC" w14:textId="77777777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006A6F65" w14:textId="1D9C6D5A" w:rsidR="00CA6C43" w:rsidRPr="00A5577F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Tel.: +49 531 387 33 </w:t>
                          </w:r>
                          <w:r w:rsidR="00CA46B4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11</w:t>
                          </w:r>
                        </w:p>
                        <w:p w14:paraId="0E4017F0" w14:textId="3053C22B" w:rsidR="00CA6C43" w:rsidRPr="00101FDC" w:rsidRDefault="00CA46B4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bookmarkStart w:id="13" w:name="_GoBack"/>
                          <w:bookmarkEnd w:id="13"/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Profil 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Marketing</w:t>
                    </w:r>
                    <w:proofErr w:type="spellEnd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 OHG</w:t>
                    </w:r>
                  </w:p>
                  <w:p w14:paraId="7D8DD9BE" w14:textId="4E62C055" w:rsidR="00CA6C43" w:rsidRPr="00A5577F" w:rsidRDefault="00CA46B4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Ulrich </w:t>
                    </w:r>
                    <w:proofErr w:type="spellStart"/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Lissner</w:t>
                    </w:r>
                    <w:proofErr w:type="spellEnd"/>
                    <w:r w:rsidR="00CA6C43"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 (PR)</w:t>
                    </w:r>
                  </w:p>
                  <w:p w14:paraId="45E74EC0" w14:textId="77777777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proofErr w:type="spellStart"/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</w:t>
                    </w:r>
                    <w:proofErr w:type="spellEnd"/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55C4F7FC" w14:textId="77777777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006A6F65" w14:textId="1D9C6D5A" w:rsidR="00CA6C43" w:rsidRPr="00A5577F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Tel.: +49 531 387 33 </w:t>
                    </w:r>
                    <w:r w:rsidR="00CA46B4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11</w:t>
                    </w:r>
                  </w:p>
                  <w:p w14:paraId="0E4017F0" w14:textId="3053C22B" w:rsidR="00CA6C43" w:rsidRPr="00101FDC" w:rsidRDefault="00CA46B4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bookmarkStart w:id="14" w:name="_GoBack"/>
                    <w:bookmarkEnd w:id="14"/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E5B5" w14:textId="77777777" w:rsidR="00CA46B4" w:rsidRDefault="00CA46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9B74" w14:textId="77777777" w:rsidR="002E359B" w:rsidRDefault="002E359B">
      <w:r>
        <w:separator/>
      </w:r>
    </w:p>
  </w:footnote>
  <w:footnote w:type="continuationSeparator" w:id="0">
    <w:p w14:paraId="19A7A9B0" w14:textId="77777777" w:rsidR="002E359B" w:rsidRDefault="002E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A0F" w14:textId="77777777" w:rsidR="00CA46B4" w:rsidRDefault="00CA46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1258" w14:textId="77777777" w:rsidR="00CA46B4" w:rsidRDefault="00CA46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730A"/>
    <w:rsid w:val="00020F49"/>
    <w:rsid w:val="00027009"/>
    <w:rsid w:val="000313B6"/>
    <w:rsid w:val="000414B2"/>
    <w:rsid w:val="000435E9"/>
    <w:rsid w:val="00047BC3"/>
    <w:rsid w:val="00051DF2"/>
    <w:rsid w:val="000528BF"/>
    <w:rsid w:val="000531FA"/>
    <w:rsid w:val="00054911"/>
    <w:rsid w:val="00054CF9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A65"/>
    <w:rsid w:val="00081F78"/>
    <w:rsid w:val="00084EE4"/>
    <w:rsid w:val="0008582B"/>
    <w:rsid w:val="000879AF"/>
    <w:rsid w:val="00087B29"/>
    <w:rsid w:val="000911D3"/>
    <w:rsid w:val="00091AD2"/>
    <w:rsid w:val="0009327D"/>
    <w:rsid w:val="000944A3"/>
    <w:rsid w:val="0009502B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9A9"/>
    <w:rsid w:val="000D1A7B"/>
    <w:rsid w:val="000D1E3C"/>
    <w:rsid w:val="000D4573"/>
    <w:rsid w:val="000E1912"/>
    <w:rsid w:val="000E3327"/>
    <w:rsid w:val="000E4BF4"/>
    <w:rsid w:val="000F0BF3"/>
    <w:rsid w:val="000F2D17"/>
    <w:rsid w:val="00101FDC"/>
    <w:rsid w:val="00103B24"/>
    <w:rsid w:val="00110C70"/>
    <w:rsid w:val="001125F4"/>
    <w:rsid w:val="001155B8"/>
    <w:rsid w:val="001168BE"/>
    <w:rsid w:val="0012001B"/>
    <w:rsid w:val="0012277C"/>
    <w:rsid w:val="00123A86"/>
    <w:rsid w:val="00124001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13"/>
    <w:rsid w:val="00194D67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5815"/>
    <w:rsid w:val="001C1157"/>
    <w:rsid w:val="001D1579"/>
    <w:rsid w:val="001D2ADF"/>
    <w:rsid w:val="001D3C8A"/>
    <w:rsid w:val="001D4EBE"/>
    <w:rsid w:val="001D50A9"/>
    <w:rsid w:val="001D5356"/>
    <w:rsid w:val="001D74C6"/>
    <w:rsid w:val="001D7797"/>
    <w:rsid w:val="001E0576"/>
    <w:rsid w:val="001E41F7"/>
    <w:rsid w:val="001E4271"/>
    <w:rsid w:val="001E49B3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4BA8"/>
    <w:rsid w:val="00204CEB"/>
    <w:rsid w:val="00204E78"/>
    <w:rsid w:val="00207649"/>
    <w:rsid w:val="00207743"/>
    <w:rsid w:val="00211F3E"/>
    <w:rsid w:val="00214C06"/>
    <w:rsid w:val="00215E95"/>
    <w:rsid w:val="00215FA7"/>
    <w:rsid w:val="00223565"/>
    <w:rsid w:val="00224427"/>
    <w:rsid w:val="00232EF0"/>
    <w:rsid w:val="00233A5D"/>
    <w:rsid w:val="002354F1"/>
    <w:rsid w:val="002376EA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C617D"/>
    <w:rsid w:val="002D0B20"/>
    <w:rsid w:val="002D10F6"/>
    <w:rsid w:val="002D1348"/>
    <w:rsid w:val="002D14CE"/>
    <w:rsid w:val="002D5035"/>
    <w:rsid w:val="002D6667"/>
    <w:rsid w:val="002D67D5"/>
    <w:rsid w:val="002E0097"/>
    <w:rsid w:val="002E359B"/>
    <w:rsid w:val="002E505D"/>
    <w:rsid w:val="002F379C"/>
    <w:rsid w:val="002F55A1"/>
    <w:rsid w:val="002F75C7"/>
    <w:rsid w:val="00306C40"/>
    <w:rsid w:val="0031152D"/>
    <w:rsid w:val="00311962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150F"/>
    <w:rsid w:val="003419D9"/>
    <w:rsid w:val="00341BD9"/>
    <w:rsid w:val="0034356E"/>
    <w:rsid w:val="00343616"/>
    <w:rsid w:val="0034590F"/>
    <w:rsid w:val="003473CA"/>
    <w:rsid w:val="00347BBC"/>
    <w:rsid w:val="00350C60"/>
    <w:rsid w:val="00351131"/>
    <w:rsid w:val="00352A87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36D0"/>
    <w:rsid w:val="0037416E"/>
    <w:rsid w:val="00377F66"/>
    <w:rsid w:val="00377FC8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6532"/>
    <w:rsid w:val="003975BA"/>
    <w:rsid w:val="003A0392"/>
    <w:rsid w:val="003A069A"/>
    <w:rsid w:val="003A113F"/>
    <w:rsid w:val="003A1AD1"/>
    <w:rsid w:val="003A1FC7"/>
    <w:rsid w:val="003A3CDD"/>
    <w:rsid w:val="003A6172"/>
    <w:rsid w:val="003B32DE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441E"/>
    <w:rsid w:val="004159A1"/>
    <w:rsid w:val="00416CC2"/>
    <w:rsid w:val="00417792"/>
    <w:rsid w:val="00420CC7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65B3"/>
    <w:rsid w:val="004378B0"/>
    <w:rsid w:val="00441624"/>
    <w:rsid w:val="00445DF5"/>
    <w:rsid w:val="00446933"/>
    <w:rsid w:val="00447CED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5ABB"/>
    <w:rsid w:val="00475BFF"/>
    <w:rsid w:val="00476417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3F2B"/>
    <w:rsid w:val="004A5913"/>
    <w:rsid w:val="004A7E8E"/>
    <w:rsid w:val="004B5238"/>
    <w:rsid w:val="004B6604"/>
    <w:rsid w:val="004C4D49"/>
    <w:rsid w:val="004C5AB6"/>
    <w:rsid w:val="004C7E7D"/>
    <w:rsid w:val="004D4CB8"/>
    <w:rsid w:val="004D6B69"/>
    <w:rsid w:val="004D7198"/>
    <w:rsid w:val="004E1ABE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2131"/>
    <w:rsid w:val="0051434B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50147"/>
    <w:rsid w:val="005506F9"/>
    <w:rsid w:val="005559A5"/>
    <w:rsid w:val="0055627A"/>
    <w:rsid w:val="00556474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661F"/>
    <w:rsid w:val="00586E7B"/>
    <w:rsid w:val="0059468B"/>
    <w:rsid w:val="00594EE3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69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735F"/>
    <w:rsid w:val="0061026C"/>
    <w:rsid w:val="0061226D"/>
    <w:rsid w:val="00613574"/>
    <w:rsid w:val="00613DB1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86C"/>
    <w:rsid w:val="00672BD1"/>
    <w:rsid w:val="0067424D"/>
    <w:rsid w:val="006742A8"/>
    <w:rsid w:val="006763A2"/>
    <w:rsid w:val="00680B06"/>
    <w:rsid w:val="00680EAA"/>
    <w:rsid w:val="00680FFC"/>
    <w:rsid w:val="006816A2"/>
    <w:rsid w:val="00682892"/>
    <w:rsid w:val="00683078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B1544"/>
    <w:rsid w:val="006B3999"/>
    <w:rsid w:val="006B4220"/>
    <w:rsid w:val="006B436F"/>
    <w:rsid w:val="006B4F71"/>
    <w:rsid w:val="006B6CC9"/>
    <w:rsid w:val="006C10FD"/>
    <w:rsid w:val="006C1DDD"/>
    <w:rsid w:val="006C28F7"/>
    <w:rsid w:val="006C5459"/>
    <w:rsid w:val="006C6DD7"/>
    <w:rsid w:val="006D1A95"/>
    <w:rsid w:val="006D20D7"/>
    <w:rsid w:val="006D299F"/>
    <w:rsid w:val="006D5914"/>
    <w:rsid w:val="006D65CA"/>
    <w:rsid w:val="006D76D6"/>
    <w:rsid w:val="006D7BBE"/>
    <w:rsid w:val="006E2F66"/>
    <w:rsid w:val="006E3BF8"/>
    <w:rsid w:val="006E601C"/>
    <w:rsid w:val="006E680A"/>
    <w:rsid w:val="006F1875"/>
    <w:rsid w:val="006F3569"/>
    <w:rsid w:val="006F3707"/>
    <w:rsid w:val="006F58F2"/>
    <w:rsid w:val="00701215"/>
    <w:rsid w:val="00701543"/>
    <w:rsid w:val="00701D31"/>
    <w:rsid w:val="00703BAF"/>
    <w:rsid w:val="00703EF7"/>
    <w:rsid w:val="00704283"/>
    <w:rsid w:val="00704CF0"/>
    <w:rsid w:val="00705DFF"/>
    <w:rsid w:val="00707E7D"/>
    <w:rsid w:val="00711710"/>
    <w:rsid w:val="00711B13"/>
    <w:rsid w:val="00714DFB"/>
    <w:rsid w:val="00715028"/>
    <w:rsid w:val="007220D3"/>
    <w:rsid w:val="00724629"/>
    <w:rsid w:val="00726B18"/>
    <w:rsid w:val="00726CDB"/>
    <w:rsid w:val="00731339"/>
    <w:rsid w:val="00733597"/>
    <w:rsid w:val="00736F5B"/>
    <w:rsid w:val="00737AAF"/>
    <w:rsid w:val="00740D27"/>
    <w:rsid w:val="00741A42"/>
    <w:rsid w:val="00741FF9"/>
    <w:rsid w:val="0074388D"/>
    <w:rsid w:val="0074673F"/>
    <w:rsid w:val="007472ED"/>
    <w:rsid w:val="00751629"/>
    <w:rsid w:val="00753246"/>
    <w:rsid w:val="00755544"/>
    <w:rsid w:val="0075603A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5B64"/>
    <w:rsid w:val="00797751"/>
    <w:rsid w:val="00797F44"/>
    <w:rsid w:val="007A0B1C"/>
    <w:rsid w:val="007A63D7"/>
    <w:rsid w:val="007B01C7"/>
    <w:rsid w:val="007B4854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20F6"/>
    <w:rsid w:val="007F2BBE"/>
    <w:rsid w:val="007F31F3"/>
    <w:rsid w:val="007F4417"/>
    <w:rsid w:val="007F5F3D"/>
    <w:rsid w:val="007F7AE1"/>
    <w:rsid w:val="007F7E94"/>
    <w:rsid w:val="00801C93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74D5"/>
    <w:rsid w:val="008526CD"/>
    <w:rsid w:val="008550EA"/>
    <w:rsid w:val="00856ABA"/>
    <w:rsid w:val="008657DC"/>
    <w:rsid w:val="00866629"/>
    <w:rsid w:val="00870147"/>
    <w:rsid w:val="008730BA"/>
    <w:rsid w:val="00873916"/>
    <w:rsid w:val="00873F5B"/>
    <w:rsid w:val="00873F9D"/>
    <w:rsid w:val="00874D4D"/>
    <w:rsid w:val="00874FF7"/>
    <w:rsid w:val="00876651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C65"/>
    <w:rsid w:val="00895276"/>
    <w:rsid w:val="0089635B"/>
    <w:rsid w:val="00897C94"/>
    <w:rsid w:val="008A4571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975"/>
    <w:rsid w:val="008E3A88"/>
    <w:rsid w:val="008E3EC3"/>
    <w:rsid w:val="008E4511"/>
    <w:rsid w:val="008E7026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4B33"/>
    <w:rsid w:val="00936368"/>
    <w:rsid w:val="00940658"/>
    <w:rsid w:val="0094147B"/>
    <w:rsid w:val="00941778"/>
    <w:rsid w:val="0094287C"/>
    <w:rsid w:val="0094499F"/>
    <w:rsid w:val="00945CD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412"/>
    <w:rsid w:val="009D45C2"/>
    <w:rsid w:val="009E14FA"/>
    <w:rsid w:val="009E1E3D"/>
    <w:rsid w:val="009E4670"/>
    <w:rsid w:val="009E4B19"/>
    <w:rsid w:val="009E52EE"/>
    <w:rsid w:val="009E5698"/>
    <w:rsid w:val="009E5CBB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5ADA"/>
    <w:rsid w:val="00A8163E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7EF7"/>
    <w:rsid w:val="00AF018C"/>
    <w:rsid w:val="00AF3E05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1B9D"/>
    <w:rsid w:val="00B12A18"/>
    <w:rsid w:val="00B15C71"/>
    <w:rsid w:val="00B16E38"/>
    <w:rsid w:val="00B17156"/>
    <w:rsid w:val="00B2078D"/>
    <w:rsid w:val="00B2127E"/>
    <w:rsid w:val="00B236AD"/>
    <w:rsid w:val="00B23D2B"/>
    <w:rsid w:val="00B25676"/>
    <w:rsid w:val="00B27372"/>
    <w:rsid w:val="00B279F5"/>
    <w:rsid w:val="00B30C43"/>
    <w:rsid w:val="00B33D79"/>
    <w:rsid w:val="00B374EB"/>
    <w:rsid w:val="00B37C29"/>
    <w:rsid w:val="00B37EFF"/>
    <w:rsid w:val="00B40A0D"/>
    <w:rsid w:val="00B4416A"/>
    <w:rsid w:val="00B4464E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6406"/>
    <w:rsid w:val="00B96741"/>
    <w:rsid w:val="00BA12B5"/>
    <w:rsid w:val="00BA1D58"/>
    <w:rsid w:val="00BA2EB9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65CE"/>
    <w:rsid w:val="00BE72E0"/>
    <w:rsid w:val="00BF5D8E"/>
    <w:rsid w:val="00BF6B8D"/>
    <w:rsid w:val="00BF72A9"/>
    <w:rsid w:val="00C003A2"/>
    <w:rsid w:val="00C0318F"/>
    <w:rsid w:val="00C0471A"/>
    <w:rsid w:val="00C071DB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EA5"/>
    <w:rsid w:val="00C2315F"/>
    <w:rsid w:val="00C2467C"/>
    <w:rsid w:val="00C2488B"/>
    <w:rsid w:val="00C2533C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F98"/>
    <w:rsid w:val="00C474A6"/>
    <w:rsid w:val="00C47D47"/>
    <w:rsid w:val="00C54ED4"/>
    <w:rsid w:val="00C5606A"/>
    <w:rsid w:val="00C563B7"/>
    <w:rsid w:val="00C568B1"/>
    <w:rsid w:val="00C60427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6AD8"/>
    <w:rsid w:val="00C86B3C"/>
    <w:rsid w:val="00C87629"/>
    <w:rsid w:val="00C9034F"/>
    <w:rsid w:val="00C91A94"/>
    <w:rsid w:val="00C91AC3"/>
    <w:rsid w:val="00C92261"/>
    <w:rsid w:val="00C9372B"/>
    <w:rsid w:val="00C94A6A"/>
    <w:rsid w:val="00C965FE"/>
    <w:rsid w:val="00C96805"/>
    <w:rsid w:val="00C97048"/>
    <w:rsid w:val="00CA137E"/>
    <w:rsid w:val="00CA46B4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D3206"/>
    <w:rsid w:val="00CE19F8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70E8"/>
    <w:rsid w:val="00D40ACF"/>
    <w:rsid w:val="00D41192"/>
    <w:rsid w:val="00D41B3A"/>
    <w:rsid w:val="00D41E57"/>
    <w:rsid w:val="00D4477E"/>
    <w:rsid w:val="00D44A04"/>
    <w:rsid w:val="00D46E55"/>
    <w:rsid w:val="00D52A91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7F46"/>
    <w:rsid w:val="00DF3EAC"/>
    <w:rsid w:val="00DF4C0F"/>
    <w:rsid w:val="00DF5A66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D4D"/>
    <w:rsid w:val="00E44F43"/>
    <w:rsid w:val="00E457AC"/>
    <w:rsid w:val="00E52545"/>
    <w:rsid w:val="00E527D8"/>
    <w:rsid w:val="00E5285D"/>
    <w:rsid w:val="00E53B76"/>
    <w:rsid w:val="00E56A36"/>
    <w:rsid w:val="00E56EFD"/>
    <w:rsid w:val="00E57459"/>
    <w:rsid w:val="00E60C19"/>
    <w:rsid w:val="00E613F3"/>
    <w:rsid w:val="00E6177F"/>
    <w:rsid w:val="00E626FA"/>
    <w:rsid w:val="00E63841"/>
    <w:rsid w:val="00E64687"/>
    <w:rsid w:val="00E65745"/>
    <w:rsid w:val="00E661E5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4958"/>
    <w:rsid w:val="00E977D6"/>
    <w:rsid w:val="00EA0126"/>
    <w:rsid w:val="00EA25DA"/>
    <w:rsid w:val="00EA2A5C"/>
    <w:rsid w:val="00EA2B44"/>
    <w:rsid w:val="00EA574E"/>
    <w:rsid w:val="00EB063F"/>
    <w:rsid w:val="00EB7234"/>
    <w:rsid w:val="00EC23D0"/>
    <w:rsid w:val="00EC301D"/>
    <w:rsid w:val="00EC5CAD"/>
    <w:rsid w:val="00EC7339"/>
    <w:rsid w:val="00ED123D"/>
    <w:rsid w:val="00ED34A1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7B61"/>
    <w:rsid w:val="00F51885"/>
    <w:rsid w:val="00F51FF8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3830"/>
    <w:rsid w:val="00F74318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5DAA"/>
    <w:rsid w:val="00F9741E"/>
    <w:rsid w:val="00FA2EBA"/>
    <w:rsid w:val="00FB101E"/>
    <w:rsid w:val="00FB10EB"/>
    <w:rsid w:val="00FB1F03"/>
    <w:rsid w:val="00FB21AB"/>
    <w:rsid w:val="00FB29FF"/>
    <w:rsid w:val="00FB2DC8"/>
    <w:rsid w:val="00FB5FC7"/>
    <w:rsid w:val="00FB7AE7"/>
    <w:rsid w:val="00FC178D"/>
    <w:rsid w:val="00FC19DD"/>
    <w:rsid w:val="00FC1B89"/>
    <w:rsid w:val="00FC394F"/>
    <w:rsid w:val="00FC67E8"/>
    <w:rsid w:val="00FC6EC4"/>
    <w:rsid w:val="00FC6F88"/>
    <w:rsid w:val="00FD0FA6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FF9E-AAA9-3546-8FB3-3CECB0B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4247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5</cp:revision>
  <cp:lastPrinted>2019-08-13T08:58:00Z</cp:lastPrinted>
  <dcterms:created xsi:type="dcterms:W3CDTF">2021-01-14T08:54:00Z</dcterms:created>
  <dcterms:modified xsi:type="dcterms:W3CDTF">2021-01-14T09:15:00Z</dcterms:modified>
  <cp:category/>
</cp:coreProperties>
</file>