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D9" w:rsidRPr="00B70043" w:rsidRDefault="00C374D9">
      <w:pPr>
        <w:rPr>
          <w:rFonts w:ascii="Arial" w:hAnsi="Arial" w:cs="Arial"/>
        </w:rPr>
      </w:pPr>
    </w:p>
    <w:p w:rsidR="00B70043" w:rsidRPr="00B70043" w:rsidRDefault="00B70043">
      <w:pPr>
        <w:rPr>
          <w:rFonts w:ascii="Arial" w:hAnsi="Arial" w:cs="Arial"/>
        </w:rPr>
      </w:pPr>
    </w:p>
    <w:p w:rsidR="00B70043" w:rsidRPr="00335825" w:rsidRDefault="00326FC7" w:rsidP="00AF34D5">
      <w:pPr>
        <w:spacing w:after="120" w:line="360" w:lineRule="auto"/>
        <w:rPr>
          <w:rFonts w:ascii="Avenir Roman" w:hAnsi="Avenir Roman" w:cs="Arial"/>
          <w:b/>
          <w:sz w:val="28"/>
          <w:szCs w:val="28"/>
        </w:rPr>
      </w:pPr>
      <w:r w:rsidRPr="00335825">
        <w:rPr>
          <w:rFonts w:ascii="Avenir Roman" w:hAnsi="Avenir Roman" w:cs="Arial"/>
          <w:b/>
          <w:sz w:val="28"/>
          <w:szCs w:val="28"/>
        </w:rPr>
        <w:t xml:space="preserve">Lexar </w:t>
      </w:r>
      <w:r w:rsidR="000E30AF" w:rsidRPr="00335825">
        <w:rPr>
          <w:rFonts w:ascii="Avenir Roman" w:hAnsi="Avenir Roman" w:cs="Arial"/>
          <w:b/>
          <w:sz w:val="28"/>
          <w:szCs w:val="28"/>
        </w:rPr>
        <w:t xml:space="preserve">erweitert sein SSD-Portfolio mit dem portablen </w:t>
      </w:r>
      <w:r w:rsidRPr="00335825">
        <w:rPr>
          <w:rFonts w:ascii="Avenir Roman" w:hAnsi="Avenir Roman" w:cs="Arial"/>
          <w:b/>
          <w:sz w:val="28"/>
          <w:szCs w:val="28"/>
        </w:rPr>
        <w:t>SL200</w:t>
      </w:r>
      <w:r w:rsidR="000E30AF" w:rsidRPr="00335825">
        <w:rPr>
          <w:rFonts w:ascii="Avenir Roman" w:hAnsi="Avenir Roman" w:cs="Arial"/>
          <w:b/>
          <w:sz w:val="28"/>
          <w:szCs w:val="28"/>
        </w:rPr>
        <w:t xml:space="preserve"> Solid-State-Laufwerk</w:t>
      </w:r>
    </w:p>
    <w:p w:rsidR="00B70043" w:rsidRPr="00335825" w:rsidRDefault="00B70043" w:rsidP="00AF34D5">
      <w:pPr>
        <w:spacing w:after="120" w:line="360" w:lineRule="auto"/>
        <w:rPr>
          <w:rFonts w:ascii="Avenir Roman" w:hAnsi="Avenir Roman" w:cs="Arial"/>
          <w:i/>
        </w:rPr>
      </w:pPr>
      <w:r w:rsidRPr="00335825">
        <w:rPr>
          <w:rFonts w:ascii="Avenir Roman" w:hAnsi="Avenir Roman" w:cs="Arial"/>
          <w:i/>
        </w:rPr>
        <w:t>S</w:t>
      </w:r>
      <w:r w:rsidR="000E30AF" w:rsidRPr="00335825">
        <w:rPr>
          <w:rFonts w:ascii="Avenir Roman" w:hAnsi="Avenir Roman" w:cs="Arial"/>
          <w:i/>
        </w:rPr>
        <w:t xml:space="preserve">chnell, robust und </w:t>
      </w:r>
      <w:r w:rsidR="00F63BF4" w:rsidRPr="00335825">
        <w:rPr>
          <w:rFonts w:ascii="Avenir Roman" w:hAnsi="Avenir Roman" w:cs="Arial"/>
          <w:i/>
        </w:rPr>
        <w:t xml:space="preserve">elegant – das </w:t>
      </w:r>
      <w:r w:rsidR="00D20326" w:rsidRPr="00335825">
        <w:rPr>
          <w:rFonts w:ascii="Avenir Roman" w:hAnsi="Avenir Roman" w:cs="Arial"/>
          <w:i/>
        </w:rPr>
        <w:t xml:space="preserve">neue </w:t>
      </w:r>
      <w:r w:rsidR="00F63BF4" w:rsidRPr="00335825">
        <w:rPr>
          <w:rFonts w:ascii="Avenir Roman" w:hAnsi="Avenir Roman" w:cs="Arial"/>
          <w:i/>
        </w:rPr>
        <w:t>SL</w:t>
      </w:r>
      <w:bookmarkStart w:id="0" w:name="_GoBack"/>
      <w:bookmarkEnd w:id="0"/>
      <w:r w:rsidR="00F63BF4" w:rsidRPr="00335825">
        <w:rPr>
          <w:rFonts w:ascii="Avenir Roman" w:hAnsi="Avenir Roman" w:cs="Arial"/>
          <w:i/>
        </w:rPr>
        <w:t>200 SDD von Lexar setzt Maßstäbe</w:t>
      </w:r>
    </w:p>
    <w:p w:rsidR="008749FC" w:rsidRPr="00335825" w:rsidRDefault="00B70043" w:rsidP="00AF34D5">
      <w:pPr>
        <w:spacing w:after="120" w:line="360" w:lineRule="auto"/>
        <w:rPr>
          <w:rFonts w:ascii="Avenir Roman" w:hAnsi="Avenir Roman" w:cs="Arial"/>
          <w:b/>
          <w:sz w:val="22"/>
          <w:szCs w:val="22"/>
        </w:rPr>
      </w:pPr>
      <w:r w:rsidRPr="00335825">
        <w:rPr>
          <w:rFonts w:ascii="Avenir Roman" w:hAnsi="Avenir Roman" w:cs="Arial"/>
          <w:b/>
          <w:sz w:val="22"/>
          <w:szCs w:val="22"/>
        </w:rPr>
        <w:t>San Jose</w:t>
      </w:r>
      <w:r w:rsidR="00091CE4" w:rsidRPr="00335825">
        <w:rPr>
          <w:rFonts w:ascii="Avenir Roman" w:hAnsi="Avenir Roman" w:cs="Arial"/>
          <w:b/>
          <w:sz w:val="22"/>
          <w:szCs w:val="22"/>
        </w:rPr>
        <w:t>/Berlin</w:t>
      </w:r>
      <w:r w:rsidRPr="00335825">
        <w:rPr>
          <w:rFonts w:ascii="Avenir Roman" w:hAnsi="Avenir Roman" w:cs="Arial"/>
          <w:b/>
          <w:sz w:val="22"/>
          <w:szCs w:val="22"/>
        </w:rPr>
        <w:t xml:space="preserve">, </w:t>
      </w:r>
      <w:r w:rsidR="000212C6">
        <w:rPr>
          <w:rFonts w:ascii="Avenir Roman" w:hAnsi="Avenir Roman" w:cs="Arial"/>
          <w:b/>
          <w:sz w:val="22"/>
          <w:szCs w:val="22"/>
        </w:rPr>
        <w:t>22</w:t>
      </w:r>
      <w:r w:rsidRPr="00335825">
        <w:rPr>
          <w:rFonts w:ascii="Avenir Roman" w:hAnsi="Avenir Roman" w:cs="Arial"/>
          <w:b/>
          <w:sz w:val="22"/>
          <w:szCs w:val="22"/>
        </w:rPr>
        <w:t xml:space="preserve">. </w:t>
      </w:r>
      <w:r w:rsidR="00737DE5">
        <w:rPr>
          <w:rFonts w:ascii="Avenir Roman" w:hAnsi="Avenir Roman" w:cs="Arial"/>
          <w:b/>
          <w:sz w:val="22"/>
          <w:szCs w:val="22"/>
        </w:rPr>
        <w:t>September</w:t>
      </w:r>
      <w:r w:rsidR="00F63BF4" w:rsidRPr="00335825">
        <w:rPr>
          <w:rFonts w:ascii="Avenir Roman" w:hAnsi="Avenir Roman" w:cs="Arial"/>
          <w:b/>
          <w:sz w:val="22"/>
          <w:szCs w:val="22"/>
        </w:rPr>
        <w:t xml:space="preserve"> </w:t>
      </w:r>
      <w:r w:rsidRPr="00335825">
        <w:rPr>
          <w:rFonts w:ascii="Avenir Roman" w:hAnsi="Avenir Roman" w:cs="Arial"/>
          <w:b/>
          <w:sz w:val="22"/>
          <w:szCs w:val="22"/>
        </w:rPr>
        <w:t xml:space="preserve">2020 – </w:t>
      </w:r>
      <w:r w:rsidR="00F63BF4" w:rsidRPr="00335825">
        <w:rPr>
          <w:rFonts w:ascii="Avenir Roman" w:hAnsi="Avenir Roman" w:cs="Arial"/>
          <w:b/>
          <w:sz w:val="22"/>
          <w:szCs w:val="22"/>
        </w:rPr>
        <w:t>Lexar, eine weltweit führende</w:t>
      </w:r>
      <w:r w:rsidR="00F63BF4" w:rsidRPr="00335825">
        <w:rPr>
          <w:rFonts w:ascii="Avenir Roman" w:hAnsi="Avenir Roman" w:cs="Arial"/>
          <w:sz w:val="22"/>
          <w:szCs w:val="22"/>
        </w:rPr>
        <w:t xml:space="preserve"> </w:t>
      </w:r>
      <w:r w:rsidR="00F63BF4" w:rsidRPr="00335825">
        <w:rPr>
          <w:rFonts w:ascii="Avenir Roman" w:hAnsi="Avenir Roman" w:cs="Arial"/>
          <w:b/>
          <w:sz w:val="22"/>
          <w:szCs w:val="22"/>
        </w:rPr>
        <w:t xml:space="preserve">Marke für Flash-Speicherlösungen, </w:t>
      </w:r>
      <w:r w:rsidR="00774B6A" w:rsidRPr="00335825">
        <w:rPr>
          <w:rFonts w:ascii="Avenir Roman" w:hAnsi="Avenir Roman" w:cs="Arial"/>
          <w:b/>
          <w:sz w:val="22"/>
          <w:szCs w:val="22"/>
        </w:rPr>
        <w:t xml:space="preserve">erweitert </w:t>
      </w:r>
      <w:r w:rsidR="00F63BF4" w:rsidRPr="00335825">
        <w:rPr>
          <w:rFonts w:ascii="Avenir Roman" w:hAnsi="Avenir Roman" w:cs="Arial"/>
          <w:b/>
          <w:sz w:val="22"/>
          <w:szCs w:val="22"/>
        </w:rPr>
        <w:t>sein Portfolio um das neue portable Lexar</w:t>
      </w:r>
      <w:r w:rsidR="00452E40" w:rsidRPr="00452E40">
        <w:rPr>
          <w:rFonts w:ascii="Avenir Roman" w:hAnsi="Avenir Roman" w:cs="Arial"/>
          <w:b/>
          <w:sz w:val="22"/>
          <w:szCs w:val="22"/>
          <w:vertAlign w:val="superscript"/>
        </w:rPr>
        <w:t>®</w:t>
      </w:r>
      <w:r w:rsidR="00F63BF4" w:rsidRPr="00335825">
        <w:rPr>
          <w:rFonts w:ascii="Avenir Roman" w:hAnsi="Avenir Roman" w:cs="Arial"/>
          <w:b/>
          <w:sz w:val="22"/>
          <w:szCs w:val="22"/>
        </w:rPr>
        <w:t xml:space="preserve"> SL200 SSD. </w:t>
      </w:r>
      <w:r w:rsidR="00774B6A" w:rsidRPr="00335825">
        <w:rPr>
          <w:rFonts w:ascii="Avenir Roman" w:hAnsi="Avenir Roman" w:cs="Arial"/>
          <w:b/>
          <w:sz w:val="22"/>
          <w:szCs w:val="22"/>
        </w:rPr>
        <w:t>Die jüngste Ergänzung des SSD-Sortiments bietet eine beeindruckende Leistung für unterwegs, mit Geschwindigkeiten von bis zu 550MB/s beim Lesen und 400MB/s beim Schreiben. Verfügbar ist d</w:t>
      </w:r>
      <w:r w:rsidR="00364E1B">
        <w:rPr>
          <w:rFonts w:ascii="Avenir Roman" w:hAnsi="Avenir Roman" w:cs="Arial"/>
          <w:b/>
          <w:sz w:val="22"/>
          <w:szCs w:val="22"/>
        </w:rPr>
        <w:t>as</w:t>
      </w:r>
      <w:r w:rsidR="00774B6A" w:rsidRPr="00335825">
        <w:rPr>
          <w:rFonts w:ascii="Avenir Roman" w:hAnsi="Avenir Roman" w:cs="Arial"/>
          <w:b/>
          <w:sz w:val="22"/>
          <w:szCs w:val="22"/>
        </w:rPr>
        <w:t xml:space="preserve"> SL200 SSD in Kapazitäten von 512GB</w:t>
      </w:r>
      <w:r w:rsidR="00737DE5">
        <w:rPr>
          <w:rFonts w:ascii="Avenir Roman" w:hAnsi="Avenir Roman" w:cs="Arial"/>
          <w:b/>
          <w:sz w:val="22"/>
          <w:szCs w:val="22"/>
        </w:rPr>
        <w:t xml:space="preserve"> und</w:t>
      </w:r>
      <w:r w:rsidR="00774B6A" w:rsidRPr="00335825">
        <w:rPr>
          <w:rFonts w:ascii="Avenir Roman" w:hAnsi="Avenir Roman" w:cs="Arial"/>
          <w:b/>
          <w:sz w:val="22"/>
          <w:szCs w:val="22"/>
        </w:rPr>
        <w:t xml:space="preserve"> 1TB.</w:t>
      </w:r>
    </w:p>
    <w:p w:rsidR="001B7E32" w:rsidRPr="00335825" w:rsidRDefault="00774B6A" w:rsidP="00AF34D5">
      <w:pPr>
        <w:spacing w:after="120" w:line="360" w:lineRule="auto"/>
        <w:rPr>
          <w:rFonts w:ascii="Avenir Roman" w:hAnsi="Avenir Roman" w:cs="Arial"/>
          <w:sz w:val="22"/>
          <w:szCs w:val="22"/>
        </w:rPr>
      </w:pPr>
      <w:r w:rsidRPr="00335825">
        <w:rPr>
          <w:rFonts w:ascii="Avenir Roman" w:hAnsi="Avenir Roman" w:cs="Arial"/>
          <w:sz w:val="22"/>
          <w:szCs w:val="22"/>
        </w:rPr>
        <w:t>Die Reihe der SSD-Produkte wird diesem neuen portablen Laufwerk weiter ausgebaut und gestärkt. Auch unterwegs sind mit de</w:t>
      </w:r>
      <w:r w:rsidR="00364E1B">
        <w:rPr>
          <w:rFonts w:ascii="Avenir Roman" w:hAnsi="Avenir Roman" w:cs="Arial"/>
          <w:sz w:val="22"/>
          <w:szCs w:val="22"/>
        </w:rPr>
        <w:t>m</w:t>
      </w:r>
      <w:r w:rsidRPr="00335825">
        <w:rPr>
          <w:rFonts w:ascii="Avenir Roman" w:hAnsi="Avenir Roman" w:cs="Arial"/>
          <w:sz w:val="22"/>
          <w:szCs w:val="22"/>
        </w:rPr>
        <w:t xml:space="preserve"> SL200 SSD Inhalte sehr schnell und zuverlässig verfügbar</w:t>
      </w:r>
      <w:r w:rsidR="00EB01B9" w:rsidRPr="00335825">
        <w:rPr>
          <w:rFonts w:ascii="Avenir Roman" w:hAnsi="Avenir Roman" w:cs="Arial"/>
          <w:sz w:val="22"/>
          <w:szCs w:val="22"/>
        </w:rPr>
        <w:t>, mit Übertragungsgeschwindigkeiten von bis zu 550 MB/s und einer Schreibgeschwindigkeit von bis zu 400 MB/s</w:t>
      </w:r>
      <w:r w:rsidR="00EB01B9" w:rsidRPr="00335825">
        <w:rPr>
          <w:rStyle w:val="Funotenzeichen"/>
          <w:rFonts w:ascii="Avenir Roman" w:hAnsi="Avenir Roman" w:cs="Arial"/>
          <w:sz w:val="22"/>
          <w:szCs w:val="22"/>
        </w:rPr>
        <w:footnoteReference w:id="1"/>
      </w:r>
      <w:r w:rsidRPr="00335825">
        <w:rPr>
          <w:rFonts w:ascii="Avenir Roman" w:hAnsi="Avenir Roman" w:cs="Arial"/>
          <w:sz w:val="22"/>
          <w:szCs w:val="22"/>
        </w:rPr>
        <w:t xml:space="preserve">. </w:t>
      </w:r>
      <w:r w:rsidR="00364E1B">
        <w:rPr>
          <w:rFonts w:ascii="Avenir Roman" w:hAnsi="Avenir Roman" w:cs="Arial"/>
          <w:sz w:val="22"/>
          <w:szCs w:val="22"/>
        </w:rPr>
        <w:t>I</w:t>
      </w:r>
      <w:r w:rsidR="00EB01B9" w:rsidRPr="00335825">
        <w:rPr>
          <w:rFonts w:ascii="Avenir Roman" w:hAnsi="Avenir Roman" w:cs="Arial"/>
          <w:sz w:val="22"/>
          <w:szCs w:val="22"/>
        </w:rPr>
        <w:t xml:space="preserve">m Gegensatz zu herkömmlichen Laufwerken hat </w:t>
      </w:r>
      <w:r w:rsidR="00FB4A88" w:rsidRPr="00335825">
        <w:rPr>
          <w:rFonts w:ascii="Avenir Roman" w:hAnsi="Avenir Roman" w:cs="Arial"/>
          <w:sz w:val="22"/>
          <w:szCs w:val="22"/>
        </w:rPr>
        <w:t>d</w:t>
      </w:r>
      <w:r w:rsidR="00364E1B">
        <w:rPr>
          <w:rFonts w:ascii="Avenir Roman" w:hAnsi="Avenir Roman" w:cs="Arial"/>
          <w:sz w:val="22"/>
          <w:szCs w:val="22"/>
        </w:rPr>
        <w:t>as</w:t>
      </w:r>
      <w:r w:rsidR="00FB4A88" w:rsidRPr="00335825">
        <w:rPr>
          <w:rFonts w:ascii="Avenir Roman" w:hAnsi="Avenir Roman" w:cs="Arial"/>
          <w:sz w:val="22"/>
          <w:szCs w:val="22"/>
        </w:rPr>
        <w:t xml:space="preserve"> SL200 SSD </w:t>
      </w:r>
      <w:r w:rsidR="00EB01B9" w:rsidRPr="00335825">
        <w:rPr>
          <w:rFonts w:ascii="Avenir Roman" w:hAnsi="Avenir Roman" w:cs="Arial"/>
          <w:sz w:val="22"/>
          <w:szCs w:val="22"/>
        </w:rPr>
        <w:t>keine beweglichen Teile, so dass e</w:t>
      </w:r>
      <w:r w:rsidR="00364E1B">
        <w:rPr>
          <w:rFonts w:ascii="Avenir Roman" w:hAnsi="Avenir Roman" w:cs="Arial"/>
          <w:sz w:val="22"/>
          <w:szCs w:val="22"/>
        </w:rPr>
        <w:t>s</w:t>
      </w:r>
      <w:r w:rsidR="00EB01B9" w:rsidRPr="00335825">
        <w:rPr>
          <w:rFonts w:ascii="Avenir Roman" w:hAnsi="Avenir Roman" w:cs="Arial"/>
          <w:sz w:val="22"/>
          <w:szCs w:val="22"/>
        </w:rPr>
        <w:t xml:space="preserve"> außergewöhnlich widerstandsfähig gegen raue Temperaturen und Vibrationen ist</w:t>
      </w:r>
      <w:r w:rsidR="001F7D3A" w:rsidRPr="00335825">
        <w:rPr>
          <w:rStyle w:val="Funotenzeichen"/>
          <w:rFonts w:ascii="Avenir Roman" w:hAnsi="Avenir Roman" w:cs="Arial"/>
          <w:sz w:val="22"/>
          <w:szCs w:val="22"/>
        </w:rPr>
        <w:footnoteReference w:id="2"/>
      </w:r>
      <w:r w:rsidR="00522E52" w:rsidRPr="00335825">
        <w:rPr>
          <w:rFonts w:ascii="Avenir Roman" w:hAnsi="Avenir Roman" w:cs="Arial"/>
          <w:sz w:val="22"/>
          <w:szCs w:val="22"/>
        </w:rPr>
        <w:t xml:space="preserve">. </w:t>
      </w:r>
    </w:p>
    <w:p w:rsidR="001B7E32" w:rsidRPr="00335825" w:rsidRDefault="001F7D3A" w:rsidP="00AF34D5">
      <w:pPr>
        <w:spacing w:after="120" w:line="360" w:lineRule="auto"/>
        <w:rPr>
          <w:rFonts w:ascii="Avenir Roman" w:hAnsi="Avenir Roman" w:cs="Arial"/>
          <w:b/>
          <w:sz w:val="22"/>
          <w:szCs w:val="22"/>
        </w:rPr>
      </w:pPr>
      <w:r w:rsidRPr="00335825">
        <w:rPr>
          <w:rFonts w:ascii="Avenir Roman" w:hAnsi="Avenir Roman" w:cs="Arial"/>
          <w:b/>
          <w:sz w:val="22"/>
          <w:szCs w:val="22"/>
        </w:rPr>
        <w:t xml:space="preserve">Sicherer Schutz für </w:t>
      </w:r>
      <w:r w:rsidR="001B7E32" w:rsidRPr="00335825">
        <w:rPr>
          <w:rFonts w:ascii="Avenir Roman" w:hAnsi="Avenir Roman" w:cs="Arial"/>
          <w:b/>
          <w:sz w:val="22"/>
          <w:szCs w:val="22"/>
        </w:rPr>
        <w:t>alle</w:t>
      </w:r>
      <w:r w:rsidRPr="00335825">
        <w:rPr>
          <w:rFonts w:ascii="Avenir Roman" w:hAnsi="Avenir Roman" w:cs="Arial"/>
          <w:b/>
          <w:sz w:val="22"/>
          <w:szCs w:val="22"/>
        </w:rPr>
        <w:t xml:space="preserve"> Daten</w:t>
      </w:r>
    </w:p>
    <w:p w:rsidR="00522E52" w:rsidRPr="00335825" w:rsidRDefault="00522E52" w:rsidP="00AF34D5">
      <w:pPr>
        <w:spacing w:after="120" w:line="360" w:lineRule="auto"/>
        <w:rPr>
          <w:rFonts w:ascii="Avenir Roman" w:hAnsi="Avenir Roman" w:cs="Arial"/>
          <w:sz w:val="22"/>
          <w:szCs w:val="22"/>
        </w:rPr>
      </w:pPr>
      <w:r w:rsidRPr="00335825">
        <w:rPr>
          <w:rFonts w:ascii="Avenir Roman" w:hAnsi="Avenir Roman" w:cs="Arial"/>
          <w:sz w:val="22"/>
          <w:szCs w:val="22"/>
        </w:rPr>
        <w:t>Um die Sicherheit der Daten auch unterwegs zu gewährleisten, ist das schlanke und elegant designte Laufwerk fall- und stoßfest konstruiert und mit einer hochwertigen Beschichtung versehen.</w:t>
      </w:r>
      <w:r w:rsidR="001F7D3A" w:rsidRPr="00335825">
        <w:rPr>
          <w:rFonts w:ascii="Avenir Roman" w:hAnsi="Avenir Roman" w:cs="Arial"/>
          <w:sz w:val="22"/>
          <w:szCs w:val="22"/>
        </w:rPr>
        <w:t xml:space="preserve"> </w:t>
      </w:r>
      <w:r w:rsidRPr="00335825">
        <w:rPr>
          <w:rFonts w:ascii="Avenir Roman" w:hAnsi="Avenir Roman" w:cs="Arial"/>
          <w:sz w:val="22"/>
          <w:szCs w:val="22"/>
        </w:rPr>
        <w:t>Für den Schutz der gespeicherten Daten sorgt auch eine fortschrittliche Sicherheitslösung mit 256-Bit AES-Verschlüsselung. D</w:t>
      </w:r>
      <w:r w:rsidR="001F7D3A" w:rsidRPr="00335825">
        <w:rPr>
          <w:rFonts w:ascii="Avenir Roman" w:hAnsi="Avenir Roman" w:cs="Arial"/>
          <w:sz w:val="22"/>
          <w:szCs w:val="22"/>
        </w:rPr>
        <w:t>as</w:t>
      </w:r>
      <w:r w:rsidRPr="00335825">
        <w:rPr>
          <w:rFonts w:ascii="Avenir Roman" w:hAnsi="Avenir Roman" w:cs="Arial"/>
          <w:sz w:val="22"/>
          <w:szCs w:val="22"/>
        </w:rPr>
        <w:t xml:space="preserve"> L</w:t>
      </w:r>
      <w:r w:rsidR="001F7D3A" w:rsidRPr="00335825">
        <w:rPr>
          <w:rFonts w:ascii="Avenir Roman" w:hAnsi="Avenir Roman" w:cs="Arial"/>
          <w:sz w:val="22"/>
          <w:szCs w:val="22"/>
        </w:rPr>
        <w:t xml:space="preserve">aufwerk </w:t>
      </w:r>
      <w:r w:rsidRPr="00335825">
        <w:rPr>
          <w:rFonts w:ascii="Avenir Roman" w:hAnsi="Avenir Roman" w:cs="Arial"/>
          <w:sz w:val="22"/>
          <w:szCs w:val="22"/>
        </w:rPr>
        <w:t xml:space="preserve">verfügt über einen USB Typ-C Port und wird mit zwei Kabeln geliefert, so </w:t>
      </w:r>
      <w:r w:rsidR="001F7D3A" w:rsidRPr="00335825">
        <w:rPr>
          <w:rFonts w:ascii="Avenir Roman" w:hAnsi="Avenir Roman" w:cs="Arial"/>
          <w:sz w:val="22"/>
          <w:szCs w:val="22"/>
        </w:rPr>
        <w:t>es sowohl an einem USB-A- als auch an einem USB-C-Port angeschlossen werden kann.</w:t>
      </w:r>
    </w:p>
    <w:p w:rsidR="001B7E32" w:rsidRPr="00335825" w:rsidRDefault="001F7D3A" w:rsidP="00AF34D5">
      <w:pPr>
        <w:spacing w:after="120" w:line="360" w:lineRule="auto"/>
        <w:rPr>
          <w:rFonts w:ascii="Avenir Roman" w:hAnsi="Avenir Roman" w:cs="Arial"/>
          <w:b/>
          <w:sz w:val="22"/>
          <w:szCs w:val="22"/>
        </w:rPr>
      </w:pPr>
      <w:r w:rsidRPr="00335825">
        <w:rPr>
          <w:rFonts w:ascii="Avenir Roman" w:hAnsi="Avenir Roman" w:cs="Arial"/>
          <w:b/>
          <w:sz w:val="22"/>
          <w:szCs w:val="22"/>
        </w:rPr>
        <w:t>Preise und Verfügbarkeit</w:t>
      </w:r>
    </w:p>
    <w:p w:rsidR="00947D69" w:rsidRDefault="001F7D3A" w:rsidP="00AF34D5">
      <w:pPr>
        <w:spacing w:after="120" w:line="360" w:lineRule="auto"/>
        <w:rPr>
          <w:rFonts w:ascii="Avenir Roman" w:hAnsi="Avenir Roman" w:cs="Arial"/>
          <w:sz w:val="22"/>
          <w:szCs w:val="22"/>
        </w:rPr>
      </w:pPr>
      <w:r w:rsidRPr="00335825">
        <w:rPr>
          <w:rFonts w:ascii="Avenir Roman" w:hAnsi="Avenir Roman" w:cs="Arial"/>
          <w:sz w:val="22"/>
          <w:szCs w:val="22"/>
        </w:rPr>
        <w:t>D</w:t>
      </w:r>
      <w:r w:rsidR="00364E1B">
        <w:rPr>
          <w:rFonts w:ascii="Avenir Roman" w:hAnsi="Avenir Roman" w:cs="Arial"/>
          <w:sz w:val="22"/>
          <w:szCs w:val="22"/>
        </w:rPr>
        <w:t>as</w:t>
      </w:r>
      <w:r w:rsidRPr="00335825">
        <w:rPr>
          <w:rFonts w:ascii="Avenir Roman" w:hAnsi="Avenir Roman" w:cs="Arial"/>
          <w:sz w:val="22"/>
          <w:szCs w:val="22"/>
        </w:rPr>
        <w:t xml:space="preserve"> tragbare Lexar</w:t>
      </w:r>
      <w:r w:rsidR="00364E1B" w:rsidRPr="00364E1B">
        <w:rPr>
          <w:rFonts w:ascii="Avenir Roman" w:hAnsi="Avenir Roman" w:cs="Arial"/>
          <w:sz w:val="22"/>
          <w:szCs w:val="22"/>
          <w:vertAlign w:val="superscript"/>
        </w:rPr>
        <w:t>®</w:t>
      </w:r>
      <w:r w:rsidRPr="00335825">
        <w:rPr>
          <w:rFonts w:ascii="Avenir Roman" w:hAnsi="Avenir Roman" w:cs="Arial"/>
          <w:sz w:val="22"/>
          <w:szCs w:val="22"/>
        </w:rPr>
        <w:t xml:space="preserve"> SL200 SSD ist zu einem UVP von €8</w:t>
      </w:r>
      <w:r w:rsidR="00737DE5">
        <w:rPr>
          <w:rFonts w:ascii="Avenir Roman" w:hAnsi="Avenir Roman" w:cs="Arial"/>
          <w:sz w:val="22"/>
          <w:szCs w:val="22"/>
        </w:rPr>
        <w:t>5</w:t>
      </w:r>
      <w:r w:rsidRPr="00335825">
        <w:rPr>
          <w:rFonts w:ascii="Avenir Roman" w:hAnsi="Avenir Roman" w:cs="Arial"/>
          <w:sz w:val="22"/>
          <w:szCs w:val="22"/>
        </w:rPr>
        <w:t>,</w:t>
      </w:r>
      <w:r w:rsidR="007D5C52">
        <w:rPr>
          <w:rFonts w:ascii="Avenir Roman" w:hAnsi="Avenir Roman" w:cs="Arial"/>
          <w:sz w:val="22"/>
          <w:szCs w:val="22"/>
        </w:rPr>
        <w:t>00</w:t>
      </w:r>
      <w:r w:rsidRPr="00335825">
        <w:rPr>
          <w:rFonts w:ascii="Avenir Roman" w:hAnsi="Avenir Roman" w:cs="Arial"/>
          <w:sz w:val="22"/>
          <w:szCs w:val="22"/>
        </w:rPr>
        <w:t xml:space="preserve"> mit </w:t>
      </w:r>
      <w:r w:rsidR="008749FC" w:rsidRPr="00335825">
        <w:rPr>
          <w:rFonts w:ascii="Avenir Roman" w:hAnsi="Avenir Roman" w:cs="Arial"/>
          <w:sz w:val="22"/>
          <w:szCs w:val="22"/>
        </w:rPr>
        <w:t xml:space="preserve">einer Kapazität von </w:t>
      </w:r>
      <w:r w:rsidRPr="00335825">
        <w:rPr>
          <w:rFonts w:ascii="Avenir Roman" w:hAnsi="Avenir Roman" w:cs="Arial"/>
          <w:sz w:val="22"/>
          <w:szCs w:val="22"/>
        </w:rPr>
        <w:t>512 GB</w:t>
      </w:r>
      <w:r w:rsidR="00737DE5">
        <w:rPr>
          <w:rFonts w:ascii="Avenir Roman" w:hAnsi="Avenir Roman" w:cs="Arial"/>
          <w:sz w:val="22"/>
          <w:szCs w:val="22"/>
        </w:rPr>
        <w:t xml:space="preserve"> und</w:t>
      </w:r>
      <w:r w:rsidR="008749FC" w:rsidRPr="00335825">
        <w:rPr>
          <w:rFonts w:ascii="Avenir Roman" w:hAnsi="Avenir Roman" w:cs="Arial"/>
          <w:sz w:val="22"/>
          <w:szCs w:val="22"/>
        </w:rPr>
        <w:t xml:space="preserve"> </w:t>
      </w:r>
      <w:r w:rsidRPr="00335825">
        <w:rPr>
          <w:rFonts w:ascii="Avenir Roman" w:hAnsi="Avenir Roman" w:cs="Arial"/>
          <w:sz w:val="22"/>
          <w:szCs w:val="22"/>
        </w:rPr>
        <w:t>€1</w:t>
      </w:r>
      <w:r w:rsidR="00737DE5">
        <w:rPr>
          <w:rFonts w:ascii="Avenir Roman" w:hAnsi="Avenir Roman" w:cs="Arial"/>
          <w:sz w:val="22"/>
          <w:szCs w:val="22"/>
        </w:rPr>
        <w:t>3</w:t>
      </w:r>
      <w:r w:rsidRPr="00335825">
        <w:rPr>
          <w:rFonts w:ascii="Avenir Roman" w:hAnsi="Avenir Roman" w:cs="Arial"/>
          <w:sz w:val="22"/>
          <w:szCs w:val="22"/>
        </w:rPr>
        <w:t>9,</w:t>
      </w:r>
      <w:r w:rsidR="007D5C52">
        <w:rPr>
          <w:rFonts w:ascii="Avenir Roman" w:hAnsi="Avenir Roman" w:cs="Arial"/>
          <w:sz w:val="22"/>
          <w:szCs w:val="22"/>
        </w:rPr>
        <w:t>00</w:t>
      </w:r>
      <w:r w:rsidRPr="00335825">
        <w:rPr>
          <w:rFonts w:ascii="Avenir Roman" w:hAnsi="Avenir Roman" w:cs="Arial"/>
          <w:sz w:val="22"/>
          <w:szCs w:val="22"/>
        </w:rPr>
        <w:t xml:space="preserve"> </w:t>
      </w:r>
      <w:r w:rsidR="008749FC" w:rsidRPr="00335825">
        <w:rPr>
          <w:rFonts w:ascii="Avenir Roman" w:hAnsi="Avenir Roman" w:cs="Arial"/>
          <w:sz w:val="22"/>
          <w:szCs w:val="22"/>
        </w:rPr>
        <w:t xml:space="preserve">mit </w:t>
      </w:r>
      <w:r w:rsidRPr="00335825">
        <w:rPr>
          <w:rFonts w:ascii="Avenir Roman" w:hAnsi="Avenir Roman" w:cs="Arial"/>
          <w:sz w:val="22"/>
          <w:szCs w:val="22"/>
        </w:rPr>
        <w:t xml:space="preserve">1 TB </w:t>
      </w:r>
      <w:r w:rsidR="008749FC" w:rsidRPr="00335825">
        <w:rPr>
          <w:rFonts w:ascii="Avenir Roman" w:hAnsi="Avenir Roman" w:cs="Arial"/>
          <w:sz w:val="22"/>
          <w:szCs w:val="22"/>
        </w:rPr>
        <w:t xml:space="preserve">Speicher </w:t>
      </w:r>
      <w:r w:rsidRPr="00335825">
        <w:rPr>
          <w:rFonts w:ascii="Avenir Roman" w:hAnsi="Avenir Roman" w:cs="Arial"/>
          <w:sz w:val="22"/>
          <w:szCs w:val="22"/>
        </w:rPr>
        <w:t xml:space="preserve">erhältlich. </w:t>
      </w:r>
    </w:p>
    <w:p w:rsidR="00947D69" w:rsidRDefault="00947D69">
      <w:pPr>
        <w:rPr>
          <w:rFonts w:ascii="Avenir Roman" w:hAnsi="Avenir Roman" w:cs="Arial"/>
          <w:sz w:val="22"/>
          <w:szCs w:val="22"/>
        </w:rPr>
      </w:pPr>
      <w:r>
        <w:rPr>
          <w:rFonts w:ascii="Avenir Roman" w:hAnsi="Avenir Roman" w:cs="Arial"/>
          <w:sz w:val="22"/>
          <w:szCs w:val="22"/>
        </w:rPr>
        <w:br w:type="page"/>
      </w:r>
    </w:p>
    <w:p w:rsidR="001F7D3A" w:rsidRPr="00335825" w:rsidRDefault="001F7D3A" w:rsidP="00AF34D5">
      <w:pPr>
        <w:spacing w:after="120" w:line="360" w:lineRule="auto"/>
        <w:rPr>
          <w:rFonts w:ascii="Avenir Roman" w:hAnsi="Avenir Roman" w:cs="Arial"/>
          <w:sz w:val="22"/>
          <w:szCs w:val="22"/>
        </w:rPr>
      </w:pPr>
    </w:p>
    <w:p w:rsidR="001B7E32" w:rsidRPr="00335825" w:rsidRDefault="00FB4A88" w:rsidP="00AF34D5">
      <w:pPr>
        <w:spacing w:line="360" w:lineRule="auto"/>
        <w:rPr>
          <w:rFonts w:ascii="Avenir Roman" w:hAnsi="Avenir Roman" w:cs="Arial"/>
          <w:b/>
          <w:sz w:val="20"/>
          <w:szCs w:val="20"/>
        </w:rPr>
      </w:pPr>
      <w:r w:rsidRPr="00335825">
        <w:rPr>
          <w:rFonts w:ascii="Avenir Roman" w:hAnsi="Avenir Roman" w:cs="Arial"/>
          <w:b/>
          <w:sz w:val="20"/>
          <w:szCs w:val="20"/>
        </w:rPr>
        <w:t>Rigorose Produkttests in den Lexar Quality Labs</w:t>
      </w:r>
    </w:p>
    <w:p w:rsidR="00B70043" w:rsidRPr="00335825" w:rsidRDefault="00142FB5" w:rsidP="00AF34D5">
      <w:pPr>
        <w:spacing w:line="360" w:lineRule="auto"/>
        <w:rPr>
          <w:rFonts w:ascii="Avenir Roman" w:hAnsi="Avenir Roman" w:cs="Arial"/>
          <w:sz w:val="20"/>
          <w:szCs w:val="20"/>
        </w:rPr>
      </w:pPr>
      <w:r w:rsidRPr="00335825">
        <w:rPr>
          <w:rFonts w:ascii="Avenir Roman" w:hAnsi="Avenir Roman"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6" w:history="1">
        <w:r w:rsidRPr="00335825">
          <w:rPr>
            <w:rStyle w:val="Hyperlink"/>
            <w:rFonts w:ascii="Avenir Roman" w:hAnsi="Avenir Roman" w:cs="Arial"/>
            <w:sz w:val="20"/>
            <w:szCs w:val="20"/>
          </w:rPr>
          <w:t>www.lexar.com/de/about-us/quality-labs</w:t>
        </w:r>
      </w:hyperlink>
    </w:p>
    <w:p w:rsidR="007F0E5D" w:rsidRPr="00335825" w:rsidRDefault="007F0E5D" w:rsidP="00AF34D5">
      <w:pPr>
        <w:spacing w:line="360" w:lineRule="auto"/>
        <w:rPr>
          <w:rFonts w:ascii="Avenir Roman" w:hAnsi="Avenir Roman" w:cs="Arial"/>
          <w:sz w:val="20"/>
          <w:szCs w:val="20"/>
        </w:rPr>
      </w:pPr>
    </w:p>
    <w:p w:rsidR="001B7E32" w:rsidRPr="00335825" w:rsidRDefault="00B70043" w:rsidP="00AF34D5">
      <w:pPr>
        <w:spacing w:line="360" w:lineRule="auto"/>
        <w:rPr>
          <w:rFonts w:ascii="Avenir Roman" w:hAnsi="Avenir Roman" w:cs="Arial"/>
          <w:b/>
          <w:sz w:val="20"/>
          <w:szCs w:val="20"/>
        </w:rPr>
      </w:pPr>
      <w:r w:rsidRPr="00335825">
        <w:rPr>
          <w:rFonts w:ascii="Avenir Roman" w:hAnsi="Avenir Roman" w:cs="Arial"/>
          <w:b/>
          <w:sz w:val="20"/>
          <w:szCs w:val="20"/>
        </w:rPr>
        <w:t>Über Lexar</w:t>
      </w:r>
      <w:r w:rsidR="00364E1B" w:rsidRPr="00364E1B">
        <w:rPr>
          <w:rFonts w:ascii="Avenir Roman" w:hAnsi="Avenir Roman" w:cs="Arial"/>
          <w:sz w:val="22"/>
          <w:szCs w:val="22"/>
          <w:vertAlign w:val="superscript"/>
        </w:rPr>
        <w:t>®</w:t>
      </w:r>
    </w:p>
    <w:p w:rsidR="00B70043" w:rsidRPr="00335825" w:rsidRDefault="00B70043" w:rsidP="00AF34D5">
      <w:pPr>
        <w:spacing w:line="360" w:lineRule="auto"/>
        <w:rPr>
          <w:rFonts w:ascii="Avenir Roman" w:hAnsi="Avenir Roman" w:cs="Arial"/>
          <w:sz w:val="20"/>
          <w:szCs w:val="20"/>
        </w:rPr>
      </w:pPr>
      <w:r w:rsidRPr="00335825">
        <w:rPr>
          <w:rFonts w:ascii="Avenir Roman" w:hAnsi="Avenir Roman"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335825">
        <w:rPr>
          <w:rFonts w:ascii="Avenir Roman" w:hAnsi="Avenir Roman" w:cs="Arial"/>
          <w:sz w:val="20"/>
          <w:szCs w:val="20"/>
        </w:rPr>
        <w:t>jeden</w:t>
      </w:r>
      <w:r w:rsidRPr="00335825">
        <w:rPr>
          <w:rFonts w:ascii="Avenir Roman" w:hAnsi="Avenir Roman" w:cs="Arial"/>
          <w:sz w:val="20"/>
          <w:szCs w:val="20"/>
        </w:rPr>
        <w:t xml:space="preserve"> </w:t>
      </w:r>
      <w:r w:rsidR="00EF49CA" w:rsidRPr="00335825">
        <w:rPr>
          <w:rFonts w:ascii="Avenir Roman" w:hAnsi="Avenir Roman" w:cs="Arial"/>
          <w:sz w:val="20"/>
          <w:szCs w:val="20"/>
        </w:rPr>
        <w:t>Bedarf</w:t>
      </w:r>
      <w:r w:rsidRPr="00335825">
        <w:rPr>
          <w:rFonts w:ascii="Avenir Roman" w:hAnsi="Avenir Roman"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335825">
        <w:rPr>
          <w:rFonts w:ascii="Avenir Roman" w:hAnsi="Avenir Roman" w:cs="Arial"/>
          <w:sz w:val="20"/>
          <w:szCs w:val="20"/>
        </w:rPr>
        <w:t>Tail</w:t>
      </w:r>
      <w:proofErr w:type="spellEnd"/>
      <w:r w:rsidRPr="00335825">
        <w:rPr>
          <w:rFonts w:ascii="Avenir Roman" w:hAnsi="Avenir Roman" w:cs="Arial"/>
          <w:sz w:val="20"/>
          <w:szCs w:val="20"/>
        </w:rPr>
        <w:t xml:space="preserve"> Stores erhältlich. </w:t>
      </w:r>
      <w:r w:rsidR="00142FB5" w:rsidRPr="00335825">
        <w:rPr>
          <w:rFonts w:ascii="Avenir Roman" w:hAnsi="Avenir Roman" w:cs="Arial"/>
          <w:sz w:val="20"/>
          <w:szCs w:val="20"/>
        </w:rPr>
        <w:t xml:space="preserve">Die Anschrift der </w:t>
      </w:r>
      <w:r w:rsidR="008749FC" w:rsidRPr="00335825">
        <w:rPr>
          <w:rFonts w:ascii="Avenir Roman" w:hAnsi="Avenir Roman" w:cs="Arial"/>
          <w:sz w:val="20"/>
          <w:szCs w:val="20"/>
        </w:rPr>
        <w:t>Firmenzentrale</w:t>
      </w:r>
      <w:r w:rsidR="00142FB5" w:rsidRPr="00335825">
        <w:rPr>
          <w:rFonts w:ascii="Avenir Roman" w:hAnsi="Avenir Roman" w:cs="Arial"/>
          <w:sz w:val="20"/>
          <w:szCs w:val="20"/>
        </w:rPr>
        <w:t xml:space="preserve"> lautet: Lexar, </w:t>
      </w:r>
      <w:r w:rsidR="008749FC" w:rsidRPr="00335825">
        <w:rPr>
          <w:rFonts w:ascii="Avenir Roman" w:hAnsi="Avenir Roman" w:cs="Arial"/>
          <w:sz w:val="20"/>
          <w:szCs w:val="20"/>
        </w:rPr>
        <w:t xml:space="preserve">161 </w:t>
      </w:r>
      <w:proofErr w:type="spellStart"/>
      <w:r w:rsidR="008749FC" w:rsidRPr="00335825">
        <w:rPr>
          <w:rFonts w:ascii="Avenir Roman" w:hAnsi="Avenir Roman" w:cs="Arial"/>
          <w:sz w:val="20"/>
          <w:szCs w:val="20"/>
        </w:rPr>
        <w:t>Baypointe</w:t>
      </w:r>
      <w:proofErr w:type="spellEnd"/>
      <w:r w:rsidR="008749FC" w:rsidRPr="00335825">
        <w:rPr>
          <w:rFonts w:ascii="Avenir Roman" w:hAnsi="Avenir Roman" w:cs="Arial"/>
          <w:sz w:val="20"/>
          <w:szCs w:val="20"/>
        </w:rPr>
        <w:t xml:space="preserve"> </w:t>
      </w:r>
      <w:proofErr w:type="spellStart"/>
      <w:r w:rsidR="008749FC" w:rsidRPr="00335825">
        <w:rPr>
          <w:rFonts w:ascii="Avenir Roman" w:hAnsi="Avenir Roman" w:cs="Arial"/>
          <w:sz w:val="20"/>
          <w:szCs w:val="20"/>
        </w:rPr>
        <w:t>Pkwy</w:t>
      </w:r>
      <w:proofErr w:type="spellEnd"/>
      <w:r w:rsidR="008749FC" w:rsidRPr="00335825">
        <w:rPr>
          <w:rFonts w:ascii="Avenir Roman" w:hAnsi="Avenir Roman" w:cs="Arial"/>
          <w:sz w:val="20"/>
          <w:szCs w:val="20"/>
        </w:rPr>
        <w:t>, San Jose, CA 95134, United States</w:t>
      </w:r>
      <w:r w:rsidR="00142FB5" w:rsidRPr="00335825">
        <w:rPr>
          <w:rFonts w:ascii="Avenir Roman" w:hAnsi="Avenir Roman" w:cs="Arial"/>
          <w:sz w:val="20"/>
          <w:szCs w:val="20"/>
        </w:rPr>
        <w:t>. W</w:t>
      </w:r>
      <w:r w:rsidRPr="00335825">
        <w:rPr>
          <w:rFonts w:ascii="Avenir Roman" w:hAnsi="Avenir Roman" w:cs="Arial"/>
          <w:sz w:val="20"/>
          <w:szCs w:val="20"/>
        </w:rPr>
        <w:t xml:space="preserve">eitere Informationen oder Support </w:t>
      </w:r>
      <w:r w:rsidR="00EF49CA" w:rsidRPr="00335825">
        <w:rPr>
          <w:rFonts w:ascii="Avenir Roman" w:hAnsi="Avenir Roman" w:cs="Arial"/>
          <w:sz w:val="20"/>
          <w:szCs w:val="20"/>
        </w:rPr>
        <w:t>unter</w:t>
      </w:r>
      <w:r w:rsidR="00142FB5" w:rsidRPr="00335825">
        <w:rPr>
          <w:rFonts w:ascii="Avenir Roman" w:hAnsi="Avenir Roman" w:cs="Arial"/>
          <w:sz w:val="20"/>
          <w:szCs w:val="20"/>
        </w:rPr>
        <w:t xml:space="preserve"> </w:t>
      </w:r>
      <w:hyperlink r:id="rId7" w:history="1">
        <w:r w:rsidR="00142FB5" w:rsidRPr="00335825">
          <w:rPr>
            <w:rStyle w:val="Hyperlink"/>
            <w:rFonts w:ascii="Avenir Roman" w:hAnsi="Avenir Roman" w:cs="Arial"/>
            <w:sz w:val="20"/>
            <w:szCs w:val="20"/>
          </w:rPr>
          <w:t>www.lexar.com</w:t>
        </w:r>
      </w:hyperlink>
      <w:r w:rsidR="00142FB5" w:rsidRPr="00335825">
        <w:rPr>
          <w:rFonts w:ascii="Avenir Roman" w:hAnsi="Avenir Roman" w:cs="Arial"/>
          <w:sz w:val="20"/>
          <w:szCs w:val="20"/>
        </w:rPr>
        <w:t>.</w:t>
      </w:r>
    </w:p>
    <w:p w:rsidR="00B70043" w:rsidRDefault="00B70043" w:rsidP="00AF34D5">
      <w:pPr>
        <w:spacing w:line="360" w:lineRule="auto"/>
        <w:rPr>
          <w:rFonts w:ascii="Avenir Roman" w:hAnsi="Avenir Roman" w:cs="Arial"/>
          <w:b/>
          <w:sz w:val="20"/>
          <w:szCs w:val="20"/>
        </w:rPr>
      </w:pPr>
    </w:p>
    <w:p w:rsidR="00AF34D5" w:rsidRPr="00AF34D5" w:rsidRDefault="00AF34D5" w:rsidP="00AF34D5">
      <w:pPr>
        <w:spacing w:line="360" w:lineRule="auto"/>
        <w:rPr>
          <w:rFonts w:ascii="Avenir Roman" w:hAnsi="Avenir Roman" w:cs="Arial"/>
          <w:b/>
          <w:sz w:val="20"/>
          <w:szCs w:val="20"/>
          <w:lang w:val="en-US"/>
        </w:rPr>
      </w:pPr>
      <w:r w:rsidRPr="00AF34D5">
        <w:rPr>
          <w:rFonts w:ascii="Avenir Roman" w:hAnsi="Avenir Roman" w:cs="Arial"/>
          <w:b/>
          <w:sz w:val="20"/>
          <w:szCs w:val="20"/>
          <w:lang w:val="en-US"/>
        </w:rPr>
        <w:t xml:space="preserve">Lexar. Live </w:t>
      </w:r>
      <w:proofErr w:type="gramStart"/>
      <w:r w:rsidRPr="00AF34D5">
        <w:rPr>
          <w:rFonts w:ascii="Avenir Roman" w:hAnsi="Avenir Roman" w:cs="Arial"/>
          <w:b/>
          <w:sz w:val="20"/>
          <w:szCs w:val="20"/>
          <w:lang w:val="en-US"/>
        </w:rPr>
        <w:t>For</w:t>
      </w:r>
      <w:proofErr w:type="gramEnd"/>
      <w:r w:rsidRPr="00AF34D5">
        <w:rPr>
          <w:rFonts w:ascii="Avenir Roman" w:hAnsi="Avenir Roman" w:cs="Arial"/>
          <w:b/>
          <w:sz w:val="20"/>
          <w:szCs w:val="20"/>
          <w:lang w:val="en-US"/>
        </w:rPr>
        <w:t xml:space="preserve"> The Memory.</w:t>
      </w:r>
    </w:p>
    <w:p w:rsidR="00AF34D5" w:rsidRPr="00AF34D5" w:rsidRDefault="00AF34D5" w:rsidP="00AF34D5">
      <w:pPr>
        <w:spacing w:line="360" w:lineRule="auto"/>
        <w:rPr>
          <w:rFonts w:ascii="Avenir Roman" w:hAnsi="Avenir Roman" w:cs="Arial"/>
          <w:b/>
          <w:sz w:val="20"/>
          <w:szCs w:val="20"/>
          <w:lang w:val="en-US"/>
        </w:rPr>
      </w:pPr>
    </w:p>
    <w:p w:rsidR="001B7E32" w:rsidRPr="00335825" w:rsidRDefault="00B70043" w:rsidP="00AF34D5">
      <w:pPr>
        <w:spacing w:line="360" w:lineRule="auto"/>
        <w:rPr>
          <w:rFonts w:ascii="Avenir Roman" w:hAnsi="Avenir Roman" w:cs="Arial"/>
          <w:b/>
          <w:sz w:val="20"/>
          <w:szCs w:val="20"/>
        </w:rPr>
      </w:pPr>
      <w:r w:rsidRPr="00335825">
        <w:rPr>
          <w:rFonts w:ascii="Avenir Roman" w:hAnsi="Avenir Roman" w:cs="Arial"/>
          <w:b/>
          <w:sz w:val="20"/>
          <w:szCs w:val="20"/>
        </w:rPr>
        <w:t>Über Longsys</w:t>
      </w:r>
    </w:p>
    <w:p w:rsidR="00B70043" w:rsidRPr="00335825" w:rsidRDefault="00B70043" w:rsidP="00AF34D5">
      <w:pPr>
        <w:spacing w:line="360" w:lineRule="auto"/>
        <w:rPr>
          <w:rFonts w:ascii="Avenir Roman" w:hAnsi="Avenir Roman" w:cs="Arial"/>
          <w:sz w:val="20"/>
          <w:szCs w:val="20"/>
        </w:rPr>
      </w:pPr>
      <w:r w:rsidRPr="00335825">
        <w:rPr>
          <w:rFonts w:ascii="Avenir Roman" w:hAnsi="Avenir Roman" w:cs="Arial"/>
          <w:sz w:val="20"/>
          <w:szCs w:val="20"/>
        </w:rPr>
        <w:t>Longsys</w:t>
      </w:r>
      <w:r w:rsidR="00142FB5" w:rsidRPr="00335825">
        <w:rPr>
          <w:rFonts w:ascii="Avenir Roman" w:hAnsi="Avenir Roman" w:cs="Arial"/>
          <w:sz w:val="20"/>
          <w:szCs w:val="20"/>
        </w:rPr>
        <w:t>,</w:t>
      </w:r>
      <w:r w:rsidRPr="00335825">
        <w:rPr>
          <w:rFonts w:ascii="Avenir Roman" w:hAnsi="Avenir Roman" w:cs="Arial"/>
          <w:sz w:val="20"/>
          <w:szCs w:val="20"/>
        </w:rPr>
        <w:t xml:space="preserve"> ein führender Anbieter von Consumer-NAND-Flash-Programmen, unterstützt Lexar bei sein</w:t>
      </w:r>
      <w:r w:rsidR="00EF49CA" w:rsidRPr="00335825">
        <w:rPr>
          <w:rFonts w:ascii="Avenir Roman" w:hAnsi="Avenir Roman" w:cs="Arial"/>
          <w:sz w:val="20"/>
          <w:szCs w:val="20"/>
        </w:rPr>
        <w:t>er Strategie</w:t>
      </w:r>
      <w:r w:rsidRPr="00335825">
        <w:rPr>
          <w:rFonts w:ascii="Avenir Roman" w:hAnsi="Avenir Roman"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335825">
        <w:rPr>
          <w:rFonts w:ascii="Avenir Roman" w:hAnsi="Avenir Roman" w:cs="Arial"/>
          <w:sz w:val="20"/>
          <w:szCs w:val="20"/>
        </w:rPr>
        <w:t xml:space="preserve"> </w:t>
      </w:r>
    </w:p>
    <w:p w:rsidR="00FB4A88" w:rsidRDefault="00FB4A88" w:rsidP="00AF34D5">
      <w:pPr>
        <w:spacing w:line="360" w:lineRule="auto"/>
        <w:rPr>
          <w:rFonts w:ascii="Avenir Roman" w:hAnsi="Avenir Roman" w:cs="Arial"/>
          <w:sz w:val="20"/>
          <w:szCs w:val="20"/>
        </w:rPr>
      </w:pPr>
    </w:p>
    <w:p w:rsidR="00AF34D5" w:rsidRPr="00AF34D5" w:rsidRDefault="00AF34D5" w:rsidP="00AF34D5">
      <w:pPr>
        <w:spacing w:line="360" w:lineRule="auto"/>
        <w:rPr>
          <w:rFonts w:ascii="Avenir Roman" w:hAnsi="Avenir Roman" w:cs="Arial"/>
          <w:i/>
          <w:sz w:val="20"/>
          <w:szCs w:val="20"/>
        </w:rPr>
      </w:pPr>
      <w:r w:rsidRPr="00AF34D5">
        <w:rPr>
          <w:rFonts w:ascii="Avenir Roman" w:hAnsi="Avenir Roman" w:cs="Arial"/>
          <w:i/>
          <w:sz w:val="20"/>
          <w:szCs w:val="20"/>
        </w:rPr>
        <w:t>Folgen Sie uns online!</w:t>
      </w:r>
    </w:p>
    <w:p w:rsidR="00B70043" w:rsidRPr="00335825" w:rsidRDefault="00B70043" w:rsidP="00AF34D5">
      <w:pPr>
        <w:spacing w:line="360" w:lineRule="auto"/>
        <w:rPr>
          <w:rFonts w:ascii="Avenir Roman" w:hAnsi="Avenir Roman" w:cs="Arial"/>
          <w:sz w:val="20"/>
          <w:szCs w:val="20"/>
        </w:rPr>
      </w:pPr>
      <w:r w:rsidRPr="00335825">
        <w:rPr>
          <w:rFonts w:ascii="Avenir Roman" w:hAnsi="Avenir Roman" w:cs="Arial"/>
          <w:sz w:val="20"/>
          <w:szCs w:val="20"/>
        </w:rPr>
        <w:t xml:space="preserve">Instagram: </w:t>
      </w:r>
      <w:hyperlink r:id="rId8" w:history="1">
        <w:r w:rsidR="00142FB5" w:rsidRPr="00335825">
          <w:rPr>
            <w:rStyle w:val="Hyperlink"/>
            <w:rFonts w:ascii="Avenir Roman" w:hAnsi="Avenir Roman" w:cs="Arial"/>
            <w:sz w:val="20"/>
            <w:szCs w:val="20"/>
          </w:rPr>
          <w:t>https://instagram.com/lexarmemory</w:t>
        </w:r>
      </w:hyperlink>
    </w:p>
    <w:p w:rsidR="00B70043" w:rsidRPr="00947D69" w:rsidRDefault="00B70043" w:rsidP="00AF34D5">
      <w:pPr>
        <w:spacing w:line="360" w:lineRule="auto"/>
        <w:rPr>
          <w:rFonts w:ascii="Avenir Roman" w:hAnsi="Avenir Roman" w:cs="Arial"/>
          <w:sz w:val="20"/>
          <w:szCs w:val="20"/>
          <w:lang w:val="en-US"/>
        </w:rPr>
      </w:pPr>
      <w:r w:rsidRPr="00947D69">
        <w:rPr>
          <w:rFonts w:ascii="Avenir Roman" w:hAnsi="Avenir Roman" w:cs="Arial"/>
          <w:sz w:val="20"/>
          <w:szCs w:val="20"/>
          <w:lang w:val="en-US"/>
        </w:rPr>
        <w:t xml:space="preserve">Twitter: </w:t>
      </w:r>
      <w:hyperlink r:id="rId9" w:history="1">
        <w:r w:rsidRPr="00947D69">
          <w:rPr>
            <w:rStyle w:val="Hyperlink"/>
            <w:rFonts w:ascii="Avenir Roman" w:hAnsi="Avenir Roman" w:cs="Arial"/>
            <w:sz w:val="20"/>
            <w:szCs w:val="20"/>
            <w:lang w:val="en-US"/>
          </w:rPr>
          <w:t>https://twitter.com/lexarmemory</w:t>
        </w:r>
      </w:hyperlink>
    </w:p>
    <w:p w:rsidR="00B70043" w:rsidRPr="00335825" w:rsidRDefault="00B70043" w:rsidP="00AF34D5">
      <w:pPr>
        <w:spacing w:line="360" w:lineRule="auto"/>
        <w:rPr>
          <w:rStyle w:val="Hyperlink"/>
          <w:rFonts w:ascii="Avenir Roman" w:hAnsi="Avenir Roman" w:cs="Arial"/>
          <w:sz w:val="20"/>
          <w:szCs w:val="20"/>
          <w:lang w:val="en-US"/>
        </w:rPr>
      </w:pPr>
      <w:r w:rsidRPr="00335825">
        <w:rPr>
          <w:rFonts w:ascii="Avenir Roman" w:hAnsi="Avenir Roman" w:cs="Arial"/>
          <w:sz w:val="20"/>
          <w:szCs w:val="20"/>
          <w:lang w:val="en-US"/>
        </w:rPr>
        <w:t xml:space="preserve">Facebook: </w:t>
      </w:r>
      <w:hyperlink r:id="rId10" w:history="1">
        <w:r w:rsidRPr="00335825">
          <w:rPr>
            <w:rStyle w:val="Hyperlink"/>
            <w:rFonts w:ascii="Avenir Roman" w:hAnsi="Avenir Roman" w:cs="Arial"/>
            <w:sz w:val="20"/>
            <w:szCs w:val="20"/>
            <w:lang w:val="en-US"/>
          </w:rPr>
          <w:t>https://www.facebook.com/lexarmemory</w:t>
        </w:r>
      </w:hyperlink>
    </w:p>
    <w:p w:rsidR="007F0E5D" w:rsidRDefault="007F0E5D" w:rsidP="001B7E32">
      <w:pPr>
        <w:pStyle w:val="StandardWeb"/>
        <w:spacing w:before="0" w:beforeAutospacing="0" w:after="0" w:afterAutospacing="0"/>
        <w:jc w:val="both"/>
        <w:rPr>
          <w:rFonts w:ascii="Avenir Roman" w:hAnsi="Avenir Roman" w:cs="Arial"/>
          <w:sz w:val="20"/>
          <w:szCs w:val="20"/>
          <w:lang w:val="en-US"/>
        </w:rPr>
      </w:pPr>
    </w:p>
    <w:p w:rsidR="00AF34D5" w:rsidRPr="00335825" w:rsidRDefault="00AF34D5" w:rsidP="001B7E32">
      <w:pPr>
        <w:pStyle w:val="StandardWeb"/>
        <w:spacing w:before="0" w:beforeAutospacing="0" w:after="0" w:afterAutospacing="0"/>
        <w:jc w:val="both"/>
        <w:rPr>
          <w:rFonts w:ascii="Avenir Roman" w:hAnsi="Avenir Roman" w:cs="Arial"/>
          <w:sz w:val="20"/>
          <w:szCs w:val="20"/>
          <w:lang w:val="en-US"/>
        </w:rPr>
      </w:pPr>
    </w:p>
    <w:p w:rsidR="00B70043" w:rsidRPr="00335825" w:rsidRDefault="00B70043" w:rsidP="001B7E32">
      <w:pPr>
        <w:pStyle w:val="StandardWeb"/>
        <w:spacing w:before="0" w:beforeAutospacing="0" w:after="0" w:afterAutospacing="0"/>
        <w:jc w:val="both"/>
        <w:rPr>
          <w:rFonts w:ascii="Avenir Roman" w:hAnsi="Avenir Roman" w:cs="Arial"/>
          <w:b/>
          <w:bCs/>
          <w:sz w:val="20"/>
          <w:szCs w:val="20"/>
        </w:rPr>
      </w:pPr>
      <w:r w:rsidRPr="00335825">
        <w:rPr>
          <w:rFonts w:ascii="Avenir Roman" w:hAnsi="Avenir Roman" w:cs="Arial"/>
          <w:b/>
          <w:bCs/>
          <w:sz w:val="20"/>
          <w:szCs w:val="20"/>
        </w:rPr>
        <w:t>Medienkontakt</w:t>
      </w:r>
      <w:r w:rsidR="00EF49CA" w:rsidRPr="00335825">
        <w:rPr>
          <w:rFonts w:ascii="Avenir Roman" w:hAnsi="Avenir Roman" w:cs="Arial"/>
          <w:b/>
          <w:bCs/>
          <w:sz w:val="20"/>
          <w:szCs w:val="20"/>
        </w:rPr>
        <w:t>e</w:t>
      </w:r>
      <w:r w:rsidRPr="00335825">
        <w:rPr>
          <w:rFonts w:ascii="Avenir Roman" w:hAnsi="Avenir Roman" w:cs="Arial"/>
          <w:b/>
          <w:bCs/>
          <w:sz w:val="20"/>
          <w:szCs w:val="20"/>
        </w:rPr>
        <w:t>:</w:t>
      </w:r>
    </w:p>
    <w:p w:rsidR="007F0E5D" w:rsidRPr="00335825" w:rsidRDefault="007F0E5D" w:rsidP="001B7E32">
      <w:pPr>
        <w:pStyle w:val="StandardWeb"/>
        <w:spacing w:before="0" w:beforeAutospacing="0" w:after="0" w:afterAutospacing="0"/>
        <w:jc w:val="both"/>
        <w:rPr>
          <w:rFonts w:ascii="Avenir Roman" w:hAnsi="Avenir Roman" w:cs="Arial"/>
          <w:bCs/>
          <w:sz w:val="20"/>
          <w:szCs w:val="20"/>
        </w:rPr>
      </w:pPr>
      <w:r w:rsidRPr="00335825">
        <w:rPr>
          <w:rFonts w:ascii="Avenir Roman" w:hAnsi="Avenir Roman" w:cs="Arial"/>
          <w:bCs/>
          <w:sz w:val="20"/>
          <w:szCs w:val="20"/>
        </w:rPr>
        <w:t>Lexar Germany &amp; Austria</w:t>
      </w:r>
      <w:r w:rsidRPr="00335825">
        <w:rPr>
          <w:rFonts w:ascii="Avenir Roman" w:hAnsi="Avenir Roman" w:cs="Arial"/>
          <w:bCs/>
          <w:sz w:val="20"/>
          <w:szCs w:val="20"/>
        </w:rPr>
        <w:tab/>
      </w:r>
      <w:r w:rsidRPr="00335825">
        <w:rPr>
          <w:rFonts w:ascii="Avenir Roman" w:hAnsi="Avenir Roman" w:cs="Arial"/>
          <w:bCs/>
          <w:sz w:val="20"/>
          <w:szCs w:val="20"/>
        </w:rPr>
        <w:tab/>
      </w:r>
      <w:r w:rsidR="00091CE4" w:rsidRPr="00335825">
        <w:rPr>
          <w:rFonts w:ascii="Avenir Roman" w:hAnsi="Avenir Roman" w:cs="Arial"/>
          <w:bCs/>
          <w:sz w:val="20"/>
          <w:szCs w:val="20"/>
        </w:rPr>
        <w:tab/>
      </w:r>
      <w:r w:rsidRPr="00335825">
        <w:rPr>
          <w:rFonts w:ascii="Avenir Roman" w:hAnsi="Avenir Roman" w:cs="Arial"/>
          <w:bCs/>
          <w:sz w:val="20"/>
          <w:szCs w:val="20"/>
        </w:rPr>
        <w:tab/>
        <w:t>PR-Agentur Profil Marketing</w:t>
      </w:r>
    </w:p>
    <w:p w:rsidR="007F0E5D" w:rsidRPr="00335825" w:rsidRDefault="007F0E5D" w:rsidP="001B7E32">
      <w:pPr>
        <w:pStyle w:val="StandardWeb"/>
        <w:spacing w:before="0" w:beforeAutospacing="0" w:after="0" w:afterAutospacing="0"/>
        <w:jc w:val="both"/>
        <w:rPr>
          <w:rFonts w:ascii="Avenir Roman" w:hAnsi="Avenir Roman" w:cs="Arial"/>
          <w:bCs/>
          <w:sz w:val="20"/>
          <w:szCs w:val="20"/>
        </w:rPr>
      </w:pPr>
      <w:r w:rsidRPr="00335825">
        <w:rPr>
          <w:rFonts w:ascii="Avenir Roman" w:hAnsi="Avenir Roman" w:cs="Arial"/>
          <w:bCs/>
          <w:sz w:val="20"/>
          <w:szCs w:val="20"/>
        </w:rPr>
        <w:t>Ulrich Zimmermann</w:t>
      </w: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00091CE4" w:rsidRPr="00335825">
        <w:rPr>
          <w:rFonts w:ascii="Avenir Roman" w:hAnsi="Avenir Roman" w:cs="Arial"/>
          <w:bCs/>
          <w:sz w:val="20"/>
          <w:szCs w:val="20"/>
        </w:rPr>
        <w:tab/>
      </w:r>
      <w:r w:rsidRPr="00335825">
        <w:rPr>
          <w:rFonts w:ascii="Avenir Roman" w:hAnsi="Avenir Roman" w:cs="Arial"/>
          <w:bCs/>
          <w:sz w:val="20"/>
          <w:szCs w:val="20"/>
        </w:rPr>
        <w:tab/>
        <w:t>Jan Lauer</w:t>
      </w:r>
    </w:p>
    <w:p w:rsidR="007F0E5D" w:rsidRPr="00335825" w:rsidRDefault="007F0E5D" w:rsidP="001B7E32">
      <w:pPr>
        <w:pStyle w:val="StandardWeb"/>
        <w:spacing w:before="0" w:beforeAutospacing="0" w:after="0" w:afterAutospacing="0"/>
        <w:jc w:val="both"/>
        <w:rPr>
          <w:rFonts w:ascii="Avenir Roman" w:hAnsi="Avenir Roman" w:cs="Arial"/>
          <w:bCs/>
          <w:sz w:val="20"/>
          <w:szCs w:val="20"/>
        </w:rPr>
      </w:pPr>
      <w:r w:rsidRPr="00335825">
        <w:rPr>
          <w:rFonts w:ascii="Avenir Roman" w:hAnsi="Avenir Roman" w:cs="Arial"/>
          <w:bCs/>
          <w:sz w:val="20"/>
          <w:szCs w:val="20"/>
        </w:rPr>
        <w:t xml:space="preserve">E-Mail: </w:t>
      </w:r>
      <w:hyperlink r:id="rId11" w:history="1">
        <w:r w:rsidRPr="00335825">
          <w:rPr>
            <w:rStyle w:val="Hyperlink"/>
            <w:rFonts w:ascii="Avenir Roman" w:hAnsi="Avenir Roman" w:cs="Arial"/>
            <w:bCs/>
            <w:sz w:val="20"/>
            <w:szCs w:val="20"/>
          </w:rPr>
          <w:t>ulrich.zimmermann@lexar.com</w:t>
        </w:r>
      </w:hyperlink>
      <w:r w:rsidR="00091CE4" w:rsidRPr="00335825">
        <w:rPr>
          <w:rStyle w:val="Hyperlink"/>
          <w:rFonts w:ascii="Avenir Roman" w:hAnsi="Avenir Roman" w:cs="Arial"/>
          <w:bCs/>
          <w:sz w:val="20"/>
          <w:szCs w:val="20"/>
        </w:rPr>
        <w:tab/>
      </w:r>
      <w:r w:rsidRPr="00335825">
        <w:rPr>
          <w:rFonts w:ascii="Avenir Roman" w:hAnsi="Avenir Roman" w:cs="Arial"/>
          <w:bCs/>
          <w:sz w:val="20"/>
          <w:szCs w:val="20"/>
        </w:rPr>
        <w:tab/>
      </w:r>
      <w:r w:rsidR="001B7E32" w:rsidRPr="00335825">
        <w:rPr>
          <w:rFonts w:ascii="Avenir Roman" w:hAnsi="Avenir Roman" w:cs="Arial"/>
          <w:bCs/>
          <w:sz w:val="20"/>
          <w:szCs w:val="20"/>
        </w:rPr>
        <w:tab/>
      </w:r>
      <w:r w:rsidRPr="00335825">
        <w:rPr>
          <w:rFonts w:ascii="Avenir Roman" w:hAnsi="Avenir Roman" w:cs="Arial"/>
          <w:bCs/>
          <w:sz w:val="20"/>
          <w:szCs w:val="20"/>
        </w:rPr>
        <w:t>Tel.: +49 (0) 531 387 33 18</w:t>
      </w:r>
    </w:p>
    <w:p w:rsidR="007F0E5D" w:rsidRPr="00335825" w:rsidRDefault="007F0E5D" w:rsidP="001B7E32">
      <w:pPr>
        <w:pStyle w:val="StandardWeb"/>
        <w:spacing w:before="0" w:beforeAutospacing="0" w:after="0" w:afterAutospacing="0"/>
        <w:jc w:val="both"/>
        <w:rPr>
          <w:rFonts w:ascii="Avenir Roman" w:hAnsi="Avenir Roman" w:cs="Arial"/>
          <w:bCs/>
          <w:sz w:val="20"/>
          <w:szCs w:val="20"/>
        </w:rPr>
      </w:pP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00091CE4" w:rsidRPr="00335825">
        <w:rPr>
          <w:rFonts w:ascii="Avenir Roman" w:hAnsi="Avenir Roman" w:cs="Arial"/>
          <w:bCs/>
          <w:sz w:val="20"/>
          <w:szCs w:val="20"/>
        </w:rPr>
        <w:tab/>
      </w:r>
      <w:r w:rsidRPr="00335825">
        <w:rPr>
          <w:rFonts w:ascii="Avenir Roman" w:hAnsi="Avenir Roman" w:cs="Arial"/>
          <w:bCs/>
          <w:sz w:val="20"/>
          <w:szCs w:val="20"/>
        </w:rPr>
        <w:tab/>
        <w:t xml:space="preserve">E-Mail: </w:t>
      </w:r>
      <w:hyperlink r:id="rId12" w:history="1">
        <w:r w:rsidRPr="00335825">
          <w:rPr>
            <w:rStyle w:val="Hyperlink"/>
            <w:rFonts w:ascii="Avenir Roman" w:hAnsi="Avenir Roman" w:cs="Arial"/>
            <w:bCs/>
            <w:sz w:val="20"/>
            <w:szCs w:val="20"/>
          </w:rPr>
          <w:t>j.lauer@profil-marketing.com</w:t>
        </w:r>
      </w:hyperlink>
    </w:p>
    <w:p w:rsidR="007F0E5D" w:rsidRPr="00335825" w:rsidRDefault="007F0E5D" w:rsidP="001B7E32">
      <w:pPr>
        <w:pStyle w:val="StandardWeb"/>
        <w:spacing w:before="0" w:beforeAutospacing="0" w:after="0" w:afterAutospacing="0"/>
        <w:jc w:val="both"/>
        <w:rPr>
          <w:rFonts w:ascii="Avenir Roman" w:hAnsi="Avenir Roman" w:cs="Arial"/>
          <w:bCs/>
          <w:sz w:val="20"/>
          <w:szCs w:val="20"/>
        </w:rPr>
      </w:pP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Pr="00335825">
        <w:rPr>
          <w:rFonts w:ascii="Avenir Roman" w:hAnsi="Avenir Roman" w:cs="Arial"/>
          <w:bCs/>
          <w:sz w:val="20"/>
          <w:szCs w:val="20"/>
        </w:rPr>
        <w:tab/>
      </w:r>
      <w:r w:rsidR="00091CE4" w:rsidRPr="00335825">
        <w:rPr>
          <w:rFonts w:ascii="Avenir Roman" w:hAnsi="Avenir Roman" w:cs="Arial"/>
          <w:bCs/>
          <w:sz w:val="20"/>
          <w:szCs w:val="20"/>
        </w:rPr>
        <w:tab/>
      </w:r>
      <w:r w:rsidRPr="00335825">
        <w:rPr>
          <w:rFonts w:ascii="Avenir Roman" w:hAnsi="Avenir Roman" w:cs="Arial"/>
          <w:bCs/>
          <w:sz w:val="20"/>
          <w:szCs w:val="20"/>
        </w:rPr>
        <w:tab/>
      </w:r>
      <w:hyperlink r:id="rId13" w:history="1">
        <w:r w:rsidRPr="00335825">
          <w:rPr>
            <w:rStyle w:val="Hyperlink"/>
            <w:rFonts w:ascii="Avenir Roman" w:hAnsi="Avenir Roman" w:cs="Arial"/>
            <w:bCs/>
            <w:sz w:val="20"/>
            <w:szCs w:val="20"/>
          </w:rPr>
          <w:t>www.profil-marketing.com</w:t>
        </w:r>
      </w:hyperlink>
    </w:p>
    <w:sectPr w:rsidR="007F0E5D" w:rsidRPr="00335825" w:rsidSect="00313120">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916" w:rsidRDefault="00A96916" w:rsidP="00B70043">
      <w:r>
        <w:separator/>
      </w:r>
    </w:p>
  </w:endnote>
  <w:endnote w:type="continuationSeparator" w:id="0">
    <w:p w:rsidR="00A96916" w:rsidRDefault="00A96916"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916" w:rsidRDefault="00A96916" w:rsidP="00B70043">
      <w:r>
        <w:separator/>
      </w:r>
    </w:p>
  </w:footnote>
  <w:footnote w:type="continuationSeparator" w:id="0">
    <w:p w:rsidR="00A96916" w:rsidRDefault="00A96916" w:rsidP="00B70043">
      <w:r>
        <w:continuationSeparator/>
      </w:r>
    </w:p>
  </w:footnote>
  <w:footnote w:id="1">
    <w:p w:rsidR="00EB01B9" w:rsidRPr="00FB4A88" w:rsidRDefault="00EB01B9" w:rsidP="008749FC">
      <w:pPr>
        <w:pStyle w:val="Fuzeile"/>
        <w:rPr>
          <w:rStyle w:val="FunotentextZchn"/>
          <w:sz w:val="18"/>
        </w:rPr>
      </w:pPr>
      <w:r>
        <w:rPr>
          <w:rStyle w:val="Funotenzeichen"/>
        </w:rPr>
        <w:footnoteRef/>
      </w:r>
      <w:r>
        <w:t xml:space="preserve"> </w:t>
      </w:r>
      <w:r w:rsidRPr="00FB4A88">
        <w:rPr>
          <w:rStyle w:val="FunotentextZchn"/>
          <w:sz w:val="18"/>
        </w:rPr>
        <w:t>Bis zu 550 MB/s Leseübertragung, Schreibgeschwindigkeit geringer. Geschwindigkeit basierend auf internen Tests. Die tatsächliche Leistung kann variieren.</w:t>
      </w:r>
    </w:p>
  </w:footnote>
  <w:footnote w:id="2">
    <w:p w:rsidR="001F7D3A" w:rsidRPr="00FB4A88" w:rsidRDefault="001F7D3A" w:rsidP="008749FC">
      <w:pPr>
        <w:pStyle w:val="Fuzeile"/>
        <w:rPr>
          <w:rStyle w:val="FunotentextZchn"/>
          <w:sz w:val="18"/>
        </w:rPr>
      </w:pPr>
      <w:r w:rsidRPr="00FB4A88">
        <w:rPr>
          <w:rStyle w:val="Funotenzeichen"/>
          <w:rFonts w:ascii="Arial" w:hAnsi="Arial" w:cs="Arial"/>
          <w:sz w:val="16"/>
          <w:szCs w:val="18"/>
        </w:rPr>
        <w:footnoteRef/>
      </w:r>
      <w:r w:rsidRPr="00FB4A88">
        <w:rPr>
          <w:rFonts w:ascii="Arial" w:hAnsi="Arial" w:cs="Arial"/>
          <w:sz w:val="16"/>
          <w:szCs w:val="18"/>
        </w:rPr>
        <w:t xml:space="preserve"> </w:t>
      </w:r>
      <w:r w:rsidRPr="00FB4A88">
        <w:rPr>
          <w:rStyle w:val="FunotentextZchn"/>
          <w:sz w:val="18"/>
        </w:rPr>
        <w:t>Temperaturbeständig (0°C bis 70°C) und vibrationsbeständig (7~800Hz, 3,08Grms, 30min/Achse(</w:t>
      </w:r>
      <w:proofErr w:type="gramStart"/>
      <w:r w:rsidRPr="00FB4A88">
        <w:rPr>
          <w:rStyle w:val="FunotentextZchn"/>
          <w:sz w:val="18"/>
        </w:rPr>
        <w:t>X,Y</w:t>
      </w:r>
      <w:proofErr w:type="gramEnd"/>
      <w:r w:rsidRPr="00FB4A88">
        <w:rPr>
          <w:rStyle w:val="FunotentextZchn"/>
          <w:sz w:val="18"/>
        </w:rPr>
        <w:t>,Z)) Basierend auf internen Tests. Die tatsächliche Leistung kann variieren.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43" w:rsidRDefault="00B70043">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212C6"/>
    <w:rsid w:val="00091CE4"/>
    <w:rsid w:val="000E30AF"/>
    <w:rsid w:val="00142FB5"/>
    <w:rsid w:val="0014465B"/>
    <w:rsid w:val="001B7E32"/>
    <w:rsid w:val="001F7D3A"/>
    <w:rsid w:val="00313120"/>
    <w:rsid w:val="00326FC7"/>
    <w:rsid w:val="00335825"/>
    <w:rsid w:val="00345DD3"/>
    <w:rsid w:val="00352FED"/>
    <w:rsid w:val="00364E1B"/>
    <w:rsid w:val="003D6C37"/>
    <w:rsid w:val="003F5A41"/>
    <w:rsid w:val="00452E40"/>
    <w:rsid w:val="00522E52"/>
    <w:rsid w:val="005A168B"/>
    <w:rsid w:val="005D35FD"/>
    <w:rsid w:val="00737DE5"/>
    <w:rsid w:val="00774B6A"/>
    <w:rsid w:val="007D5C52"/>
    <w:rsid w:val="007F0E5D"/>
    <w:rsid w:val="008073A4"/>
    <w:rsid w:val="008749FC"/>
    <w:rsid w:val="00875035"/>
    <w:rsid w:val="00947D69"/>
    <w:rsid w:val="009A0E5D"/>
    <w:rsid w:val="009A4E70"/>
    <w:rsid w:val="00A512E0"/>
    <w:rsid w:val="00A96916"/>
    <w:rsid w:val="00AF34D5"/>
    <w:rsid w:val="00B00ED1"/>
    <w:rsid w:val="00B70043"/>
    <w:rsid w:val="00C374D9"/>
    <w:rsid w:val="00CC1199"/>
    <w:rsid w:val="00D20326"/>
    <w:rsid w:val="00E173E1"/>
    <w:rsid w:val="00E334F3"/>
    <w:rsid w:val="00E41F00"/>
    <w:rsid w:val="00EB01B9"/>
    <w:rsid w:val="00EF49CA"/>
    <w:rsid w:val="00F63BF4"/>
    <w:rsid w:val="00FB4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475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lexarmemory" TargetMode="External"/><Relationship Id="rId13" Type="http://schemas.openxmlformats.org/officeDocument/2006/relationships/hyperlink" Target="http://www.profil-marketing.com" TargetMode="External"/><Relationship Id="rId3" Type="http://schemas.openxmlformats.org/officeDocument/2006/relationships/webSettings" Target="webSettings.xml"/><Relationship Id="rId7" Type="http://schemas.openxmlformats.org/officeDocument/2006/relationships/hyperlink" Target="https://www.lexar.com/de/" TargetMode="External"/><Relationship Id="rId12" Type="http://schemas.openxmlformats.org/officeDocument/2006/relationships/hyperlink" Target="mailto:j.lauer@profil-market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xar.com/de/about-us/quality-labs/" TargetMode="External"/><Relationship Id="rId11" Type="http://schemas.openxmlformats.org/officeDocument/2006/relationships/hyperlink" Target="mailto:ulrich.zimmermann@lexa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lexarmemory" TargetMode="External"/><Relationship Id="rId4" Type="http://schemas.openxmlformats.org/officeDocument/2006/relationships/footnotes" Target="footnotes.xml"/><Relationship Id="rId9" Type="http://schemas.openxmlformats.org/officeDocument/2006/relationships/hyperlink" Target="https://twitter.com/lexarmem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8</cp:revision>
  <cp:lastPrinted>2020-07-14T09:32:00Z</cp:lastPrinted>
  <dcterms:created xsi:type="dcterms:W3CDTF">2020-07-14T09:40:00Z</dcterms:created>
  <dcterms:modified xsi:type="dcterms:W3CDTF">2020-09-22T08:59:00Z</dcterms:modified>
</cp:coreProperties>
</file>