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61E7F" w14:textId="625DE846" w:rsidR="001D5CB9" w:rsidRDefault="001D5CB9" w:rsidP="001D5CB9">
      <w:r>
        <w:t>Pressemitteilung</w:t>
      </w:r>
    </w:p>
    <w:p w14:paraId="47A4C302" w14:textId="7E840CEF" w:rsidR="00BD4FCF" w:rsidRDefault="00BD4FCF" w:rsidP="001D5CB9">
      <w:pPr>
        <w:rPr>
          <w:b/>
          <w:bCs/>
          <w:u w:val="single"/>
        </w:rPr>
      </w:pPr>
      <w:r>
        <w:rPr>
          <w:b/>
          <w:bCs/>
          <w:u w:val="single"/>
        </w:rPr>
        <w:t>Garz &amp; Fricke stellt neue</w:t>
      </w:r>
      <w:r w:rsidR="00D95299">
        <w:rPr>
          <w:b/>
          <w:bCs/>
          <w:u w:val="single"/>
        </w:rPr>
        <w:t>s Zahlungssystem für Kleinbeträge vor</w:t>
      </w:r>
    </w:p>
    <w:p w14:paraId="687C7792" w14:textId="39D9CA32" w:rsidR="00D95299" w:rsidRDefault="00D95299" w:rsidP="001D5CB9">
      <w:pPr>
        <w:rPr>
          <w:b/>
          <w:bCs/>
          <w:sz w:val="28"/>
          <w:szCs w:val="28"/>
        </w:rPr>
      </w:pPr>
      <w:r>
        <w:rPr>
          <w:b/>
          <w:bCs/>
          <w:sz w:val="28"/>
          <w:szCs w:val="28"/>
        </w:rPr>
        <w:t>Kontaktlos bezahlen mit KarL4</w:t>
      </w:r>
    </w:p>
    <w:p w14:paraId="732EC4A4" w14:textId="0C49AD46" w:rsidR="00D95299" w:rsidRDefault="00D95299" w:rsidP="001D5CB9">
      <w:pPr>
        <w:rPr>
          <w:b/>
          <w:bCs/>
          <w:sz w:val="24"/>
          <w:szCs w:val="24"/>
        </w:rPr>
      </w:pPr>
      <w:r>
        <w:rPr>
          <w:b/>
          <w:bCs/>
          <w:sz w:val="24"/>
          <w:szCs w:val="24"/>
        </w:rPr>
        <w:t xml:space="preserve">Der Anteil an mobilen Zahlungssystemen ist </w:t>
      </w:r>
      <w:r w:rsidR="003334B0">
        <w:rPr>
          <w:b/>
          <w:bCs/>
          <w:sz w:val="24"/>
          <w:szCs w:val="24"/>
        </w:rPr>
        <w:t xml:space="preserve">in Deutschland </w:t>
      </w:r>
      <w:r>
        <w:rPr>
          <w:b/>
          <w:bCs/>
          <w:sz w:val="24"/>
          <w:szCs w:val="24"/>
        </w:rPr>
        <w:t>in den vergangenen Monaten kontinuierlich gestiegen. Immer mehr Geldinstitute stellen ihre Karten auf kontaktlose Bezahlung um</w:t>
      </w:r>
      <w:r w:rsidR="003334B0">
        <w:rPr>
          <w:b/>
          <w:bCs/>
          <w:sz w:val="24"/>
          <w:szCs w:val="24"/>
        </w:rPr>
        <w:t>.</w:t>
      </w:r>
      <w:r>
        <w:rPr>
          <w:b/>
          <w:bCs/>
          <w:sz w:val="24"/>
          <w:szCs w:val="24"/>
        </w:rPr>
        <w:t xml:space="preserve"> Garz &amp; Fricke, Hamburg, </w:t>
      </w:r>
      <w:r w:rsidR="003716AF">
        <w:rPr>
          <w:b/>
          <w:bCs/>
          <w:sz w:val="24"/>
          <w:szCs w:val="24"/>
        </w:rPr>
        <w:t>Elektroniks</w:t>
      </w:r>
      <w:r>
        <w:rPr>
          <w:b/>
          <w:bCs/>
          <w:sz w:val="24"/>
          <w:szCs w:val="24"/>
        </w:rPr>
        <w:t xml:space="preserve">pezialist für </w:t>
      </w:r>
      <w:r w:rsidR="003716AF">
        <w:rPr>
          <w:b/>
          <w:bCs/>
          <w:sz w:val="24"/>
          <w:szCs w:val="24"/>
        </w:rPr>
        <w:t>Automatentechnik</w:t>
      </w:r>
      <w:r>
        <w:rPr>
          <w:b/>
          <w:bCs/>
          <w:sz w:val="24"/>
          <w:szCs w:val="24"/>
        </w:rPr>
        <w:t>, stellt mit Kar</w:t>
      </w:r>
      <w:r w:rsidR="003716AF">
        <w:rPr>
          <w:b/>
          <w:bCs/>
          <w:sz w:val="24"/>
          <w:szCs w:val="24"/>
        </w:rPr>
        <w:t>L</w:t>
      </w:r>
      <w:r>
        <w:rPr>
          <w:b/>
          <w:bCs/>
          <w:sz w:val="24"/>
          <w:szCs w:val="24"/>
        </w:rPr>
        <w:t>4 jetzt sein aktuelles kontaktloses Zahlungssystem für die girocard vor.</w:t>
      </w:r>
    </w:p>
    <w:p w14:paraId="7B901BDE" w14:textId="0E18C32A" w:rsidR="0074224D" w:rsidRPr="00994217" w:rsidRDefault="003334B0" w:rsidP="0074224D">
      <w:r w:rsidRPr="00994217">
        <w:t xml:space="preserve">Die Münze ist des Deutschen liebstes Zahlungsmittel? Nicht ganz. </w:t>
      </w:r>
      <w:r w:rsidRPr="00887FB4">
        <w:t>Zwar agiert das Gros der älteren Generation immer noch nach dem Spruch „nur Bares ist Wahres“.</w:t>
      </w:r>
      <w:r w:rsidRPr="00994217">
        <w:t xml:space="preserve"> Die </w:t>
      </w:r>
      <w:r w:rsidR="00B552E6">
        <w:t>j</w:t>
      </w:r>
      <w:r w:rsidRPr="00994217">
        <w:t xml:space="preserve">üngeren, Technik-affinen </w:t>
      </w:r>
      <w:r w:rsidR="00D95299" w:rsidRPr="00994217">
        <w:t xml:space="preserve">Kunden </w:t>
      </w:r>
      <w:r w:rsidRPr="00994217">
        <w:t xml:space="preserve">dagegen greifen </w:t>
      </w:r>
      <w:r w:rsidR="00D95299" w:rsidRPr="00994217">
        <w:t>an der Supermarktkasse, am Parkautomaten</w:t>
      </w:r>
      <w:r w:rsidR="0074224D" w:rsidRPr="00994217">
        <w:t xml:space="preserve"> </w:t>
      </w:r>
      <w:r w:rsidR="0074224D" w:rsidRPr="00CC1A00">
        <w:t xml:space="preserve">oder </w:t>
      </w:r>
      <w:r w:rsidR="003716AF" w:rsidRPr="00CC1A00">
        <w:t>am Verkaufsautomaten</w:t>
      </w:r>
      <w:r w:rsidR="0054110A">
        <w:t xml:space="preserve"> </w:t>
      </w:r>
      <w:r w:rsidRPr="00994217">
        <w:t xml:space="preserve">immer häufiger </w:t>
      </w:r>
      <w:r w:rsidR="0074224D" w:rsidRPr="00994217">
        <w:t>zur Karte</w:t>
      </w:r>
      <w:r w:rsidR="00DA22FB">
        <w:t xml:space="preserve"> </w:t>
      </w:r>
      <w:r w:rsidR="0074224D" w:rsidRPr="00994217">
        <w:t xml:space="preserve">statt zur Münze, um Kleinbeträge zu begleichen. </w:t>
      </w:r>
      <w:r w:rsidR="004A0E93">
        <w:t>Kontaktloses Bezahlen</w:t>
      </w:r>
      <w:r w:rsidR="0074224D" w:rsidRPr="00994217">
        <w:t xml:space="preserve"> per </w:t>
      </w:r>
      <w:r w:rsidR="0074224D" w:rsidRPr="00887FB4">
        <w:t>Plastik</w:t>
      </w:r>
      <w:r w:rsidR="0074224D" w:rsidRPr="00C31CE1">
        <w:t>karte</w:t>
      </w:r>
      <w:r w:rsidR="0074224D" w:rsidRPr="00994217">
        <w:t xml:space="preserve"> oder in der digitalen Version auf dem Smartphone boom</w:t>
      </w:r>
      <w:r w:rsidR="004A0E93">
        <w:t>t</w:t>
      </w:r>
      <w:r w:rsidR="0074224D" w:rsidRPr="00994217">
        <w:t>. Im ersten Halbjahr 2019 war beispielsweise bereits mehr als jede fünfte Zahlung mit der girocard kontaktlos</w:t>
      </w:r>
      <w:r w:rsidR="009E6415">
        <w:t xml:space="preserve">. </w:t>
      </w:r>
      <w:r w:rsidR="0074224D" w:rsidRPr="00994217">
        <w:t xml:space="preserve">Marktbeobachter gehen davon aus, dass bis </w:t>
      </w:r>
      <w:r w:rsidR="003716AF">
        <w:t xml:space="preserve">Ende </w:t>
      </w:r>
      <w:r w:rsidR="0074224D" w:rsidRPr="00994217">
        <w:t>2020 rund 80 Millionen girocards auf kontaktlose Bezahlung umgestellt sein werden.</w:t>
      </w:r>
    </w:p>
    <w:p w14:paraId="7C8097E6" w14:textId="426DA83D" w:rsidR="00DF193B" w:rsidRPr="00994217" w:rsidRDefault="0074224D" w:rsidP="0074224D">
      <w:r w:rsidRPr="00994217">
        <w:t xml:space="preserve">Mit seiner Lösung KarL4 bedient Garz &amp; Fricke speziell den Einsatzbereich, in dem kleinere Summen eine Rolle spielen. </w:t>
      </w:r>
      <w:r w:rsidRPr="00887FB4">
        <w:t>„Die Einsatzoptionen für diese Kategorie von Zahlungen wachsen rasant, denn immer mehr Unternehmen setzen auf kontaktlose Zahlungssysteme“,</w:t>
      </w:r>
      <w:r w:rsidRPr="00994217">
        <w:t xml:space="preserve"> sagt Kay Lemke, Sales Manager </w:t>
      </w:r>
      <w:r w:rsidR="003716AF">
        <w:t>bei Garz &amp; Fricke</w:t>
      </w:r>
      <w:r w:rsidRPr="00994217">
        <w:t xml:space="preserve">. Ein hohes Potenzial </w:t>
      </w:r>
      <w:r w:rsidR="00D10AE0">
        <w:t xml:space="preserve">sehe </w:t>
      </w:r>
      <w:r w:rsidRPr="00994217">
        <w:t xml:space="preserve">man bei </w:t>
      </w:r>
      <w:r w:rsidR="00B04BB0">
        <w:t>Warenverkaufsautomaten, i</w:t>
      </w:r>
      <w:r w:rsidR="0054110A">
        <w:t>m Bereich</w:t>
      </w:r>
      <w:r w:rsidR="00B04BB0">
        <w:t xml:space="preserve"> der Elektromobilität und überall dort, wo </w:t>
      </w:r>
      <w:r w:rsidR="00A24237">
        <w:t>Kunden Betr</w:t>
      </w:r>
      <w:r w:rsidR="005F0D63">
        <w:t>äge unter 25€ begleichen müssen</w:t>
      </w:r>
      <w:r w:rsidR="00B04BB0">
        <w:t>.</w:t>
      </w:r>
      <w:r w:rsidR="00CC1A00">
        <w:t xml:space="preserve"> </w:t>
      </w:r>
      <w:r w:rsidR="00DF193B" w:rsidRPr="00994217">
        <w:t xml:space="preserve">Kontaktlose Zahlungssysteme verbreiten sich </w:t>
      </w:r>
      <w:r w:rsidR="003334B0" w:rsidRPr="00994217">
        <w:t xml:space="preserve">verstärkt </w:t>
      </w:r>
      <w:r w:rsidR="00DF193B" w:rsidRPr="00994217">
        <w:t xml:space="preserve">selbst in der Gastronomie sowie im Einzelhandel, denn aus hygienischen Gründen wollen beispielsweise immer mehr Fleischereifachbetriebe oder Bäckereien </w:t>
      </w:r>
      <w:r w:rsidR="00845513" w:rsidRPr="00994217">
        <w:t xml:space="preserve">demnächst </w:t>
      </w:r>
      <w:r w:rsidR="00DF193B" w:rsidRPr="00994217">
        <w:t xml:space="preserve">auf Bargeld verzichten. </w:t>
      </w:r>
    </w:p>
    <w:p w14:paraId="7F1E49BB" w14:textId="3075FA3C" w:rsidR="00DF193B" w:rsidRPr="00994217" w:rsidRDefault="00DF193B" w:rsidP="0074224D">
      <w:pPr>
        <w:rPr>
          <w:b/>
          <w:bCs/>
        </w:rPr>
      </w:pPr>
      <w:r w:rsidRPr="00994217">
        <w:rPr>
          <w:b/>
          <w:bCs/>
        </w:rPr>
        <w:t>Von der Deutschen Kreditwirtschaft zugelassen</w:t>
      </w:r>
    </w:p>
    <w:p w14:paraId="390D9A80" w14:textId="6C568500" w:rsidR="00DF193B" w:rsidRPr="00994217" w:rsidRDefault="00DF193B" w:rsidP="0074224D">
      <w:r w:rsidRPr="00994217">
        <w:t>Mit KarL4 deckt Ga</w:t>
      </w:r>
      <w:r w:rsidR="00994217">
        <w:t>r</w:t>
      </w:r>
      <w:r w:rsidRPr="00994217">
        <w:t xml:space="preserve">z &amp; Fricke genau das Anforderungsspektrum der genannten Marktsegmente ab. Die Lösung wurde für die girocard </w:t>
      </w:r>
      <w:r w:rsidR="00E72AD5">
        <w:t xml:space="preserve">kontaktlos </w:t>
      </w:r>
      <w:r w:rsidRPr="00994217">
        <w:t>entwickelt und eignet sich für die</w:t>
      </w:r>
      <w:r w:rsidR="00741C84">
        <w:t xml:space="preserve"> unkomplizierte</w:t>
      </w:r>
      <w:r w:rsidRPr="00994217">
        <w:t xml:space="preserve"> Bezahlung von Beträgen bis 25 Euro, ohne dass die Eingabe eine</w:t>
      </w:r>
      <w:r w:rsidR="000450C8">
        <w:t>r</w:t>
      </w:r>
      <w:r w:rsidRPr="00994217">
        <w:t xml:space="preserve"> PIN notwendig ist. Von der Deutschen Kreditwirtschaft (DK) hat KarL4 2018 bereits die notwendige Zulassung erhalten.</w:t>
      </w:r>
    </w:p>
    <w:p w14:paraId="53FE64C4" w14:textId="68129536" w:rsidR="000A04B4" w:rsidRPr="00994217" w:rsidRDefault="00DF193B" w:rsidP="000A04B4">
      <w:r w:rsidRPr="00994217">
        <w:t xml:space="preserve">KarL4 nutzt zur Datenübertragung die </w:t>
      </w:r>
      <w:r w:rsidR="000A04B4" w:rsidRPr="00994217">
        <w:t>Near Field Communication (NFC). Das ermöglicht im Mobile Payment eine sehr kundenfreundliche</w:t>
      </w:r>
      <w:r w:rsidR="00976494">
        <w:t xml:space="preserve"> und sichere</w:t>
      </w:r>
      <w:r w:rsidR="000A04B4" w:rsidRPr="00994217">
        <w:t xml:space="preserve"> Handhabung</w:t>
      </w:r>
      <w:r w:rsidR="00845513" w:rsidRPr="00994217">
        <w:t>: Karte zücken, anlegen und bezahlen.</w:t>
      </w:r>
    </w:p>
    <w:p w14:paraId="760FCA3B" w14:textId="7C7D723B" w:rsidR="00B04BB0" w:rsidRDefault="00976494" w:rsidP="00767877">
      <w:r>
        <w:t xml:space="preserve">Darüber hinaus </w:t>
      </w:r>
      <w:r w:rsidR="000A04B4" w:rsidRPr="00994217">
        <w:t>l</w:t>
      </w:r>
      <w:r w:rsidR="000450C8">
        <w:t>ä</w:t>
      </w:r>
      <w:r w:rsidR="000A04B4" w:rsidRPr="00994217">
        <w:t xml:space="preserve">sst sich </w:t>
      </w:r>
      <w:r>
        <w:t xml:space="preserve">KarL4 </w:t>
      </w:r>
      <w:r w:rsidR="000A04B4" w:rsidRPr="00994217">
        <w:t xml:space="preserve">schnell und einfach in </w:t>
      </w:r>
      <w:r w:rsidR="000450C8">
        <w:t xml:space="preserve">unterschiedliche Geräte </w:t>
      </w:r>
      <w:r w:rsidR="000A04B4" w:rsidRPr="00994217">
        <w:t>integrieren.</w:t>
      </w:r>
      <w:r w:rsidR="00CC1A00">
        <w:t xml:space="preserve"> </w:t>
      </w:r>
      <w:r w:rsidR="000A04B4" w:rsidRPr="00994217">
        <w:t xml:space="preserve">Bei Bedarf </w:t>
      </w:r>
      <w:r w:rsidR="00B04BB0">
        <w:t>unterstützt</w:t>
      </w:r>
      <w:r w:rsidR="000A04B4" w:rsidRPr="00994217">
        <w:t xml:space="preserve"> Garz &amp; Fricke </w:t>
      </w:r>
      <w:r w:rsidR="00B04BB0">
        <w:t xml:space="preserve">seine Kunden bei der Integration der Hardware und in allen Fragen rund um die Software. </w:t>
      </w:r>
    </w:p>
    <w:p w14:paraId="2FC0DEE7" w14:textId="6703E5D7" w:rsidR="00662F22" w:rsidRDefault="00B04BB0" w:rsidP="00767877">
      <w:r>
        <w:t xml:space="preserve">Garz &amp; Fricke bietet das neue kontaktlose Zahlungssystem auch als Komplettpaket an. </w:t>
      </w:r>
      <w:r w:rsidR="00976494">
        <w:t>In diesem Fall</w:t>
      </w:r>
      <w:r>
        <w:t xml:space="preserve"> ist KarL4 </w:t>
      </w:r>
      <w:r w:rsidRPr="00B04BB0">
        <w:t xml:space="preserve">optional mit </w:t>
      </w:r>
      <w:r>
        <w:t>de</w:t>
      </w:r>
      <w:r w:rsidR="008F77D0">
        <w:t>n</w:t>
      </w:r>
      <w:r w:rsidRPr="00B04BB0">
        <w:t xml:space="preserve"> </w:t>
      </w:r>
      <w:r w:rsidR="00CC1A00">
        <w:t xml:space="preserve">hauseigenen </w:t>
      </w:r>
      <w:r w:rsidRPr="00B04BB0">
        <w:t>Touch-Display-HMIs kombinierbar</w:t>
      </w:r>
      <w:r w:rsidR="008F77D0">
        <w:t xml:space="preserve">. So lässt sich ein </w:t>
      </w:r>
      <w:r w:rsidRPr="00B04BB0">
        <w:t xml:space="preserve">Komplettmodul </w:t>
      </w:r>
      <w:r w:rsidR="008F77D0">
        <w:t xml:space="preserve">erstellen, das </w:t>
      </w:r>
      <w:r w:rsidRPr="00B04BB0">
        <w:t xml:space="preserve">auf </w:t>
      </w:r>
      <w:r w:rsidR="008F77D0">
        <w:t>die individuellen</w:t>
      </w:r>
      <w:r w:rsidRPr="00B04BB0">
        <w:t xml:space="preserve"> Anforderungen </w:t>
      </w:r>
      <w:r w:rsidR="008F77D0">
        <w:t>eine</w:t>
      </w:r>
      <w:r w:rsidR="00CC1A00">
        <w:t>s</w:t>
      </w:r>
      <w:r w:rsidR="008F77D0">
        <w:t xml:space="preserve"> Kunden </w:t>
      </w:r>
      <w:r w:rsidRPr="00B04BB0">
        <w:t>zugeschnitten</w:t>
      </w:r>
      <w:r w:rsidR="008F77D0">
        <w:t xml:space="preserve"> ist, der </w:t>
      </w:r>
      <w:r w:rsidR="00070A03">
        <w:t>mehr als nur</w:t>
      </w:r>
      <w:r w:rsidR="00B552E6">
        <w:t xml:space="preserve"> </w:t>
      </w:r>
      <w:bookmarkStart w:id="0" w:name="_GoBack"/>
      <w:bookmarkEnd w:id="0"/>
      <w:r w:rsidR="00070A03">
        <w:t xml:space="preserve">ein </w:t>
      </w:r>
      <w:r w:rsidR="008F77D0">
        <w:t xml:space="preserve">kontaktloses Zahlungssystem </w:t>
      </w:r>
      <w:r w:rsidR="00070A03">
        <w:t xml:space="preserve">in seine Geräte integrieren </w:t>
      </w:r>
      <w:r w:rsidR="008F77D0">
        <w:t>möchte.</w:t>
      </w:r>
    </w:p>
    <w:p w14:paraId="3A79A893" w14:textId="4A445EB6" w:rsidR="00767877" w:rsidRPr="00994217" w:rsidRDefault="000A04B4" w:rsidP="00767877">
      <w:r w:rsidRPr="00994217">
        <w:t xml:space="preserve">Unternehmen, die sich für das kontaktlose Zahlungssystem </w:t>
      </w:r>
      <w:r w:rsidR="00845513" w:rsidRPr="00994217">
        <w:t xml:space="preserve">von Garz &amp; Fricke </w:t>
      </w:r>
      <w:r w:rsidRPr="00994217">
        <w:t xml:space="preserve">entscheiden, </w:t>
      </w:r>
      <w:r w:rsidR="008E3ECA">
        <w:t xml:space="preserve">erhalten </w:t>
      </w:r>
      <w:r w:rsidR="008F77D0">
        <w:t>ein Gesamtpaket aus</w:t>
      </w:r>
      <w:r w:rsidR="00767877" w:rsidRPr="00994217">
        <w:t xml:space="preserve"> vollständige</w:t>
      </w:r>
      <w:r w:rsidR="008F77D0">
        <w:t>r</w:t>
      </w:r>
      <w:r w:rsidR="00767877" w:rsidRPr="00994217">
        <w:t xml:space="preserve"> </w:t>
      </w:r>
      <w:r w:rsidR="008474CF" w:rsidRPr="00994217">
        <w:t xml:space="preserve">Konnektivität, </w:t>
      </w:r>
      <w:r w:rsidR="00767877" w:rsidRPr="00994217">
        <w:t>zuverlässige</w:t>
      </w:r>
      <w:r w:rsidR="008F77D0">
        <w:t>r</w:t>
      </w:r>
      <w:r w:rsidR="00767877" w:rsidRPr="00994217">
        <w:t xml:space="preserve"> </w:t>
      </w:r>
      <w:r w:rsidR="008474CF" w:rsidRPr="00994217">
        <w:t xml:space="preserve">Zahlungsabwicklung </w:t>
      </w:r>
      <w:r w:rsidR="00767877" w:rsidRPr="00994217">
        <w:t xml:space="preserve">sowie </w:t>
      </w:r>
      <w:r w:rsidR="008474CF" w:rsidRPr="00994217">
        <w:t>Terminalmanagement.</w:t>
      </w:r>
      <w:r w:rsidR="009F19A3">
        <w:t xml:space="preserve"> </w:t>
      </w:r>
      <w:r w:rsidR="00767877" w:rsidRPr="00994217">
        <w:t>Zusätzliche</w:t>
      </w:r>
      <w:r w:rsidR="008474CF" w:rsidRPr="00994217">
        <w:t xml:space="preserve"> Verträge</w:t>
      </w:r>
      <w:r w:rsidR="00767877" w:rsidRPr="00994217">
        <w:t>, beispielsweise</w:t>
      </w:r>
      <w:r w:rsidR="008474CF" w:rsidRPr="00994217">
        <w:t xml:space="preserve"> mit Zahlungsdienstleistern</w:t>
      </w:r>
      <w:r w:rsidR="00F13972" w:rsidRPr="00994217">
        <w:t xml:space="preserve"> </w:t>
      </w:r>
      <w:r w:rsidR="008474CF" w:rsidRPr="00994217">
        <w:t xml:space="preserve">oder Mobilfunkbetreibern </w:t>
      </w:r>
      <w:r w:rsidR="00767877" w:rsidRPr="00994217">
        <w:t>entfallen.</w:t>
      </w:r>
      <w:r w:rsidR="00C31CE1">
        <w:t xml:space="preserve"> </w:t>
      </w:r>
    </w:p>
    <w:p w14:paraId="10A10CC7" w14:textId="77777777" w:rsidR="00CC1A00" w:rsidRDefault="00CC1A00" w:rsidP="008F77D0">
      <w:pPr>
        <w:pStyle w:val="Textkrper"/>
        <w:rPr>
          <w:rFonts w:hint="eastAsia"/>
        </w:rPr>
      </w:pPr>
    </w:p>
    <w:p w14:paraId="30AEFF7E" w14:textId="77777777" w:rsidR="00CC1A00" w:rsidRDefault="00CC1A00" w:rsidP="008F77D0">
      <w:pPr>
        <w:pStyle w:val="Textkrper"/>
        <w:rPr>
          <w:rFonts w:hint="eastAsia"/>
        </w:rPr>
      </w:pPr>
    </w:p>
    <w:p w14:paraId="54424ACE" w14:textId="6E011A45" w:rsidR="00CC1A00" w:rsidRPr="00CC1A00" w:rsidRDefault="00CC1A00" w:rsidP="008F77D0">
      <w:pPr>
        <w:pStyle w:val="Textkrper"/>
        <w:rPr>
          <w:rFonts w:asciiTheme="minorHAnsi" w:hAnsiTheme="minorHAnsi" w:cstheme="minorHAnsi"/>
          <w:b/>
          <w:bCs/>
        </w:rPr>
      </w:pPr>
      <w:r w:rsidRPr="00CC1A00">
        <w:rPr>
          <w:rFonts w:asciiTheme="minorHAnsi" w:hAnsiTheme="minorHAnsi" w:cstheme="minorHAnsi"/>
          <w:b/>
          <w:bCs/>
        </w:rPr>
        <w:t>Sicher vor Witterungseinflüssen und Vandalismus</w:t>
      </w:r>
    </w:p>
    <w:p w14:paraId="37B47361" w14:textId="284A723A" w:rsidR="008F77D0" w:rsidRPr="00CC1A00" w:rsidRDefault="008F77D0" w:rsidP="008F77D0">
      <w:pPr>
        <w:pStyle w:val="Textkrper"/>
        <w:rPr>
          <w:rFonts w:asciiTheme="minorHAnsi" w:hAnsiTheme="minorHAnsi" w:cstheme="minorHAnsi"/>
          <w:sz w:val="22"/>
          <w:szCs w:val="22"/>
        </w:rPr>
      </w:pPr>
      <w:r w:rsidRPr="00CC1A00">
        <w:rPr>
          <w:rFonts w:asciiTheme="minorHAnsi" w:hAnsiTheme="minorHAnsi" w:cstheme="minorHAnsi"/>
          <w:sz w:val="22"/>
          <w:szCs w:val="22"/>
        </w:rPr>
        <w:t xml:space="preserve">Die Leseeinheit und der separate Controller für das kontaktlose Zahlungssystem </w:t>
      </w:r>
      <w:r w:rsidR="00767877" w:rsidRPr="00CC1A00">
        <w:rPr>
          <w:rFonts w:asciiTheme="minorHAnsi" w:hAnsiTheme="minorHAnsi" w:cstheme="minorHAnsi"/>
          <w:sz w:val="22"/>
          <w:szCs w:val="22"/>
        </w:rPr>
        <w:t>Kar</w:t>
      </w:r>
      <w:r w:rsidRPr="00CC1A00">
        <w:rPr>
          <w:rFonts w:asciiTheme="minorHAnsi" w:hAnsiTheme="minorHAnsi" w:cstheme="minorHAnsi"/>
          <w:sz w:val="22"/>
          <w:szCs w:val="22"/>
        </w:rPr>
        <w:t>L</w:t>
      </w:r>
      <w:r w:rsidR="00767877" w:rsidRPr="00CC1A00">
        <w:rPr>
          <w:rFonts w:asciiTheme="minorHAnsi" w:hAnsiTheme="minorHAnsi" w:cstheme="minorHAnsi"/>
          <w:sz w:val="22"/>
          <w:szCs w:val="22"/>
        </w:rPr>
        <w:t>4 k</w:t>
      </w:r>
      <w:r w:rsidRPr="00CC1A00">
        <w:rPr>
          <w:rFonts w:asciiTheme="minorHAnsi" w:hAnsiTheme="minorHAnsi" w:cstheme="minorHAnsi"/>
          <w:sz w:val="22"/>
          <w:szCs w:val="22"/>
        </w:rPr>
        <w:t>önnen schnell und flexib</w:t>
      </w:r>
      <w:r w:rsidR="00DA22FB">
        <w:rPr>
          <w:rFonts w:asciiTheme="minorHAnsi" w:hAnsiTheme="minorHAnsi" w:cstheme="minorHAnsi"/>
          <w:sz w:val="22"/>
          <w:szCs w:val="22"/>
        </w:rPr>
        <w:t>e</w:t>
      </w:r>
      <w:r w:rsidRPr="00CC1A00">
        <w:rPr>
          <w:rFonts w:asciiTheme="minorHAnsi" w:hAnsiTheme="minorHAnsi" w:cstheme="minorHAnsi"/>
          <w:sz w:val="22"/>
          <w:szCs w:val="22"/>
        </w:rPr>
        <w:t xml:space="preserve">l installiert werden. Für die Befestigung der Leseeinheit sind lediglich </w:t>
      </w:r>
      <w:r w:rsidR="00CC5A54">
        <w:rPr>
          <w:rFonts w:asciiTheme="minorHAnsi" w:hAnsiTheme="minorHAnsi" w:cstheme="minorHAnsi"/>
          <w:sz w:val="22"/>
          <w:szCs w:val="22"/>
        </w:rPr>
        <w:t>vier</w:t>
      </w:r>
      <w:r w:rsidRPr="00CC1A00">
        <w:rPr>
          <w:rFonts w:asciiTheme="minorHAnsi" w:hAnsiTheme="minorHAnsi" w:cstheme="minorHAnsi"/>
          <w:sz w:val="22"/>
          <w:szCs w:val="22"/>
        </w:rPr>
        <w:t xml:space="preserve"> Löcher an dem jeweiligen Automaten- oder Gerätegehäuse notwendig. Große Ausschnitte im Gehäuse sind nicht notwendig, wodurch ungewollte Eingriffe verhindert werden. Das erhöht die Sicherheit. Da der Controller sich innerhalb des Gerätegehäuses befindet, ist er vor Vandalismus und Witterungseinflüssen geschützt.</w:t>
      </w:r>
    </w:p>
    <w:p w14:paraId="1E24DF90" w14:textId="3BF23C24" w:rsidR="00767877" w:rsidRPr="00CC1A00" w:rsidRDefault="00767877" w:rsidP="00767877">
      <w:pPr>
        <w:rPr>
          <w:rFonts w:cstheme="minorHAnsi"/>
        </w:rPr>
      </w:pPr>
      <w:r w:rsidRPr="00CC1A00">
        <w:rPr>
          <w:rFonts w:cstheme="minorHAnsi"/>
        </w:rPr>
        <w:t>Die Inbetriebnahme erfolgt automatisch</w:t>
      </w:r>
      <w:r w:rsidR="00556A6D" w:rsidRPr="00CC1A00">
        <w:rPr>
          <w:rFonts w:cstheme="minorHAnsi"/>
        </w:rPr>
        <w:t>. KarL4 ist sofort einsatzbereit.</w:t>
      </w:r>
      <w:r w:rsidR="009F19A3" w:rsidRPr="00CC1A00">
        <w:rPr>
          <w:rFonts w:cstheme="minorHAnsi"/>
        </w:rPr>
        <w:t xml:space="preserve"> </w:t>
      </w:r>
      <w:r w:rsidRPr="00CC1A00">
        <w:rPr>
          <w:rFonts w:cstheme="minorHAnsi"/>
        </w:rPr>
        <w:t xml:space="preserve">Durch das </w:t>
      </w:r>
      <w:r w:rsidR="003F1E45" w:rsidRPr="00CC1A00">
        <w:rPr>
          <w:rFonts w:cstheme="minorHAnsi"/>
        </w:rPr>
        <w:t>integrierte LTE-Modem mit SIM-Chip</w:t>
      </w:r>
      <w:r w:rsidRPr="00CC1A00">
        <w:rPr>
          <w:rFonts w:cstheme="minorHAnsi"/>
        </w:rPr>
        <w:t xml:space="preserve"> kann die Lösung </w:t>
      </w:r>
      <w:r w:rsidR="00FC5301">
        <w:rPr>
          <w:rFonts w:cstheme="minorHAnsi"/>
        </w:rPr>
        <w:t xml:space="preserve">direkt </w:t>
      </w:r>
      <w:r w:rsidRPr="00CC1A00">
        <w:rPr>
          <w:rFonts w:cstheme="minorHAnsi"/>
        </w:rPr>
        <w:t xml:space="preserve">online gehen. </w:t>
      </w:r>
      <w:r w:rsidR="00556A6D" w:rsidRPr="00CC1A00">
        <w:rPr>
          <w:rFonts w:cstheme="minorHAnsi"/>
        </w:rPr>
        <w:t>Es ist keine Netzwerkadministration notwendig.</w:t>
      </w:r>
    </w:p>
    <w:p w14:paraId="291DE21F" w14:textId="56FA0A9E" w:rsidR="00767877" w:rsidRPr="00994217" w:rsidRDefault="00181E08" w:rsidP="00767877">
      <w:r>
        <w:t xml:space="preserve">Durch die sichere Altersverifikation </w:t>
      </w:r>
      <w:r w:rsidR="009F19A3">
        <w:t>e</w:t>
      </w:r>
      <w:r w:rsidR="00767877" w:rsidRPr="00994217">
        <w:t>rmöglicht</w:t>
      </w:r>
      <w:r>
        <w:t xml:space="preserve"> KarL4</w:t>
      </w:r>
      <w:r w:rsidR="00845513" w:rsidRPr="00994217">
        <w:t xml:space="preserve"> </w:t>
      </w:r>
      <w:r w:rsidR="00CC1A00">
        <w:t xml:space="preserve">es </w:t>
      </w:r>
      <w:r w:rsidR="00845513" w:rsidRPr="00994217">
        <w:t>auch</w:t>
      </w:r>
      <w:r w:rsidR="00CC1A00">
        <w:t>,</w:t>
      </w:r>
      <w:r w:rsidR="00767877" w:rsidRPr="00994217">
        <w:t xml:space="preserve"> die Ausgabe </w:t>
      </w:r>
      <w:r>
        <w:t>bestimmter</w:t>
      </w:r>
      <w:r w:rsidR="00556A6D">
        <w:t xml:space="preserve"> Waren </w:t>
      </w:r>
      <w:r w:rsidR="00767877" w:rsidRPr="00994217">
        <w:t xml:space="preserve">an </w:t>
      </w:r>
      <w:r>
        <w:t xml:space="preserve">Minderjährige </w:t>
      </w:r>
      <w:r w:rsidR="00767877" w:rsidRPr="00994217">
        <w:t xml:space="preserve">zu verhindern. </w:t>
      </w:r>
      <w:r w:rsidR="00B12F17">
        <w:t xml:space="preserve">Damit </w:t>
      </w:r>
      <w:r w:rsidR="00CC1A00">
        <w:t>lassen sich an den Selbstbedienungsautomaten</w:t>
      </w:r>
      <w:r w:rsidR="00B12F17">
        <w:t xml:space="preserve"> die A</w:t>
      </w:r>
      <w:r w:rsidR="00CC1A00">
        <w:t>uflagen</w:t>
      </w:r>
      <w:r w:rsidR="00B12F17">
        <w:t xml:space="preserve"> des Jugendschutzes </w:t>
      </w:r>
      <w:r w:rsidR="00323FAB">
        <w:t xml:space="preserve">problemlos </w:t>
      </w:r>
      <w:r w:rsidR="00B12F17">
        <w:t>erfüll</w:t>
      </w:r>
      <w:r w:rsidR="00CC1A00">
        <w:t>en</w:t>
      </w:r>
      <w:r w:rsidR="00B12F17">
        <w:t>.</w:t>
      </w:r>
    </w:p>
    <w:p w14:paraId="5CFD193D" w14:textId="28BCD83F" w:rsidR="003334B0" w:rsidRDefault="00767877" w:rsidP="00767877">
      <w:r w:rsidRPr="00994217">
        <w:t xml:space="preserve"> </w:t>
      </w:r>
      <w:r w:rsidR="00574F7B" w:rsidRPr="00994217">
        <w:t>„</w:t>
      </w:r>
      <w:r w:rsidRPr="00994217">
        <w:t>Mit Karl</w:t>
      </w:r>
      <w:r w:rsidR="005F0D63">
        <w:t>4 haben wir ein</w:t>
      </w:r>
      <w:r w:rsidR="000C56FB">
        <w:t xml:space="preserve"> innovatives </w:t>
      </w:r>
      <w:r w:rsidR="003334B0" w:rsidRPr="00994217">
        <w:t xml:space="preserve">System für </w:t>
      </w:r>
      <w:r w:rsidR="00181E08">
        <w:t xml:space="preserve">das </w:t>
      </w:r>
      <w:r w:rsidR="003334B0" w:rsidRPr="00994217">
        <w:t>kontaktlose</w:t>
      </w:r>
      <w:r w:rsidR="00CC1A00">
        <w:t xml:space="preserve"> </w:t>
      </w:r>
      <w:r w:rsidR="00181E08">
        <w:t xml:space="preserve">Bezahlen von Kleinbeträgen </w:t>
      </w:r>
      <w:r w:rsidR="003334B0" w:rsidRPr="00994217">
        <w:t xml:space="preserve">„Made in Germany“ entwickelt“, erklärt der verantwortliche Produktmanager </w:t>
      </w:r>
      <w:r w:rsidR="00181E08">
        <w:t>und Geschäftsführer Matthias Fricke</w:t>
      </w:r>
      <w:r w:rsidR="003334B0" w:rsidRPr="00994217">
        <w:t xml:space="preserve">. „Unser System ist einfach zu benutzen und kann in </w:t>
      </w:r>
      <w:r w:rsidR="00181E08">
        <w:t>viele</w:t>
      </w:r>
      <w:r w:rsidR="003334B0" w:rsidRPr="00994217">
        <w:t xml:space="preserve"> kundenspezifische Anwendungen integriert werden.</w:t>
      </w:r>
      <w:r w:rsidR="00A801D6">
        <w:t>“</w:t>
      </w:r>
    </w:p>
    <w:p w14:paraId="46CC96EB" w14:textId="77777777" w:rsidR="00AB3EC6" w:rsidRDefault="00AB3EC6" w:rsidP="001D5CB9">
      <w:pPr>
        <w:contextualSpacing/>
      </w:pPr>
    </w:p>
    <w:p w14:paraId="31C690EF" w14:textId="77777777" w:rsidR="006A0AF9" w:rsidRDefault="006A0AF9" w:rsidP="00AB3EC6">
      <w:pPr>
        <w:contextualSpacing/>
      </w:pPr>
      <w:r>
        <w:t>--------------------------------------------------------------------------------------------------------------------------------------</w:t>
      </w:r>
    </w:p>
    <w:p w14:paraId="29B2F951" w14:textId="77777777" w:rsidR="006A0AF9" w:rsidRDefault="006A0AF9" w:rsidP="00AB3EC6">
      <w:pPr>
        <w:contextualSpacing/>
      </w:pPr>
    </w:p>
    <w:p w14:paraId="52135FC2" w14:textId="77777777" w:rsidR="00AB3EC6" w:rsidRDefault="00AB3EC6" w:rsidP="00AB3EC6">
      <w:pPr>
        <w:contextualSpacing/>
      </w:pPr>
      <w:r w:rsidRPr="00AB3EC6">
        <w:t>Ihr Kontakt für Presse und Marketing:</w:t>
      </w:r>
    </w:p>
    <w:p w14:paraId="4C4D6C51" w14:textId="77777777" w:rsidR="00AB3EC6" w:rsidRDefault="00AB3EC6" w:rsidP="00AB3EC6">
      <w:pPr>
        <w:contextualSpacing/>
      </w:pPr>
    </w:p>
    <w:p w14:paraId="51414D45" w14:textId="77777777" w:rsidR="00AB3EC6" w:rsidRPr="00BD4FCF" w:rsidRDefault="00AB3EC6" w:rsidP="00AB3EC6">
      <w:pPr>
        <w:contextualSpacing/>
        <w:rPr>
          <w:lang w:val="en-GB"/>
        </w:rPr>
      </w:pPr>
      <w:r w:rsidRPr="00BD4FCF">
        <w:rPr>
          <w:lang w:val="en-GB"/>
        </w:rPr>
        <w:t>Luisa Barth</w:t>
      </w:r>
    </w:p>
    <w:p w14:paraId="513E34D8" w14:textId="77777777" w:rsidR="00AB3EC6" w:rsidRPr="00BD4FCF" w:rsidRDefault="00AB3EC6" w:rsidP="00AB3EC6">
      <w:pPr>
        <w:contextualSpacing/>
        <w:rPr>
          <w:lang w:val="en-GB"/>
        </w:rPr>
      </w:pPr>
      <w:r w:rsidRPr="00BD4FCF">
        <w:rPr>
          <w:lang w:val="en-GB"/>
        </w:rPr>
        <w:t>MANAGER MARCOM AND EVENTS</w:t>
      </w:r>
    </w:p>
    <w:p w14:paraId="5A7E2812" w14:textId="77777777" w:rsidR="00AB3EC6" w:rsidRPr="00BD4FCF" w:rsidRDefault="00AB3EC6" w:rsidP="00AB3EC6">
      <w:pPr>
        <w:contextualSpacing/>
        <w:rPr>
          <w:lang w:val="en-GB"/>
        </w:rPr>
      </w:pPr>
      <w:r w:rsidRPr="00BD4FCF">
        <w:rPr>
          <w:lang w:val="en-GB"/>
        </w:rPr>
        <w:t>Garz &amp; Fricke GmbH</w:t>
      </w:r>
    </w:p>
    <w:p w14:paraId="34D42011" w14:textId="77777777" w:rsidR="00AB3EC6" w:rsidRPr="00BD4FCF" w:rsidRDefault="00AB3EC6" w:rsidP="00AB3EC6">
      <w:pPr>
        <w:contextualSpacing/>
        <w:rPr>
          <w:lang w:val="en-GB"/>
        </w:rPr>
      </w:pPr>
      <w:r w:rsidRPr="00BD4FCF">
        <w:rPr>
          <w:lang w:val="en-GB"/>
        </w:rPr>
        <w:t xml:space="preserve">Tempowerkring 2 </w:t>
      </w:r>
    </w:p>
    <w:p w14:paraId="48DF0ABC" w14:textId="77777777" w:rsidR="00AB3EC6" w:rsidRPr="00BD4FCF" w:rsidRDefault="00AB3EC6" w:rsidP="00AB3EC6">
      <w:pPr>
        <w:contextualSpacing/>
        <w:rPr>
          <w:lang w:val="en-GB"/>
        </w:rPr>
      </w:pPr>
      <w:r w:rsidRPr="00BD4FCF">
        <w:rPr>
          <w:lang w:val="en-GB"/>
        </w:rPr>
        <w:t>21079 Hamburg</w:t>
      </w:r>
    </w:p>
    <w:p w14:paraId="2FABB0FB" w14:textId="77777777" w:rsidR="00AB3EC6" w:rsidRPr="00BD4FCF" w:rsidRDefault="00AB3EC6" w:rsidP="00AB3EC6">
      <w:pPr>
        <w:contextualSpacing/>
        <w:rPr>
          <w:lang w:val="en-GB"/>
        </w:rPr>
      </w:pPr>
      <w:r w:rsidRPr="00BD4FCF">
        <w:rPr>
          <w:lang w:val="en-GB"/>
        </w:rPr>
        <w:t>Direct: +49 40 791899 - 267</w:t>
      </w:r>
    </w:p>
    <w:p w14:paraId="68B14920" w14:textId="77777777" w:rsidR="00AB3EC6" w:rsidRDefault="00AB3EC6" w:rsidP="00AB3EC6">
      <w:pPr>
        <w:contextualSpacing/>
      </w:pPr>
      <w:r>
        <w:t xml:space="preserve">E-Mail: </w:t>
      </w:r>
      <w:hyperlink r:id="rId8" w:history="1">
        <w:r w:rsidRPr="005F7784">
          <w:rPr>
            <w:rStyle w:val="Hyperlink"/>
          </w:rPr>
          <w:t>luisa.barth@garz-fricke.com</w:t>
        </w:r>
      </w:hyperlink>
    </w:p>
    <w:p w14:paraId="744F3673" w14:textId="77777777" w:rsidR="00AB3EC6" w:rsidRDefault="00AB3EC6" w:rsidP="00AB3EC6">
      <w:pPr>
        <w:contextualSpacing/>
      </w:pPr>
      <w:r>
        <w:t>Web: http://www.garz-fricke.com</w:t>
      </w:r>
    </w:p>
    <w:p w14:paraId="1DE8D436" w14:textId="77777777" w:rsidR="00AB3EC6" w:rsidRDefault="00AB3EC6" w:rsidP="001D5CB9"/>
    <w:p w14:paraId="0821EDF8" w14:textId="77777777" w:rsidR="00AB3EC6" w:rsidRPr="00CC1A00" w:rsidRDefault="00AB3EC6" w:rsidP="00AB3EC6">
      <w:pPr>
        <w:rPr>
          <w:i/>
          <w:iCs/>
        </w:rPr>
      </w:pPr>
      <w:r w:rsidRPr="00CC1A00">
        <w:rPr>
          <w:i/>
          <w:iCs/>
        </w:rPr>
        <w:t>Garz &amp; Fricke - über uns</w:t>
      </w:r>
    </w:p>
    <w:p w14:paraId="27B0F88E" w14:textId="00006DBE" w:rsidR="00E368E3" w:rsidRDefault="00E368E3" w:rsidP="00E368E3">
      <w:pPr>
        <w:rPr>
          <w:iCs/>
        </w:rPr>
      </w:pPr>
      <w:r w:rsidRPr="0053341C">
        <w:rPr>
          <w:iCs/>
        </w:rPr>
        <w:t>Die Garz &amp; Fricke GmbH ist ein 1992 gegründetes, mittelständisches Unternehmen</w:t>
      </w:r>
      <w:r>
        <w:rPr>
          <w:iCs/>
        </w:rPr>
        <w:t xml:space="preserve"> aus Hamburg.  </w:t>
      </w:r>
      <w:r w:rsidR="003271CC">
        <w:rPr>
          <w:iCs/>
        </w:rPr>
        <w:t>Mehr als 135</w:t>
      </w:r>
      <w:r w:rsidRPr="0053341C">
        <w:rPr>
          <w:iCs/>
        </w:rPr>
        <w:t xml:space="preserve"> engagierte Mitarbeiter entwickeln und produzieren</w:t>
      </w:r>
      <w:r w:rsidR="005F0D63">
        <w:rPr>
          <w:iCs/>
        </w:rPr>
        <w:t xml:space="preserve"> Elektronik</w:t>
      </w:r>
      <w:r w:rsidR="005F0D63" w:rsidRPr="005F0D63">
        <w:rPr>
          <w:iCs/>
        </w:rPr>
        <w:t xml:space="preserve"> für Automatentechnik</w:t>
      </w:r>
      <w:r w:rsidR="005F0D63">
        <w:rPr>
          <w:iCs/>
        </w:rPr>
        <w:t>, Steuerungen, Telemetriesysteme, Zahlungssysteme,</w:t>
      </w:r>
      <w:r w:rsidRPr="0053341C">
        <w:rPr>
          <w:iCs/>
        </w:rPr>
        <w:t xml:space="preserve"> HMIs (Human Machine Interfaces)</w:t>
      </w:r>
      <w:r w:rsidR="005F0D63">
        <w:rPr>
          <w:iCs/>
        </w:rPr>
        <w:t>, Touch-Displays und</w:t>
      </w:r>
      <w:r>
        <w:rPr>
          <w:iCs/>
        </w:rPr>
        <w:t xml:space="preserve"> </w:t>
      </w:r>
      <w:r w:rsidRPr="0053341C">
        <w:rPr>
          <w:iCs/>
        </w:rPr>
        <w:t>Panel-PCs</w:t>
      </w:r>
      <w:r>
        <w:rPr>
          <w:iCs/>
        </w:rPr>
        <w:t xml:space="preserve">. </w:t>
      </w:r>
    </w:p>
    <w:p w14:paraId="4B3C25DE" w14:textId="756122C6" w:rsidR="00E368E3" w:rsidRPr="0053341C" w:rsidRDefault="00E368E3" w:rsidP="00E368E3">
      <w:pPr>
        <w:rPr>
          <w:iCs/>
        </w:rPr>
      </w:pPr>
      <w:r>
        <w:rPr>
          <w:iCs/>
        </w:rPr>
        <w:t xml:space="preserve">Neben Komponenten liegt der </w:t>
      </w:r>
      <w:r w:rsidRPr="0053341C">
        <w:rPr>
          <w:iCs/>
        </w:rPr>
        <w:t>Fokus auf nahtlos integrierten und k</w:t>
      </w:r>
      <w:r>
        <w:rPr>
          <w:iCs/>
        </w:rPr>
        <w:t xml:space="preserve">undenspezifisch angepassten Systemen. Diese werden </w:t>
      </w:r>
      <w:r w:rsidRPr="0053341C">
        <w:rPr>
          <w:iCs/>
        </w:rPr>
        <w:t>entweder auf Basis individuell angepasster Standardlösungen o</w:t>
      </w:r>
      <w:r>
        <w:rPr>
          <w:iCs/>
        </w:rPr>
        <w:t>der bei Bedarf auch völlig neu realisiert.</w:t>
      </w:r>
      <w:r w:rsidRPr="0053341C">
        <w:rPr>
          <w:iCs/>
        </w:rPr>
        <w:t xml:space="preserve"> Kunden von Garz &amp; Fricke schätzen </w:t>
      </w:r>
      <w:r>
        <w:rPr>
          <w:iCs/>
        </w:rPr>
        <w:t xml:space="preserve">zudem </w:t>
      </w:r>
      <w:r w:rsidRPr="0053341C">
        <w:rPr>
          <w:iCs/>
        </w:rPr>
        <w:t xml:space="preserve">eine kurze </w:t>
      </w:r>
      <w:r>
        <w:rPr>
          <w:iCs/>
        </w:rPr>
        <w:t>Entwicklungszeit</w:t>
      </w:r>
      <w:r w:rsidRPr="0053341C">
        <w:rPr>
          <w:iCs/>
        </w:rPr>
        <w:t xml:space="preserve"> und die hohe Qualität unserer Produkte und Dienstleistungen Made in Germany</w:t>
      </w:r>
      <w:r>
        <w:rPr>
          <w:iCs/>
        </w:rPr>
        <w:t>.</w:t>
      </w:r>
    </w:p>
    <w:p w14:paraId="5D859E06" w14:textId="4D378B2E" w:rsidR="00E368E3" w:rsidRPr="0053341C" w:rsidRDefault="00E368E3" w:rsidP="00E368E3">
      <w:pPr>
        <w:rPr>
          <w:iCs/>
        </w:rPr>
      </w:pPr>
      <w:r w:rsidRPr="0053341C">
        <w:rPr>
          <w:iCs/>
        </w:rPr>
        <w:lastRenderedPageBreak/>
        <w:t>Kunden si</w:t>
      </w:r>
      <w:r>
        <w:rPr>
          <w:iCs/>
        </w:rPr>
        <w:t xml:space="preserve">nd insbesondere OEMs und Systemintegratoren </w:t>
      </w:r>
      <w:r w:rsidRPr="0053341C">
        <w:rPr>
          <w:iCs/>
        </w:rPr>
        <w:t xml:space="preserve">aus den Zielmärkten </w:t>
      </w:r>
      <w:r w:rsidR="005F0D63">
        <w:rPr>
          <w:iCs/>
        </w:rPr>
        <w:t xml:space="preserve">Elektromobilität, Warenverkaufs- und Parkautomaten, </w:t>
      </w:r>
      <w:r w:rsidRPr="0053341C">
        <w:rPr>
          <w:iCs/>
        </w:rPr>
        <w:t>Medizin-und Labortechnik, Gastronomieelektronik, Sicherhe</w:t>
      </w:r>
      <w:r>
        <w:rPr>
          <w:iCs/>
        </w:rPr>
        <w:t>itstechnik, Digital Signage und</w:t>
      </w:r>
      <w:r w:rsidRPr="0053341C">
        <w:rPr>
          <w:iCs/>
        </w:rPr>
        <w:t xml:space="preserve"> Industrie-Automation</w:t>
      </w:r>
      <w:r>
        <w:rPr>
          <w:iCs/>
        </w:rPr>
        <w:t xml:space="preserve">. </w:t>
      </w:r>
    </w:p>
    <w:p w14:paraId="0E73E90E" w14:textId="68130D7A" w:rsidR="009F19A3" w:rsidRPr="00CC1A00" w:rsidRDefault="009F19A3" w:rsidP="00AB3EC6">
      <w:pPr>
        <w:rPr>
          <w:i/>
          <w:iCs/>
        </w:rPr>
      </w:pPr>
    </w:p>
    <w:p w14:paraId="17A1FBAE" w14:textId="77777777" w:rsidR="00B753D1" w:rsidRPr="00887FB4" w:rsidRDefault="00B753D1" w:rsidP="001D5CB9">
      <w:pPr>
        <w:rPr>
          <w:color w:val="FF0000"/>
        </w:rPr>
      </w:pPr>
    </w:p>
    <w:p w14:paraId="3C41013A" w14:textId="77777777" w:rsidR="00675BBE" w:rsidRDefault="00675BBE"/>
    <w:sectPr w:rsidR="00675BB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BDC6" w14:textId="77777777" w:rsidR="008811F4" w:rsidRDefault="008811F4" w:rsidP="00E37371">
      <w:pPr>
        <w:spacing w:after="0" w:line="240" w:lineRule="auto"/>
      </w:pPr>
      <w:r>
        <w:separator/>
      </w:r>
    </w:p>
  </w:endnote>
  <w:endnote w:type="continuationSeparator" w:id="0">
    <w:p w14:paraId="48956CB9" w14:textId="77777777" w:rsidR="008811F4" w:rsidRDefault="008811F4" w:rsidP="00E3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FF44D" w14:textId="77777777" w:rsidR="008811F4" w:rsidRDefault="008811F4" w:rsidP="00E37371">
      <w:pPr>
        <w:spacing w:after="0" w:line="240" w:lineRule="auto"/>
      </w:pPr>
      <w:r>
        <w:separator/>
      </w:r>
    </w:p>
  </w:footnote>
  <w:footnote w:type="continuationSeparator" w:id="0">
    <w:p w14:paraId="37920BB0" w14:textId="77777777" w:rsidR="008811F4" w:rsidRDefault="008811F4" w:rsidP="00E37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F479" w14:textId="77777777" w:rsidR="00E37371" w:rsidRDefault="00E37371" w:rsidP="00E37371">
    <w:pPr>
      <w:pStyle w:val="Kopfzeile"/>
      <w:jc w:val="right"/>
    </w:pPr>
    <w:r>
      <w:rPr>
        <w:noProof/>
        <w:lang w:eastAsia="de-DE"/>
      </w:rPr>
      <w:drawing>
        <wp:inline distT="0" distB="0" distL="0" distR="0" wp14:anchorId="0CD0682D" wp14:editId="32394943">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001"/>
    <w:multiLevelType w:val="hybridMultilevel"/>
    <w:tmpl w:val="040C9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F6306"/>
    <w:multiLevelType w:val="hybridMultilevel"/>
    <w:tmpl w:val="EB4A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D7DC1"/>
    <w:multiLevelType w:val="hybridMultilevel"/>
    <w:tmpl w:val="0A688BF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C35DE9"/>
    <w:multiLevelType w:val="hybridMultilevel"/>
    <w:tmpl w:val="DF5671D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81F47CB"/>
    <w:multiLevelType w:val="hybridMultilevel"/>
    <w:tmpl w:val="DA9C511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6053104D"/>
    <w:multiLevelType w:val="hybridMultilevel"/>
    <w:tmpl w:val="1D34B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A24DCD"/>
    <w:multiLevelType w:val="hybridMultilevel"/>
    <w:tmpl w:val="0900B0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6DFF2566"/>
    <w:multiLevelType w:val="hybridMultilevel"/>
    <w:tmpl w:val="E13651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F9E11CF"/>
    <w:multiLevelType w:val="hybridMultilevel"/>
    <w:tmpl w:val="829C3B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7"/>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B9"/>
    <w:rsid w:val="00006FC3"/>
    <w:rsid w:val="00040376"/>
    <w:rsid w:val="00040D14"/>
    <w:rsid w:val="000450C8"/>
    <w:rsid w:val="00070A03"/>
    <w:rsid w:val="00090D62"/>
    <w:rsid w:val="000A04B4"/>
    <w:rsid w:val="000B59B0"/>
    <w:rsid w:val="000C56FB"/>
    <w:rsid w:val="000E4E42"/>
    <w:rsid w:val="0010378B"/>
    <w:rsid w:val="00114502"/>
    <w:rsid w:val="001212CF"/>
    <w:rsid w:val="00134A43"/>
    <w:rsid w:val="00181E08"/>
    <w:rsid w:val="001A722C"/>
    <w:rsid w:val="001B2085"/>
    <w:rsid w:val="001D5CB9"/>
    <w:rsid w:val="00261016"/>
    <w:rsid w:val="00263601"/>
    <w:rsid w:val="002E0B68"/>
    <w:rsid w:val="002F69B5"/>
    <w:rsid w:val="00305C34"/>
    <w:rsid w:val="00321A45"/>
    <w:rsid w:val="00323FAB"/>
    <w:rsid w:val="003271CC"/>
    <w:rsid w:val="00330DF0"/>
    <w:rsid w:val="003334B0"/>
    <w:rsid w:val="003716AF"/>
    <w:rsid w:val="003B7D90"/>
    <w:rsid w:val="003C5D80"/>
    <w:rsid w:val="003F1E45"/>
    <w:rsid w:val="00432B9B"/>
    <w:rsid w:val="004A0E93"/>
    <w:rsid w:val="004B196E"/>
    <w:rsid w:val="005238AA"/>
    <w:rsid w:val="00525A78"/>
    <w:rsid w:val="0054110A"/>
    <w:rsid w:val="00556A6D"/>
    <w:rsid w:val="00557B5E"/>
    <w:rsid w:val="00574F7B"/>
    <w:rsid w:val="005A6383"/>
    <w:rsid w:val="005A6D2D"/>
    <w:rsid w:val="005D3964"/>
    <w:rsid w:val="005F0D63"/>
    <w:rsid w:val="005F13F7"/>
    <w:rsid w:val="00603461"/>
    <w:rsid w:val="00622BBF"/>
    <w:rsid w:val="00662F22"/>
    <w:rsid w:val="00675BBE"/>
    <w:rsid w:val="006A0AF9"/>
    <w:rsid w:val="006A72F4"/>
    <w:rsid w:val="006B6B84"/>
    <w:rsid w:val="006F00A0"/>
    <w:rsid w:val="006F09FE"/>
    <w:rsid w:val="006F3DD3"/>
    <w:rsid w:val="007015F2"/>
    <w:rsid w:val="007032B2"/>
    <w:rsid w:val="00741C84"/>
    <w:rsid w:val="0074224D"/>
    <w:rsid w:val="00742EB6"/>
    <w:rsid w:val="0075751D"/>
    <w:rsid w:val="00767877"/>
    <w:rsid w:val="007B385F"/>
    <w:rsid w:val="00815608"/>
    <w:rsid w:val="00817282"/>
    <w:rsid w:val="0083122C"/>
    <w:rsid w:val="00845513"/>
    <w:rsid w:val="008474CF"/>
    <w:rsid w:val="00861C93"/>
    <w:rsid w:val="0087337C"/>
    <w:rsid w:val="008811F4"/>
    <w:rsid w:val="008820F0"/>
    <w:rsid w:val="008840AA"/>
    <w:rsid w:val="00887FB4"/>
    <w:rsid w:val="0089066E"/>
    <w:rsid w:val="00891BE6"/>
    <w:rsid w:val="00894718"/>
    <w:rsid w:val="008972E8"/>
    <w:rsid w:val="008A062C"/>
    <w:rsid w:val="008A1974"/>
    <w:rsid w:val="008D4261"/>
    <w:rsid w:val="008E3ECA"/>
    <w:rsid w:val="008F77D0"/>
    <w:rsid w:val="009364B2"/>
    <w:rsid w:val="00937FCF"/>
    <w:rsid w:val="00973D2D"/>
    <w:rsid w:val="00976494"/>
    <w:rsid w:val="00994217"/>
    <w:rsid w:val="009962BB"/>
    <w:rsid w:val="009A4979"/>
    <w:rsid w:val="009B2148"/>
    <w:rsid w:val="009B267D"/>
    <w:rsid w:val="009E6415"/>
    <w:rsid w:val="009F19A3"/>
    <w:rsid w:val="00A043CD"/>
    <w:rsid w:val="00A24237"/>
    <w:rsid w:val="00A24BE8"/>
    <w:rsid w:val="00A3019A"/>
    <w:rsid w:val="00A33931"/>
    <w:rsid w:val="00A647E0"/>
    <w:rsid w:val="00A801D6"/>
    <w:rsid w:val="00A86C96"/>
    <w:rsid w:val="00AA4D1C"/>
    <w:rsid w:val="00AB3EC6"/>
    <w:rsid w:val="00B04BB0"/>
    <w:rsid w:val="00B065A3"/>
    <w:rsid w:val="00B12F17"/>
    <w:rsid w:val="00B46C2B"/>
    <w:rsid w:val="00B552E6"/>
    <w:rsid w:val="00B753D1"/>
    <w:rsid w:val="00B814CC"/>
    <w:rsid w:val="00BB00B4"/>
    <w:rsid w:val="00BB4812"/>
    <w:rsid w:val="00BB6123"/>
    <w:rsid w:val="00BB6A07"/>
    <w:rsid w:val="00BD4FCF"/>
    <w:rsid w:val="00BF3866"/>
    <w:rsid w:val="00C11235"/>
    <w:rsid w:val="00C31CE1"/>
    <w:rsid w:val="00C83439"/>
    <w:rsid w:val="00CC1A00"/>
    <w:rsid w:val="00CC5A54"/>
    <w:rsid w:val="00D10AE0"/>
    <w:rsid w:val="00D22B17"/>
    <w:rsid w:val="00D46898"/>
    <w:rsid w:val="00D5112C"/>
    <w:rsid w:val="00D95299"/>
    <w:rsid w:val="00DA22FB"/>
    <w:rsid w:val="00DB16AD"/>
    <w:rsid w:val="00DF193B"/>
    <w:rsid w:val="00E31FAB"/>
    <w:rsid w:val="00E368E3"/>
    <w:rsid w:val="00E37371"/>
    <w:rsid w:val="00E51DD1"/>
    <w:rsid w:val="00E67C84"/>
    <w:rsid w:val="00E72AD5"/>
    <w:rsid w:val="00E9293B"/>
    <w:rsid w:val="00F13972"/>
    <w:rsid w:val="00F27A2A"/>
    <w:rsid w:val="00F40D0B"/>
    <w:rsid w:val="00F431FD"/>
    <w:rsid w:val="00F52CAE"/>
    <w:rsid w:val="00FC32E8"/>
    <w:rsid w:val="00FC5301"/>
    <w:rsid w:val="00FD1661"/>
    <w:rsid w:val="00FF4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F006"/>
  <w15:chartTrackingRefBased/>
  <w15:docId w15:val="{2B0E37E5-0A7C-4D88-8A87-DA929239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Textkrper"/>
    <w:link w:val="berschrift3Zchn"/>
    <w:qFormat/>
    <w:rsid w:val="00556A6D"/>
    <w:pPr>
      <w:keepNext/>
      <w:spacing w:before="140" w:after="120" w:line="240" w:lineRule="auto"/>
      <w:outlineLvl w:val="2"/>
    </w:pPr>
    <w:rPr>
      <w:rFonts w:ascii="Liberation Serif" w:eastAsia="NSimSun" w:hAnsi="Liberation Serif" w:cs="Arial"/>
      <w:b/>
      <w:bCs/>
      <w:kern w:val="2"/>
      <w:sz w:val="28"/>
      <w:szCs w:val="28"/>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B2"/>
    <w:pPr>
      <w:ind w:left="720"/>
      <w:contextualSpacing/>
    </w:pPr>
  </w:style>
  <w:style w:type="character" w:styleId="Hyperlink">
    <w:name w:val="Hyperlink"/>
    <w:basedOn w:val="Absatz-Standardschriftart"/>
    <w:uiPriority w:val="99"/>
    <w:unhideWhenUsed/>
    <w:rsid w:val="00AB3EC6"/>
    <w:rPr>
      <w:color w:val="0563C1" w:themeColor="hyperlink"/>
      <w:u w:val="single"/>
    </w:rPr>
  </w:style>
  <w:style w:type="paragraph" w:styleId="Kopfzeile">
    <w:name w:val="header"/>
    <w:basedOn w:val="Standard"/>
    <w:link w:val="KopfzeileZchn"/>
    <w:uiPriority w:val="99"/>
    <w:unhideWhenUsed/>
    <w:rsid w:val="00E373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7371"/>
  </w:style>
  <w:style w:type="paragraph" w:styleId="Fuzeile">
    <w:name w:val="footer"/>
    <w:basedOn w:val="Standard"/>
    <w:link w:val="FuzeileZchn"/>
    <w:uiPriority w:val="99"/>
    <w:unhideWhenUsed/>
    <w:rsid w:val="00E373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7371"/>
  </w:style>
  <w:style w:type="paragraph" w:styleId="Sprechblasentext">
    <w:name w:val="Balloon Text"/>
    <w:basedOn w:val="Standard"/>
    <w:link w:val="SprechblasentextZchn"/>
    <w:uiPriority w:val="99"/>
    <w:semiHidden/>
    <w:unhideWhenUsed/>
    <w:rsid w:val="0099421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9421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15608"/>
    <w:rPr>
      <w:sz w:val="16"/>
      <w:szCs w:val="16"/>
    </w:rPr>
  </w:style>
  <w:style w:type="paragraph" w:styleId="Kommentartext">
    <w:name w:val="annotation text"/>
    <w:basedOn w:val="Standard"/>
    <w:link w:val="KommentartextZchn"/>
    <w:uiPriority w:val="99"/>
    <w:semiHidden/>
    <w:unhideWhenUsed/>
    <w:rsid w:val="008156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5608"/>
    <w:rPr>
      <w:sz w:val="20"/>
      <w:szCs w:val="20"/>
    </w:rPr>
  </w:style>
  <w:style w:type="paragraph" w:styleId="Kommentarthema">
    <w:name w:val="annotation subject"/>
    <w:basedOn w:val="Kommentartext"/>
    <w:next w:val="Kommentartext"/>
    <w:link w:val="KommentarthemaZchn"/>
    <w:uiPriority w:val="99"/>
    <w:semiHidden/>
    <w:unhideWhenUsed/>
    <w:rsid w:val="00815608"/>
    <w:rPr>
      <w:b/>
      <w:bCs/>
    </w:rPr>
  </w:style>
  <w:style w:type="character" w:customStyle="1" w:styleId="KommentarthemaZchn">
    <w:name w:val="Kommentarthema Zchn"/>
    <w:basedOn w:val="KommentartextZchn"/>
    <w:link w:val="Kommentarthema"/>
    <w:uiPriority w:val="99"/>
    <w:semiHidden/>
    <w:rsid w:val="00815608"/>
    <w:rPr>
      <w:b/>
      <w:bCs/>
      <w:sz w:val="20"/>
      <w:szCs w:val="20"/>
    </w:rPr>
  </w:style>
  <w:style w:type="character" w:customStyle="1" w:styleId="text24">
    <w:name w:val="text24"/>
    <w:basedOn w:val="Absatz-Standardschriftart"/>
    <w:rsid w:val="00E31FAB"/>
  </w:style>
  <w:style w:type="character" w:styleId="Fett">
    <w:name w:val="Strong"/>
    <w:basedOn w:val="Absatz-Standardschriftart"/>
    <w:uiPriority w:val="22"/>
    <w:qFormat/>
    <w:rsid w:val="00E31FAB"/>
    <w:rPr>
      <w:b/>
      <w:bCs/>
    </w:rPr>
  </w:style>
  <w:style w:type="character" w:customStyle="1" w:styleId="berschrift3Zchn">
    <w:name w:val="Überschrift 3 Zchn"/>
    <w:basedOn w:val="Absatz-Standardschriftart"/>
    <w:link w:val="berschrift3"/>
    <w:rsid w:val="00556A6D"/>
    <w:rPr>
      <w:rFonts w:ascii="Liberation Serif" w:eastAsia="NSimSun" w:hAnsi="Liberation Serif" w:cs="Arial"/>
      <w:b/>
      <w:bCs/>
      <w:kern w:val="2"/>
      <w:sz w:val="28"/>
      <w:szCs w:val="28"/>
      <w:lang w:eastAsia="zh-CN" w:bidi="hi-IN"/>
    </w:rPr>
  </w:style>
  <w:style w:type="paragraph" w:styleId="Textkrper">
    <w:name w:val="Body Text"/>
    <w:basedOn w:val="Standard"/>
    <w:link w:val="TextkrperZchn"/>
    <w:rsid w:val="00556A6D"/>
    <w:pPr>
      <w:spacing w:after="140" w:line="276" w:lineRule="auto"/>
    </w:pPr>
    <w:rPr>
      <w:rFonts w:ascii="Liberation Serif" w:eastAsia="NSimSun" w:hAnsi="Liberation Serif" w:cs="Arial"/>
      <w:kern w:val="2"/>
      <w:sz w:val="24"/>
      <w:szCs w:val="24"/>
      <w:lang w:eastAsia="zh-CN" w:bidi="hi-IN"/>
    </w:rPr>
  </w:style>
  <w:style w:type="character" w:customStyle="1" w:styleId="TextkrperZchn">
    <w:name w:val="Textkörper Zchn"/>
    <w:basedOn w:val="Absatz-Standardschriftart"/>
    <w:link w:val="Textkrper"/>
    <w:rsid w:val="00556A6D"/>
    <w:rPr>
      <w:rFonts w:ascii="Liberation Serif" w:eastAsia="NSimSun" w:hAnsi="Liberation Serif" w:cs="Arial"/>
      <w:kern w:val="2"/>
      <w:sz w:val="24"/>
      <w:szCs w:val="24"/>
      <w:lang w:eastAsia="zh-CN" w:bidi="hi-IN"/>
    </w:rPr>
  </w:style>
  <w:style w:type="paragraph" w:styleId="berarbeitung">
    <w:name w:val="Revision"/>
    <w:hidden/>
    <w:uiPriority w:val="99"/>
    <w:semiHidden/>
    <w:rsid w:val="00C31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a.barth@garz-frick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578F-17DA-E244-861C-3097345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Roitsch (extern)</dc:creator>
  <cp:keywords/>
  <dc:description/>
  <cp:lastModifiedBy>Profil4 Marketing</cp:lastModifiedBy>
  <cp:revision>2</cp:revision>
  <dcterms:created xsi:type="dcterms:W3CDTF">2019-10-10T13:16:00Z</dcterms:created>
  <dcterms:modified xsi:type="dcterms:W3CDTF">2019-10-10T13:16:00Z</dcterms:modified>
</cp:coreProperties>
</file>