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45D2" w14:textId="77777777" w:rsidR="00C20A35" w:rsidRPr="00BC30CE" w:rsidRDefault="00273C48" w:rsidP="00B631F1">
      <w:pPr>
        <w:spacing w:before="120" w:line="360" w:lineRule="auto"/>
        <w:rPr>
          <w:rFonts w:ascii="Corbel" w:hAnsi="Corbel" w:cstheme="minorHAnsi"/>
          <w:sz w:val="24"/>
          <w:szCs w:val="24"/>
          <w:lang w:val="de-DE"/>
        </w:rPr>
      </w:pPr>
      <w:r w:rsidRPr="00BC30CE">
        <w:rPr>
          <w:rFonts w:ascii="Corbel" w:hAnsi="Corbel" w:cstheme="minorHAnsi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752" behindDoc="0" locked="0" layoutInCell="1" allowOverlap="1" wp14:anchorId="3052284B" wp14:editId="5AE08D1A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82040" cy="245110"/>
            <wp:effectExtent l="0" t="0" r="10160" b="8890"/>
            <wp:wrapSquare wrapText="bothSides"/>
            <wp:docPr id="1" name="Picture 1" descr="Glamox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moxrd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9B8" w:rsidRPr="00BC30CE">
        <w:rPr>
          <w:rFonts w:ascii="Corbel" w:hAnsi="Corbel" w:cstheme="minorHAnsi"/>
          <w:sz w:val="24"/>
          <w:szCs w:val="24"/>
          <w:lang w:val="de-DE"/>
        </w:rPr>
        <w:t>Presseinformation</w:t>
      </w:r>
    </w:p>
    <w:p w14:paraId="7B4F67D8" w14:textId="77777777" w:rsidR="007929B8" w:rsidRPr="00BC30CE" w:rsidRDefault="007929B8" w:rsidP="00B631F1">
      <w:pPr>
        <w:spacing w:line="360" w:lineRule="auto"/>
        <w:rPr>
          <w:rFonts w:ascii="Corbel" w:hAnsi="Corbel" w:cstheme="minorHAnsi"/>
          <w:lang w:val="de-DE"/>
        </w:rPr>
      </w:pPr>
    </w:p>
    <w:p w14:paraId="304FD284" w14:textId="77777777" w:rsidR="00B631F1" w:rsidRPr="00BC30CE" w:rsidRDefault="00B631F1" w:rsidP="00B631F1">
      <w:pPr>
        <w:spacing w:line="360" w:lineRule="auto"/>
        <w:rPr>
          <w:rFonts w:ascii="Corbel" w:hAnsi="Corbel" w:cstheme="minorHAnsi"/>
          <w:lang w:val="de-DE"/>
        </w:rPr>
      </w:pPr>
    </w:p>
    <w:p w14:paraId="7535B3D2" w14:textId="77777777" w:rsidR="00631140" w:rsidRPr="00BC30CE" w:rsidRDefault="00631140" w:rsidP="00B631F1">
      <w:pPr>
        <w:spacing w:line="360" w:lineRule="auto"/>
        <w:rPr>
          <w:rFonts w:ascii="Corbel" w:hAnsi="Corbel" w:cstheme="minorHAnsi"/>
          <w:lang w:val="de-DE"/>
        </w:rPr>
      </w:pPr>
    </w:p>
    <w:p w14:paraId="6C3BBE3F" w14:textId="4362228C" w:rsidR="00AC61E2" w:rsidRPr="00BC30CE" w:rsidRDefault="00897478" w:rsidP="00AC61E2">
      <w:pPr>
        <w:widowControl w:val="0"/>
        <w:tabs>
          <w:tab w:val="left" w:pos="7104"/>
        </w:tabs>
        <w:autoSpaceDE w:val="0"/>
        <w:autoSpaceDN w:val="0"/>
        <w:adjustRightInd w:val="0"/>
        <w:spacing w:after="60" w:line="360" w:lineRule="auto"/>
        <w:rPr>
          <w:rFonts w:ascii="Corbel" w:eastAsia="Times New Roman" w:hAnsi="Corbel" w:cstheme="minorHAnsi"/>
          <w:b/>
          <w:color w:val="000000"/>
          <w:spacing w:val="8"/>
          <w:kern w:val="36"/>
          <w:sz w:val="32"/>
          <w:szCs w:val="32"/>
          <w:lang w:val="de-DE"/>
        </w:rPr>
      </w:pPr>
      <w:bookmarkStart w:id="0" w:name="OLE_LINK1"/>
      <w:bookmarkStart w:id="1" w:name="OLE_LINK2"/>
      <w:r>
        <w:rPr>
          <w:rFonts w:ascii="Corbel" w:eastAsia="Times New Roman" w:hAnsi="Corbel" w:cstheme="minorHAnsi"/>
          <w:b/>
          <w:color w:val="000000"/>
          <w:spacing w:val="8"/>
          <w:kern w:val="36"/>
          <w:sz w:val="32"/>
          <w:szCs w:val="32"/>
          <w:lang w:val="de-DE"/>
        </w:rPr>
        <w:t>Glamox Downlight für mehr Planungsfreiheit</w:t>
      </w:r>
    </w:p>
    <w:p w14:paraId="4AFE6F99" w14:textId="5DC88747" w:rsidR="00AC61E2" w:rsidRPr="00BC30CE" w:rsidRDefault="00897478" w:rsidP="00AC61E2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Corbel" w:eastAsia="Times New Roman" w:hAnsi="Corbel" w:cstheme="minorHAnsi"/>
          <w:i/>
          <w:color w:val="000000"/>
          <w:spacing w:val="8"/>
          <w:kern w:val="36"/>
          <w:sz w:val="24"/>
          <w:szCs w:val="24"/>
          <w:lang w:val="de-DE"/>
        </w:rPr>
      </w:pPr>
      <w:r>
        <w:rPr>
          <w:rFonts w:ascii="Corbel" w:eastAsia="Times New Roman" w:hAnsi="Corbel" w:cstheme="minorHAnsi"/>
          <w:i/>
          <w:color w:val="000000"/>
          <w:spacing w:val="8"/>
          <w:kern w:val="36"/>
          <w:sz w:val="24"/>
          <w:szCs w:val="24"/>
          <w:lang w:val="de-DE"/>
        </w:rPr>
        <w:t xml:space="preserve">Die Glamox D70-Familie wird </w:t>
      </w:r>
      <w:r w:rsidR="00CE5C90">
        <w:rPr>
          <w:rFonts w:ascii="Corbel" w:eastAsia="Times New Roman" w:hAnsi="Corbel" w:cstheme="minorHAnsi"/>
          <w:i/>
          <w:color w:val="000000"/>
          <w:spacing w:val="8"/>
          <w:kern w:val="36"/>
          <w:sz w:val="24"/>
          <w:szCs w:val="24"/>
          <w:lang w:val="de-DE"/>
        </w:rPr>
        <w:t>jetzt mit dem</w:t>
      </w:r>
      <w:r>
        <w:rPr>
          <w:rFonts w:ascii="Corbel" w:eastAsia="Times New Roman" w:hAnsi="Corbel" w:cstheme="minorHAnsi"/>
          <w:i/>
          <w:color w:val="000000"/>
          <w:spacing w:val="8"/>
          <w:kern w:val="36"/>
          <w:sz w:val="24"/>
          <w:szCs w:val="24"/>
          <w:lang w:val="de-DE"/>
        </w:rPr>
        <w:t xml:space="preserve"> q</w:t>
      </w:r>
      <w:r w:rsidR="00BC30CE" w:rsidRPr="00BC30CE">
        <w:rPr>
          <w:rFonts w:ascii="Corbel" w:eastAsia="Times New Roman" w:hAnsi="Corbel" w:cstheme="minorHAnsi"/>
          <w:i/>
          <w:color w:val="000000"/>
          <w:spacing w:val="8"/>
          <w:kern w:val="36"/>
          <w:sz w:val="24"/>
          <w:szCs w:val="24"/>
          <w:lang w:val="de-DE"/>
        </w:rPr>
        <w:t>uadratische</w:t>
      </w:r>
      <w:r w:rsidR="00CE5C90">
        <w:rPr>
          <w:rFonts w:ascii="Corbel" w:eastAsia="Times New Roman" w:hAnsi="Corbel" w:cstheme="minorHAnsi"/>
          <w:i/>
          <w:color w:val="000000"/>
          <w:spacing w:val="8"/>
          <w:kern w:val="36"/>
          <w:sz w:val="24"/>
          <w:szCs w:val="24"/>
          <w:lang w:val="de-DE"/>
        </w:rPr>
        <w:t>n</w:t>
      </w:r>
      <w:r w:rsidR="00BC30CE" w:rsidRPr="00BC30CE">
        <w:rPr>
          <w:rFonts w:ascii="Corbel" w:eastAsia="Times New Roman" w:hAnsi="Corbel" w:cstheme="minorHAnsi"/>
          <w:i/>
          <w:color w:val="000000"/>
          <w:spacing w:val="8"/>
          <w:kern w:val="36"/>
          <w:sz w:val="24"/>
          <w:szCs w:val="24"/>
          <w:lang w:val="de-DE"/>
        </w:rPr>
        <w:t xml:space="preserve"> Downlight </w:t>
      </w:r>
      <w:r w:rsidRPr="00BC30CE">
        <w:rPr>
          <w:rFonts w:ascii="Corbel" w:eastAsia="Times New Roman" w:hAnsi="Corbel" w:cstheme="minorHAnsi"/>
          <w:i/>
          <w:color w:val="000000"/>
          <w:spacing w:val="8"/>
          <w:kern w:val="36"/>
          <w:sz w:val="24"/>
          <w:szCs w:val="24"/>
          <w:lang w:val="de-DE"/>
        </w:rPr>
        <w:t xml:space="preserve">D70-RQ </w:t>
      </w:r>
      <w:r w:rsidR="00CE5C90">
        <w:rPr>
          <w:rFonts w:ascii="Corbel" w:eastAsia="Times New Roman" w:hAnsi="Corbel" w:cstheme="minorHAnsi"/>
          <w:i/>
          <w:color w:val="000000"/>
          <w:spacing w:val="8"/>
          <w:kern w:val="36"/>
          <w:sz w:val="24"/>
          <w:szCs w:val="24"/>
          <w:lang w:val="de-DE"/>
        </w:rPr>
        <w:t>erweitert</w:t>
      </w:r>
    </w:p>
    <w:p w14:paraId="0D28BA03" w14:textId="66CBEFC8" w:rsidR="00CE5C90" w:rsidRPr="00B36F9C" w:rsidRDefault="00AC61E2" w:rsidP="00D71F7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orbel" w:hAnsi="Corbel"/>
          <w:lang w:val="de-DE"/>
        </w:rPr>
      </w:pPr>
      <w:r w:rsidRPr="00BC30CE">
        <w:rPr>
          <w:rFonts w:ascii="Corbel" w:hAnsi="Corbel" w:cstheme="minorHAnsi"/>
          <w:b/>
          <w:lang w:val="de-DE"/>
        </w:rPr>
        <w:t xml:space="preserve">Hildesheim, </w:t>
      </w:r>
      <w:r w:rsidR="00B16D9C" w:rsidRPr="00B16D9C">
        <w:rPr>
          <w:rFonts w:ascii="Corbel" w:hAnsi="Corbel" w:cstheme="minorHAnsi"/>
          <w:b/>
          <w:lang w:val="de-DE"/>
        </w:rPr>
        <w:t>4</w:t>
      </w:r>
      <w:r w:rsidRPr="00B16D9C">
        <w:rPr>
          <w:rFonts w:ascii="Corbel" w:hAnsi="Corbel" w:cstheme="minorHAnsi"/>
          <w:b/>
          <w:lang w:val="de-DE"/>
        </w:rPr>
        <w:t>.</w:t>
      </w:r>
      <w:r w:rsidRPr="00BC30CE">
        <w:rPr>
          <w:rFonts w:ascii="Corbel" w:hAnsi="Corbel" w:cstheme="minorHAnsi"/>
          <w:b/>
          <w:lang w:val="de-DE"/>
        </w:rPr>
        <w:t xml:space="preserve"> </w:t>
      </w:r>
      <w:r w:rsidR="00691FAC" w:rsidRPr="00BC30CE">
        <w:rPr>
          <w:rFonts w:ascii="Corbel" w:hAnsi="Corbel" w:cstheme="minorHAnsi"/>
          <w:b/>
          <w:lang w:val="de-DE"/>
        </w:rPr>
        <w:t>Juni</w:t>
      </w:r>
      <w:r w:rsidRPr="00BC30CE">
        <w:rPr>
          <w:rFonts w:ascii="Corbel" w:hAnsi="Corbel" w:cstheme="minorHAnsi"/>
          <w:b/>
          <w:lang w:val="de-DE"/>
        </w:rPr>
        <w:t xml:space="preserve"> 2019</w:t>
      </w:r>
      <w:r w:rsidRPr="00BC30CE">
        <w:rPr>
          <w:rFonts w:ascii="Corbel" w:hAnsi="Corbel" w:cstheme="minorHAnsi"/>
          <w:lang w:val="de-DE"/>
        </w:rPr>
        <w:t xml:space="preserve"> </w:t>
      </w:r>
      <w:r w:rsidRPr="0089666F">
        <w:rPr>
          <w:rFonts w:ascii="Corbel" w:hAnsi="Corbel" w:cstheme="minorHAnsi"/>
          <w:lang w:val="de-DE"/>
        </w:rPr>
        <w:t xml:space="preserve">– </w:t>
      </w:r>
      <w:r w:rsidR="00CE5C90" w:rsidRPr="0089666F">
        <w:rPr>
          <w:rFonts w:ascii="Corbel" w:hAnsi="Corbel"/>
          <w:lang w:val="de-DE"/>
        </w:rPr>
        <w:t>Downlights werden meist unauffällig installiert und fallen bei modernen Raumkonzepten wenig auf. T</w:t>
      </w:r>
      <w:bookmarkStart w:id="2" w:name="_GoBack"/>
      <w:bookmarkEnd w:id="2"/>
      <w:r w:rsidR="00CE5C90" w:rsidRPr="0089666F">
        <w:rPr>
          <w:rFonts w:ascii="Corbel" w:hAnsi="Corbel"/>
          <w:lang w:val="de-DE"/>
        </w:rPr>
        <w:t xml:space="preserve">rotz ihrer baulichen Zurückhaltung sind die Aspekte der sichtbaren Leuchtintensität, der geringen Wärmeentwicklung und die flexiblen Einsatzmöglichkeiten für unterschiedlichste Umgebungen von großer Bedeutung. Mit dem quadratischen Downlight D70-RQ bietet Glamox ab sofort </w:t>
      </w:r>
      <w:r w:rsidR="00B94B48" w:rsidRPr="0089666F">
        <w:rPr>
          <w:rFonts w:ascii="Corbel" w:hAnsi="Corbel"/>
          <w:lang w:val="de-DE"/>
        </w:rPr>
        <w:t>ein Modell mit neuester LED-Technologie</w:t>
      </w:r>
      <w:r w:rsidR="00CE5C90" w:rsidRPr="0089666F">
        <w:rPr>
          <w:rFonts w:ascii="Corbel" w:hAnsi="Corbel"/>
          <w:lang w:val="de-DE"/>
        </w:rPr>
        <w:t xml:space="preserve"> an, </w:t>
      </w:r>
      <w:r w:rsidR="009B757A" w:rsidRPr="0089666F">
        <w:rPr>
          <w:rFonts w:ascii="Corbel" w:hAnsi="Corbel"/>
          <w:lang w:val="de-DE"/>
        </w:rPr>
        <w:t>d</w:t>
      </w:r>
      <w:r w:rsidR="009B757A">
        <w:rPr>
          <w:rFonts w:ascii="Corbel" w:hAnsi="Corbel"/>
          <w:lang w:val="de-DE"/>
        </w:rPr>
        <w:t>as</w:t>
      </w:r>
      <w:r w:rsidR="009B757A" w:rsidRPr="0089666F">
        <w:rPr>
          <w:rFonts w:ascii="Corbel" w:hAnsi="Corbel"/>
          <w:lang w:val="de-DE"/>
        </w:rPr>
        <w:t xml:space="preserve"> </w:t>
      </w:r>
      <w:r w:rsidR="00CE5C90" w:rsidRPr="0089666F">
        <w:rPr>
          <w:rFonts w:ascii="Corbel" w:hAnsi="Corbel"/>
          <w:lang w:val="de-DE"/>
        </w:rPr>
        <w:t>diese Anforderungen bestens erfüll</w:t>
      </w:r>
      <w:r w:rsidR="00B94B48" w:rsidRPr="0089666F">
        <w:rPr>
          <w:rFonts w:ascii="Corbel" w:hAnsi="Corbel"/>
          <w:lang w:val="de-DE"/>
        </w:rPr>
        <w:t>t</w:t>
      </w:r>
      <w:r w:rsidR="00CE5C90" w:rsidRPr="0089666F">
        <w:rPr>
          <w:rFonts w:ascii="Corbel" w:hAnsi="Corbel"/>
          <w:lang w:val="de-DE"/>
        </w:rPr>
        <w:t>. Das Design ist auf hohe Funktionalität und optim</w:t>
      </w:r>
      <w:r w:rsidR="001B46D6">
        <w:rPr>
          <w:rFonts w:ascii="Corbel" w:hAnsi="Corbel"/>
          <w:lang w:val="de-DE"/>
        </w:rPr>
        <w:t>iertes</w:t>
      </w:r>
      <w:r w:rsidR="00CE5C90" w:rsidRPr="0089666F">
        <w:rPr>
          <w:rFonts w:ascii="Corbel" w:hAnsi="Corbel"/>
          <w:lang w:val="de-DE"/>
        </w:rPr>
        <w:t xml:space="preserve"> Wärmemanagement ausgelegt. Damit wird eine </w:t>
      </w:r>
      <w:r w:rsidR="00CE5C90" w:rsidRPr="00B36F9C">
        <w:rPr>
          <w:rFonts w:ascii="Corbel" w:hAnsi="Corbel"/>
          <w:lang w:val="de-DE"/>
        </w:rPr>
        <w:t xml:space="preserve">Effizienz erreicht, die für eine lange Lebensdauer </w:t>
      </w:r>
      <w:r w:rsidR="001B46D6">
        <w:rPr>
          <w:rFonts w:ascii="Corbel" w:hAnsi="Corbel"/>
          <w:lang w:val="de-DE"/>
        </w:rPr>
        <w:t>der</w:t>
      </w:r>
      <w:r w:rsidR="00CE5C90" w:rsidRPr="00B36F9C">
        <w:rPr>
          <w:rFonts w:ascii="Corbel" w:hAnsi="Corbel"/>
          <w:lang w:val="de-DE"/>
        </w:rPr>
        <w:t xml:space="preserve"> LED-Downlight</w:t>
      </w:r>
      <w:r w:rsidR="00083449" w:rsidRPr="00B36F9C">
        <w:rPr>
          <w:rFonts w:ascii="Corbel" w:hAnsi="Corbel"/>
          <w:lang w:val="de-DE"/>
        </w:rPr>
        <w:t>s</w:t>
      </w:r>
      <w:r w:rsidR="00CE5C90" w:rsidRPr="00B36F9C">
        <w:rPr>
          <w:rFonts w:ascii="Corbel" w:hAnsi="Corbel"/>
          <w:lang w:val="de-DE"/>
        </w:rPr>
        <w:t xml:space="preserve"> von mindestens </w:t>
      </w:r>
      <w:r w:rsidR="00083449" w:rsidRPr="00B36F9C">
        <w:rPr>
          <w:rFonts w:ascii="Corbel" w:hAnsi="Corbel"/>
          <w:lang w:val="de-DE"/>
        </w:rPr>
        <w:t>10</w:t>
      </w:r>
      <w:r w:rsidR="00CE5C90" w:rsidRPr="00B36F9C">
        <w:rPr>
          <w:rFonts w:ascii="Corbel" w:hAnsi="Corbel"/>
          <w:lang w:val="de-DE"/>
        </w:rPr>
        <w:t>0.000 Stunden sorgt. Alle Modelle der Glamox D70-Familie sind aufeinander abgestimmt und entsprechend kombinierbar für eine einheitliche Optik und ein angenehmes Lichtempfinden</w:t>
      </w:r>
      <w:r w:rsidR="00B36F9C" w:rsidRPr="00B36F9C">
        <w:rPr>
          <w:rFonts w:ascii="Corbel" w:hAnsi="Corbel"/>
          <w:lang w:val="de-DE"/>
        </w:rPr>
        <w:t xml:space="preserve"> in </w:t>
      </w:r>
      <w:r w:rsidR="001C562C">
        <w:rPr>
          <w:rFonts w:ascii="Corbel" w:hAnsi="Corbel"/>
          <w:lang w:val="de-DE"/>
        </w:rPr>
        <w:t xml:space="preserve">modernen </w:t>
      </w:r>
      <w:r w:rsidR="00B36F9C" w:rsidRPr="00B36F9C">
        <w:rPr>
          <w:rFonts w:ascii="Corbel" w:hAnsi="Corbel"/>
          <w:lang w:val="de-DE"/>
        </w:rPr>
        <w:t>Büroumgebungen, Fluren, Konferenzräumen, Ausstellungen, Verkaufsräumen oder Gesundheitseinrichtungen.</w:t>
      </w:r>
    </w:p>
    <w:p w14:paraId="095A0D7B" w14:textId="1B28C0A8" w:rsidR="00A047B1" w:rsidRPr="00876431" w:rsidRDefault="00A047B1" w:rsidP="00A047B1">
      <w:pPr>
        <w:spacing w:after="120" w:line="360" w:lineRule="auto"/>
        <w:jc w:val="both"/>
        <w:rPr>
          <w:rFonts w:ascii="Corbel" w:hAnsi="Corbel"/>
          <w:b/>
          <w:lang w:val="de-DE"/>
        </w:rPr>
      </w:pPr>
      <w:r w:rsidRPr="00876431">
        <w:rPr>
          <w:rFonts w:ascii="Corbel" w:hAnsi="Corbel"/>
          <w:b/>
          <w:lang w:val="de-DE"/>
        </w:rPr>
        <w:t xml:space="preserve">Kombinierbare </w:t>
      </w:r>
      <w:r>
        <w:rPr>
          <w:rFonts w:ascii="Corbel" w:hAnsi="Corbel"/>
          <w:b/>
          <w:lang w:val="de-DE"/>
        </w:rPr>
        <w:t>Downlights</w:t>
      </w:r>
    </w:p>
    <w:p w14:paraId="36374CF5" w14:textId="3D98FBE3" w:rsidR="00C06CD7" w:rsidRPr="00D71F7B" w:rsidRDefault="00876431" w:rsidP="00DD3E00">
      <w:pPr>
        <w:spacing w:after="120" w:line="360" w:lineRule="auto"/>
        <w:jc w:val="both"/>
        <w:rPr>
          <w:rFonts w:ascii="Corbel" w:hAnsi="Corbel" w:cstheme="minorHAnsi"/>
          <w:b/>
          <w:lang w:val="de-DE"/>
        </w:rPr>
      </w:pPr>
      <w:r w:rsidRPr="00D71F7B">
        <w:rPr>
          <w:rFonts w:ascii="Corbel" w:hAnsi="Corbel"/>
          <w:lang w:val="de-DE"/>
        </w:rPr>
        <w:t>Das quadratische Downlight</w:t>
      </w:r>
      <w:r w:rsidR="009654E3" w:rsidRPr="00D71F7B">
        <w:rPr>
          <w:rFonts w:ascii="Corbel" w:hAnsi="Corbel"/>
          <w:lang w:val="de-DE"/>
        </w:rPr>
        <w:t xml:space="preserve"> D70-RQ </w:t>
      </w:r>
      <w:r w:rsidR="00821F63">
        <w:rPr>
          <w:rFonts w:ascii="Corbel" w:hAnsi="Corbel"/>
          <w:lang w:val="de-DE"/>
        </w:rPr>
        <w:t>hat die</w:t>
      </w:r>
      <w:r w:rsidRPr="00D71F7B">
        <w:rPr>
          <w:rFonts w:ascii="Corbel" w:hAnsi="Corbel"/>
          <w:lang w:val="de-DE"/>
        </w:rPr>
        <w:t xml:space="preserve"> Abmessungen von 163 x 163 </w:t>
      </w:r>
      <w:r w:rsidR="009654E3" w:rsidRPr="00D71F7B">
        <w:rPr>
          <w:rFonts w:ascii="Corbel" w:hAnsi="Corbel"/>
          <w:lang w:val="de-DE"/>
        </w:rPr>
        <w:t>mm</w:t>
      </w:r>
      <w:r w:rsidRPr="00D71F7B">
        <w:rPr>
          <w:rFonts w:ascii="Corbel" w:hAnsi="Corbel"/>
          <w:lang w:val="de-DE"/>
        </w:rPr>
        <w:t xml:space="preserve">. Die Einbautiefe liegt bei </w:t>
      </w:r>
      <w:r w:rsidR="00821F63">
        <w:rPr>
          <w:rFonts w:ascii="Corbel" w:hAnsi="Corbel"/>
          <w:lang w:val="de-DE"/>
        </w:rPr>
        <w:t>geringen</w:t>
      </w:r>
      <w:r w:rsidR="00D71F7B" w:rsidRPr="00D71F7B">
        <w:rPr>
          <w:rFonts w:ascii="Corbel" w:hAnsi="Corbel"/>
          <w:lang w:val="de-DE"/>
        </w:rPr>
        <w:t xml:space="preserve"> </w:t>
      </w:r>
      <w:r w:rsidRPr="00D71F7B">
        <w:rPr>
          <w:rFonts w:ascii="Corbel" w:hAnsi="Corbel"/>
          <w:lang w:val="de-DE"/>
        </w:rPr>
        <w:t>90 mm</w:t>
      </w:r>
      <w:r w:rsidR="009654E3" w:rsidRPr="00D71F7B">
        <w:rPr>
          <w:rFonts w:ascii="Corbel" w:hAnsi="Corbel"/>
          <w:lang w:val="de-DE"/>
        </w:rPr>
        <w:t xml:space="preserve">. Dank unterschiedlich bestellbarer </w:t>
      </w:r>
      <w:proofErr w:type="spellStart"/>
      <w:r w:rsidR="009654E3" w:rsidRPr="00D71F7B">
        <w:rPr>
          <w:rFonts w:ascii="Corbel" w:hAnsi="Corbel"/>
          <w:lang w:val="de-DE"/>
        </w:rPr>
        <w:t>Lumenpakete</w:t>
      </w:r>
      <w:proofErr w:type="spellEnd"/>
      <w:r w:rsidR="009654E3" w:rsidRPr="00D71F7B">
        <w:rPr>
          <w:rFonts w:ascii="Corbel" w:hAnsi="Corbel"/>
          <w:lang w:val="de-DE"/>
        </w:rPr>
        <w:t xml:space="preserve"> und </w:t>
      </w:r>
      <w:r w:rsidRPr="00D71F7B">
        <w:rPr>
          <w:rFonts w:ascii="Corbel" w:hAnsi="Corbel"/>
          <w:lang w:val="de-DE"/>
        </w:rPr>
        <w:t xml:space="preserve">der Auswahl zwischen </w:t>
      </w:r>
      <w:r w:rsidRPr="00D71F7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hochglänzenden (SI) oder silber-matten (SM) </w:t>
      </w:r>
      <w:r w:rsidR="009654E3" w:rsidRPr="00D71F7B">
        <w:rPr>
          <w:rFonts w:ascii="Corbel" w:hAnsi="Corbel"/>
          <w:lang w:val="de-DE"/>
        </w:rPr>
        <w:t>Reflektoren, eignet sich das neue LED-Modell für nahezu alle Anwendungen im Innenbereich.</w:t>
      </w:r>
      <w:r w:rsidR="00D71F7B" w:rsidRPr="00D71F7B">
        <w:rPr>
          <w:rFonts w:ascii="Corbel" w:hAnsi="Corbel"/>
          <w:lang w:val="de-DE"/>
        </w:rPr>
        <w:t xml:space="preserve"> Über das Zubehörprogramm von Glamox sind Staub- und Blendschutz sowie </w:t>
      </w:r>
      <w:r w:rsidR="00A047B1">
        <w:rPr>
          <w:rFonts w:ascii="Corbel" w:hAnsi="Corbel"/>
          <w:lang w:val="de-DE"/>
        </w:rPr>
        <w:t xml:space="preserve">ein </w:t>
      </w:r>
      <w:r w:rsidR="00D71F7B" w:rsidRPr="00D71F7B">
        <w:rPr>
          <w:rFonts w:ascii="Corbel" w:hAnsi="Corbel"/>
          <w:lang w:val="de-DE"/>
        </w:rPr>
        <w:t xml:space="preserve">Halo-Dekor </w:t>
      </w:r>
      <w:r w:rsidR="00A047B1">
        <w:rPr>
          <w:rFonts w:ascii="Corbel" w:hAnsi="Corbel"/>
          <w:lang w:val="de-DE"/>
        </w:rPr>
        <w:t xml:space="preserve">für einen reduzierten Lichtwinkel </w:t>
      </w:r>
      <w:r w:rsidR="00D71F7B" w:rsidRPr="00D71F7B">
        <w:rPr>
          <w:rFonts w:ascii="Corbel" w:hAnsi="Corbel"/>
          <w:lang w:val="de-DE"/>
        </w:rPr>
        <w:t xml:space="preserve">optional bestellbar. </w:t>
      </w:r>
      <w:r w:rsidR="00D71F7B" w:rsidRPr="00D71F7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Die Leuchte</w:t>
      </w:r>
      <w:r w:rsidR="00F512D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 </w:t>
      </w:r>
      <w:r w:rsidR="00D71F7B" w:rsidRPr="00D71F7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ist </w:t>
      </w:r>
      <w:r w:rsidR="00F512D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konzipiert als</w:t>
      </w:r>
      <w:r w:rsidR="00D71F7B" w:rsidRPr="00D71F7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 Ergänzung zu den runden </w:t>
      </w:r>
      <w:r w:rsidR="00F512D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Downlight</w:t>
      </w:r>
      <w:r w:rsidR="00821F63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-Varianten</w:t>
      </w:r>
      <w:r w:rsidR="00F512D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 der D70-Familie</w:t>
      </w:r>
      <w:r w:rsidR="00821F63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. </w:t>
      </w:r>
      <w:r w:rsidR="00A047B1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Somit lassen </w:t>
      </w:r>
      <w:r w:rsidR="009B757A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sich </w:t>
      </w:r>
      <w:r w:rsidR="00A047B1" w:rsidRPr="00876431">
        <w:rPr>
          <w:rFonts w:ascii="Corbel" w:hAnsi="Corbel"/>
          <w:lang w:val="de-DE"/>
        </w:rPr>
        <w:t xml:space="preserve">unterschiedliche </w:t>
      </w:r>
      <w:r w:rsidR="00E62A9B">
        <w:rPr>
          <w:rFonts w:ascii="Corbel" w:hAnsi="Corbel"/>
          <w:lang w:val="de-DE"/>
        </w:rPr>
        <w:t xml:space="preserve">Downlights </w:t>
      </w:r>
      <w:r w:rsidR="00A047B1" w:rsidRPr="00876431">
        <w:rPr>
          <w:rFonts w:ascii="Corbel" w:hAnsi="Corbel"/>
          <w:lang w:val="de-DE"/>
        </w:rPr>
        <w:t xml:space="preserve">in gleichen Gebäudebereichen </w:t>
      </w:r>
      <w:r w:rsidR="00E62A9B">
        <w:rPr>
          <w:rFonts w:ascii="Corbel" w:hAnsi="Corbel"/>
          <w:lang w:val="de-DE"/>
        </w:rPr>
        <w:t>sehr gut</w:t>
      </w:r>
      <w:r w:rsidR="00A047B1" w:rsidRPr="00876431">
        <w:rPr>
          <w:rFonts w:ascii="Corbel" w:hAnsi="Corbel"/>
          <w:lang w:val="de-DE"/>
        </w:rPr>
        <w:t xml:space="preserve"> kombinieren, ohne das</w:t>
      </w:r>
      <w:r w:rsidR="009B757A">
        <w:rPr>
          <w:rFonts w:ascii="Corbel" w:hAnsi="Corbel"/>
          <w:lang w:val="de-DE"/>
        </w:rPr>
        <w:t>s</w:t>
      </w:r>
      <w:r w:rsidR="00A047B1" w:rsidRPr="00876431">
        <w:rPr>
          <w:rFonts w:ascii="Corbel" w:hAnsi="Corbel"/>
          <w:lang w:val="de-DE"/>
        </w:rPr>
        <w:t xml:space="preserve"> ein störender Eindruck von unterschiedlichem Design oder </w:t>
      </w:r>
      <w:r w:rsidR="004877BE">
        <w:rPr>
          <w:rFonts w:ascii="Corbel" w:hAnsi="Corbel"/>
          <w:lang w:val="de-DE"/>
        </w:rPr>
        <w:t>Lichtverteilung</w:t>
      </w:r>
      <w:r w:rsidR="00A047B1" w:rsidRPr="00876431">
        <w:rPr>
          <w:rFonts w:ascii="Corbel" w:hAnsi="Corbel"/>
          <w:lang w:val="de-DE"/>
        </w:rPr>
        <w:t xml:space="preserve"> entsteht. </w:t>
      </w:r>
      <w:r w:rsidR="00821F63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Das q</w:t>
      </w:r>
      <w:r w:rsidR="00D71F7B" w:rsidRPr="00D71F7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uadratische </w:t>
      </w:r>
      <w:r w:rsidR="00821F63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LED-</w:t>
      </w:r>
      <w:r w:rsidR="00D71F7B" w:rsidRPr="00D71F7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Downlight verleih</w:t>
      </w:r>
      <w:r w:rsidR="00821F63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t</w:t>
      </w:r>
      <w:r w:rsidR="00D71F7B" w:rsidRPr="00D71F7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 </w:t>
      </w:r>
      <w:r w:rsidR="00F512D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jeder </w:t>
      </w:r>
      <w:r w:rsidR="00D71F7B" w:rsidRPr="00D71F7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Umgebung</w:t>
      </w:r>
      <w:r w:rsidR="00F512D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 </w:t>
      </w:r>
      <w:r w:rsidR="00D71F7B" w:rsidRPr="00D71F7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einen modernen Eindruck</w:t>
      </w:r>
      <w:r w:rsidR="00821F63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 und </w:t>
      </w:r>
      <w:r w:rsidR="001C562C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ist somit</w:t>
      </w:r>
      <w:r w:rsidR="00821F63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 als Beleuchtungslösung in</w:t>
      </w:r>
      <w:r w:rsidR="00D71F7B" w:rsidRPr="00D71F7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 Korridore</w:t>
      </w:r>
      <w:r w:rsidR="00821F63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n</w:t>
      </w:r>
      <w:r w:rsidR="00D71F7B" w:rsidRPr="00D71F7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, Besprechungsräume</w:t>
      </w:r>
      <w:r w:rsidR="00821F63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n</w:t>
      </w:r>
      <w:r w:rsidR="00D71F7B" w:rsidRPr="00D71F7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 </w:t>
      </w:r>
      <w:r w:rsidR="00821F63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sowie</w:t>
      </w:r>
      <w:r w:rsidR="00D71F7B" w:rsidRPr="00D71F7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 soziale</w:t>
      </w:r>
      <w:r w:rsidR="001C562C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n</w:t>
      </w:r>
      <w:r w:rsidR="00D71F7B" w:rsidRPr="00D71F7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 Bereiche</w:t>
      </w:r>
      <w:r w:rsidR="00821F63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n</w:t>
      </w:r>
      <w:r w:rsidR="00D71F7B" w:rsidRPr="00D71F7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 </w:t>
      </w:r>
      <w:r w:rsidR="001C562C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besonders zu empfehlen</w:t>
      </w:r>
      <w:r w:rsidR="00821F63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. </w:t>
      </w:r>
    </w:p>
    <w:bookmarkEnd w:id="0"/>
    <w:bookmarkEnd w:id="1"/>
    <w:p w14:paraId="2BD7B8CC" w14:textId="0B11E9D2" w:rsidR="00876431" w:rsidRPr="00AB54D7" w:rsidRDefault="00AB54D7" w:rsidP="00AB54D7">
      <w:pPr>
        <w:spacing w:after="120" w:line="360" w:lineRule="auto"/>
        <w:jc w:val="both"/>
        <w:rPr>
          <w:rFonts w:ascii="Corbel" w:hAnsi="Corbel"/>
          <w:b/>
          <w:lang w:val="de-DE"/>
        </w:rPr>
      </w:pPr>
      <w:r>
        <w:rPr>
          <w:rFonts w:ascii="Corbel" w:hAnsi="Corbel"/>
          <w:b/>
          <w:lang w:val="de-DE"/>
        </w:rPr>
        <w:t>Einfache Montage</w:t>
      </w:r>
    </w:p>
    <w:p w14:paraId="26B0FE80" w14:textId="4F50015A" w:rsidR="002D4886" w:rsidRPr="00AB54D7" w:rsidRDefault="00AB54D7" w:rsidP="002D4886">
      <w:pPr>
        <w:spacing w:after="120" w:line="360" w:lineRule="auto"/>
        <w:jc w:val="both"/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</w:pPr>
      <w:r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Wie alle Leuchtenvarianten der D70-Familie ist auch das neue Downlight</w:t>
      </w:r>
      <w:r w:rsidRPr="00AB54D7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 D70</w:t>
      </w:r>
      <w:r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-RQ</w:t>
      </w:r>
      <w:r w:rsidRPr="00AB54D7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 für eine einfache und sichere Verbindung mit einem </w:t>
      </w:r>
      <w:proofErr w:type="spellStart"/>
      <w:r w:rsidRPr="00AB54D7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Linect</w:t>
      </w:r>
      <w:proofErr w:type="spellEnd"/>
      <w:r w:rsidRPr="00AB54D7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® Verbindungssystem </w:t>
      </w:r>
      <w:r w:rsidR="002D3EF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geeignet</w:t>
      </w:r>
      <w:r w:rsidRPr="00AB54D7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. Dieses standardisierte System </w:t>
      </w:r>
      <w:r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lastRenderedPageBreak/>
        <w:t>steht für Planungsfreiheit bei</w:t>
      </w:r>
      <w:r w:rsidR="002D3EF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m Entwurf</w:t>
      </w:r>
      <w:r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 sowie </w:t>
      </w:r>
      <w:r w:rsidR="002D3EF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bei der späteren </w:t>
      </w:r>
      <w:r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Montage</w:t>
      </w:r>
      <w:r w:rsidRPr="00AB54D7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.</w:t>
      </w:r>
      <w:r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 </w:t>
      </w:r>
      <w:r w:rsidR="002D4886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Zum Schutz des Downlights liefert Glamox immer eine Staubschutzabdeckung </w:t>
      </w:r>
      <w:r w:rsidR="001A23FF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mit</w:t>
      </w:r>
      <w:r w:rsidR="00366662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, damit während der Bauphase keine Kratzer am Gehäuse oder Schäden am LED-Modul </w:t>
      </w:r>
      <w:r w:rsidR="002D3EFB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>entstehen</w:t>
      </w:r>
      <w:r w:rsidR="00366662">
        <w:rPr>
          <w:rFonts w:ascii="Corbel" w:eastAsia="Times New Roman" w:hAnsi="Corbel" w:cs="Arial"/>
          <w:color w:val="333333"/>
          <w:shd w:val="clear" w:color="auto" w:fill="FFFFFF"/>
          <w:lang w:val="de-DE" w:eastAsia="de-DE"/>
        </w:rPr>
        <w:t xml:space="preserve"> können. </w:t>
      </w:r>
    </w:p>
    <w:p w14:paraId="0BABE469" w14:textId="4CD2C8D2" w:rsidR="00A047B1" w:rsidRPr="002D3EFB" w:rsidRDefault="00967917" w:rsidP="00AB54D7">
      <w:pPr>
        <w:spacing w:after="120" w:line="360" w:lineRule="auto"/>
        <w:jc w:val="both"/>
        <w:rPr>
          <w:rFonts w:ascii="Corbel" w:hAnsi="Corbel"/>
          <w:b/>
          <w:lang w:val="de-DE"/>
        </w:rPr>
      </w:pPr>
      <w:r w:rsidRPr="002D3EFB">
        <w:rPr>
          <w:rFonts w:ascii="Corbel" w:hAnsi="Corbel"/>
          <w:b/>
          <w:lang w:val="de-DE"/>
        </w:rPr>
        <w:t>Verfügbarkeit und weitere Informationen</w:t>
      </w:r>
    </w:p>
    <w:p w14:paraId="29A46846" w14:textId="049CC83D" w:rsidR="00876431" w:rsidRDefault="00967917" w:rsidP="002D3EFB">
      <w:pPr>
        <w:spacing w:after="60" w:line="360" w:lineRule="auto"/>
        <w:jc w:val="both"/>
        <w:rPr>
          <w:rFonts w:ascii="Corbel" w:hAnsi="Corbel"/>
          <w:lang w:val="de-DE"/>
        </w:rPr>
      </w:pPr>
      <w:r>
        <w:rPr>
          <w:rFonts w:ascii="Corbel" w:hAnsi="Corbel"/>
          <w:lang w:val="de-DE"/>
        </w:rPr>
        <w:t xml:space="preserve">Das quadratische Download </w:t>
      </w:r>
      <w:r w:rsidR="002D3EFB">
        <w:rPr>
          <w:rFonts w:ascii="Corbel" w:hAnsi="Corbel"/>
          <w:lang w:val="de-DE"/>
        </w:rPr>
        <w:t xml:space="preserve">Glamox D70-RQ ist ab sofort erhältlich. </w:t>
      </w:r>
      <w:r w:rsidR="00876431" w:rsidRPr="00AB54D7">
        <w:rPr>
          <w:rFonts w:ascii="Corbel" w:hAnsi="Corbel"/>
          <w:lang w:val="de-DE"/>
        </w:rPr>
        <w:t>Weite</w:t>
      </w:r>
      <w:r w:rsidR="00876431" w:rsidRPr="00876431">
        <w:rPr>
          <w:rFonts w:ascii="Corbel" w:hAnsi="Corbel"/>
          <w:lang w:val="de-DE"/>
        </w:rPr>
        <w:t xml:space="preserve">re Informationen und technische Daten </w:t>
      </w:r>
      <w:r w:rsidR="002D3EFB">
        <w:rPr>
          <w:rFonts w:ascii="Corbel" w:hAnsi="Corbel"/>
          <w:lang w:val="de-DE"/>
        </w:rPr>
        <w:t>sind unter folgenden Links verfügbar:</w:t>
      </w:r>
    </w:p>
    <w:p w14:paraId="2B117B77" w14:textId="77777777" w:rsidR="002D3EFB" w:rsidRDefault="002D3EFB" w:rsidP="002D3EFB">
      <w:pPr>
        <w:spacing w:after="60" w:line="360" w:lineRule="auto"/>
      </w:pPr>
      <w:r>
        <w:rPr>
          <w:rFonts w:ascii="Corbel" w:hAnsi="Corbel"/>
          <w:lang w:val="de-DE"/>
        </w:rPr>
        <w:t xml:space="preserve">Glamox D70-RQ: </w:t>
      </w:r>
      <w:hyperlink r:id="rId9" w:history="1">
        <w:r>
          <w:rPr>
            <w:rStyle w:val="Hyperlink"/>
          </w:rPr>
          <w:t>https://glamox.com/de/products/d70-rq</w:t>
        </w:r>
      </w:hyperlink>
    </w:p>
    <w:p w14:paraId="0DD940CE" w14:textId="0BDEFD01" w:rsidR="00876431" w:rsidRPr="00876431" w:rsidRDefault="00876431" w:rsidP="002D3EFB">
      <w:pPr>
        <w:spacing w:after="60" w:line="360" w:lineRule="auto"/>
        <w:jc w:val="both"/>
        <w:rPr>
          <w:rFonts w:ascii="Corbel" w:hAnsi="Corbel"/>
          <w:lang w:val="de-DE"/>
        </w:rPr>
      </w:pPr>
      <w:r w:rsidRPr="00876431">
        <w:rPr>
          <w:rFonts w:ascii="Corbel" w:hAnsi="Corbel"/>
          <w:lang w:val="de-DE"/>
        </w:rPr>
        <w:t xml:space="preserve">Glamox D70-Familie: </w:t>
      </w:r>
      <w:hyperlink r:id="rId10" w:history="1">
        <w:r w:rsidRPr="00876431">
          <w:rPr>
            <w:rStyle w:val="Hyperlink"/>
            <w:rFonts w:ascii="Corbel" w:hAnsi="Corbel"/>
            <w:lang w:val="de-DE"/>
          </w:rPr>
          <w:t>http://glamox.com/de/search?q=d70</w:t>
        </w:r>
      </w:hyperlink>
    </w:p>
    <w:p w14:paraId="6DF4E264" w14:textId="669E157B" w:rsidR="00691FAC" w:rsidRPr="00BC30CE" w:rsidRDefault="00691FAC" w:rsidP="00142832">
      <w:pPr>
        <w:spacing w:line="240" w:lineRule="auto"/>
        <w:jc w:val="both"/>
        <w:outlineLvl w:val="0"/>
        <w:rPr>
          <w:rFonts w:ascii="Corbel" w:hAnsi="Corbel" w:cstheme="minorHAnsi"/>
          <w:b/>
          <w:sz w:val="20"/>
          <w:szCs w:val="20"/>
          <w:lang w:val="de-DE"/>
        </w:rPr>
      </w:pPr>
    </w:p>
    <w:p w14:paraId="59AAF2F6" w14:textId="3C8562BB" w:rsidR="00691FAC" w:rsidRDefault="00691FAC" w:rsidP="00142832">
      <w:pPr>
        <w:spacing w:line="240" w:lineRule="auto"/>
        <w:jc w:val="both"/>
        <w:outlineLvl w:val="0"/>
        <w:rPr>
          <w:rFonts w:ascii="Corbel" w:hAnsi="Corbel" w:cstheme="minorHAnsi"/>
          <w:b/>
          <w:sz w:val="20"/>
          <w:szCs w:val="20"/>
          <w:lang w:val="de-DE"/>
        </w:rPr>
      </w:pPr>
    </w:p>
    <w:p w14:paraId="64296D2F" w14:textId="244E8855" w:rsidR="006673F6" w:rsidRDefault="006673F6" w:rsidP="00142832">
      <w:pPr>
        <w:spacing w:line="240" w:lineRule="auto"/>
        <w:jc w:val="both"/>
        <w:outlineLvl w:val="0"/>
        <w:rPr>
          <w:rFonts w:ascii="Corbel" w:hAnsi="Corbel" w:cstheme="minorHAnsi"/>
          <w:b/>
          <w:sz w:val="20"/>
          <w:szCs w:val="20"/>
          <w:lang w:val="de-DE"/>
        </w:rPr>
      </w:pPr>
    </w:p>
    <w:p w14:paraId="73D0D9B3" w14:textId="77777777" w:rsidR="006673F6" w:rsidRDefault="006673F6" w:rsidP="00142832">
      <w:pPr>
        <w:spacing w:line="240" w:lineRule="auto"/>
        <w:jc w:val="both"/>
        <w:outlineLvl w:val="0"/>
        <w:rPr>
          <w:rFonts w:ascii="Corbel" w:hAnsi="Corbel" w:cstheme="minorHAnsi"/>
          <w:b/>
          <w:sz w:val="20"/>
          <w:szCs w:val="20"/>
          <w:lang w:val="de-DE"/>
        </w:rPr>
      </w:pPr>
    </w:p>
    <w:p w14:paraId="726BDBC8" w14:textId="77777777" w:rsidR="002D3EFB" w:rsidRDefault="002D3EFB" w:rsidP="00142832">
      <w:pPr>
        <w:spacing w:line="240" w:lineRule="auto"/>
        <w:jc w:val="both"/>
        <w:outlineLvl w:val="0"/>
        <w:rPr>
          <w:rFonts w:ascii="Corbel" w:hAnsi="Corbel" w:cstheme="minorHAnsi"/>
          <w:b/>
          <w:sz w:val="20"/>
          <w:szCs w:val="20"/>
          <w:lang w:val="de-DE"/>
        </w:rPr>
      </w:pPr>
    </w:p>
    <w:p w14:paraId="37AA0CA7" w14:textId="77777777" w:rsidR="002D3EFB" w:rsidRDefault="002D3EFB" w:rsidP="00142832">
      <w:pPr>
        <w:spacing w:line="240" w:lineRule="auto"/>
        <w:jc w:val="both"/>
        <w:outlineLvl w:val="0"/>
        <w:rPr>
          <w:rFonts w:ascii="Corbel" w:hAnsi="Corbel" w:cstheme="minorHAnsi"/>
          <w:b/>
          <w:sz w:val="20"/>
          <w:szCs w:val="20"/>
          <w:lang w:val="de-DE"/>
        </w:rPr>
      </w:pPr>
    </w:p>
    <w:p w14:paraId="47B0995C" w14:textId="77777777" w:rsidR="002D3EFB" w:rsidRDefault="002D3EFB" w:rsidP="00142832">
      <w:pPr>
        <w:spacing w:line="240" w:lineRule="auto"/>
        <w:jc w:val="both"/>
        <w:outlineLvl w:val="0"/>
        <w:rPr>
          <w:rFonts w:ascii="Corbel" w:hAnsi="Corbel" w:cstheme="minorHAnsi"/>
          <w:b/>
          <w:sz w:val="20"/>
          <w:szCs w:val="20"/>
          <w:lang w:val="de-DE"/>
        </w:rPr>
      </w:pPr>
    </w:p>
    <w:p w14:paraId="394B573F" w14:textId="77777777" w:rsidR="002D3EFB" w:rsidRDefault="002D3EFB" w:rsidP="00142832">
      <w:pPr>
        <w:spacing w:line="240" w:lineRule="auto"/>
        <w:jc w:val="both"/>
        <w:outlineLvl w:val="0"/>
        <w:rPr>
          <w:rFonts w:ascii="Corbel" w:hAnsi="Corbel" w:cstheme="minorHAnsi"/>
          <w:b/>
          <w:sz w:val="20"/>
          <w:szCs w:val="20"/>
          <w:lang w:val="de-DE"/>
        </w:rPr>
      </w:pPr>
    </w:p>
    <w:p w14:paraId="43BFD7D7" w14:textId="77777777" w:rsidR="002D3EFB" w:rsidRDefault="002D3EFB" w:rsidP="00142832">
      <w:pPr>
        <w:spacing w:line="240" w:lineRule="auto"/>
        <w:jc w:val="both"/>
        <w:outlineLvl w:val="0"/>
        <w:rPr>
          <w:rFonts w:ascii="Corbel" w:hAnsi="Corbel" w:cstheme="minorHAnsi"/>
          <w:b/>
          <w:sz w:val="20"/>
          <w:szCs w:val="20"/>
          <w:lang w:val="de-DE"/>
        </w:rPr>
      </w:pPr>
    </w:p>
    <w:p w14:paraId="66B0C08F" w14:textId="1A5ED937" w:rsidR="00142832" w:rsidRPr="00BC30CE" w:rsidRDefault="000D305D" w:rsidP="00142832">
      <w:pPr>
        <w:spacing w:line="240" w:lineRule="auto"/>
        <w:jc w:val="both"/>
        <w:outlineLvl w:val="0"/>
        <w:rPr>
          <w:rFonts w:ascii="Corbel" w:hAnsi="Corbel" w:cstheme="minorHAnsi"/>
          <w:b/>
          <w:sz w:val="20"/>
          <w:szCs w:val="20"/>
          <w:lang w:val="de-DE"/>
        </w:rPr>
      </w:pPr>
      <w:r w:rsidRPr="00BC30CE">
        <w:rPr>
          <w:rFonts w:ascii="Corbel" w:hAnsi="Corbel" w:cstheme="minorHAnsi"/>
          <w:b/>
          <w:sz w:val="20"/>
          <w:szCs w:val="20"/>
          <w:lang w:val="de-DE"/>
        </w:rPr>
        <w:t>G</w:t>
      </w:r>
      <w:r w:rsidR="00142832" w:rsidRPr="00BC30CE">
        <w:rPr>
          <w:rFonts w:ascii="Corbel" w:hAnsi="Corbel" w:cstheme="minorHAnsi"/>
          <w:b/>
          <w:sz w:val="20"/>
          <w:szCs w:val="20"/>
          <w:lang w:val="de-DE"/>
        </w:rPr>
        <w:t>lamox GmbH</w:t>
      </w:r>
    </w:p>
    <w:p w14:paraId="25D82696" w14:textId="77777777" w:rsidR="00142832" w:rsidRPr="00BC30CE" w:rsidRDefault="00142832" w:rsidP="00142832">
      <w:pPr>
        <w:spacing w:line="240" w:lineRule="auto"/>
        <w:jc w:val="both"/>
        <w:outlineLvl w:val="0"/>
        <w:rPr>
          <w:rFonts w:ascii="Corbel" w:hAnsi="Corbel" w:cstheme="minorHAnsi"/>
          <w:b/>
          <w:sz w:val="20"/>
          <w:szCs w:val="20"/>
          <w:lang w:val="de-DE"/>
        </w:rPr>
      </w:pPr>
    </w:p>
    <w:p w14:paraId="704D0CE6" w14:textId="77777777" w:rsidR="00142832" w:rsidRPr="00BC30CE" w:rsidRDefault="00142832" w:rsidP="00142832">
      <w:pPr>
        <w:spacing w:line="240" w:lineRule="auto"/>
        <w:jc w:val="both"/>
        <w:outlineLvl w:val="0"/>
        <w:rPr>
          <w:rFonts w:ascii="Corbel" w:hAnsi="Corbel" w:cstheme="minorHAnsi"/>
          <w:b/>
          <w:sz w:val="20"/>
          <w:szCs w:val="20"/>
          <w:lang w:val="de-DE"/>
        </w:rPr>
      </w:pPr>
      <w:r w:rsidRPr="00BC30CE">
        <w:rPr>
          <w:rFonts w:ascii="Corbel" w:eastAsia="Times New Roman" w:hAnsi="Corbel" w:cstheme="minorHAnsi"/>
          <w:sz w:val="20"/>
          <w:szCs w:val="20"/>
          <w:lang w:val="de-DE" w:eastAsia="de-DE"/>
        </w:rPr>
        <w:t xml:space="preserve">Die Glamox GmbH ist ein Unternehmen der Glamox Gruppe. Glamox ist ein norwegischer Industriekonzern und entwickelt, produziert und vertreibt professionelle </w:t>
      </w:r>
      <w:proofErr w:type="spellStart"/>
      <w:r w:rsidRPr="00BC30CE">
        <w:rPr>
          <w:rFonts w:ascii="Corbel" w:eastAsia="Times New Roman" w:hAnsi="Corbel" w:cstheme="minorHAnsi"/>
          <w:sz w:val="20"/>
          <w:szCs w:val="20"/>
          <w:lang w:val="de-DE" w:eastAsia="de-DE"/>
        </w:rPr>
        <w:t>Beleuchtungslösungen</w:t>
      </w:r>
      <w:proofErr w:type="spellEnd"/>
      <w:r w:rsidRPr="00BC30CE">
        <w:rPr>
          <w:rFonts w:ascii="Corbel" w:eastAsia="Times New Roman" w:hAnsi="Corbel" w:cstheme="minorHAnsi"/>
          <w:sz w:val="20"/>
          <w:szCs w:val="20"/>
          <w:lang w:val="de-DE" w:eastAsia="de-DE"/>
        </w:rPr>
        <w:t xml:space="preserve"> für den globalen Markt. Die Glamox GmbH ist ein führender Anbieter von Lichtlösungen für den professionellen, landbasierten Beleuchtungsmarkt in Deutschland, Österreich sowie Schweiz und bietet ein komplettes Produktsortiment für Bildungs- und Gesundheitseinrichtungen, gewerbliche und industrielle Bauten, Einzelhandel, Hotels sowie Restaurants. </w:t>
      </w:r>
    </w:p>
    <w:p w14:paraId="56F4CD89" w14:textId="77777777" w:rsidR="00142832" w:rsidRPr="00BC30CE" w:rsidRDefault="00142832" w:rsidP="00142832">
      <w:pPr>
        <w:spacing w:line="240" w:lineRule="auto"/>
        <w:jc w:val="both"/>
        <w:outlineLvl w:val="0"/>
        <w:rPr>
          <w:rFonts w:ascii="Corbel" w:hAnsi="Corbel" w:cstheme="minorHAnsi"/>
          <w:b/>
          <w:sz w:val="20"/>
          <w:szCs w:val="20"/>
          <w:lang w:val="de-DE"/>
        </w:rPr>
      </w:pPr>
    </w:p>
    <w:p w14:paraId="087DF5E3" w14:textId="77777777" w:rsidR="00142832" w:rsidRPr="00BC30CE" w:rsidRDefault="00142832" w:rsidP="00142832">
      <w:pPr>
        <w:spacing w:line="240" w:lineRule="auto"/>
        <w:jc w:val="both"/>
        <w:outlineLvl w:val="0"/>
        <w:rPr>
          <w:rFonts w:ascii="Corbel" w:eastAsia="Times New Roman" w:hAnsi="Corbel" w:cstheme="minorHAnsi"/>
          <w:sz w:val="20"/>
          <w:szCs w:val="20"/>
          <w:lang w:val="de-DE" w:eastAsia="de-DE"/>
        </w:rPr>
      </w:pPr>
      <w:r w:rsidRPr="00BC30CE">
        <w:rPr>
          <w:rFonts w:ascii="Corbel" w:eastAsia="Times New Roman" w:hAnsi="Corbel" w:cstheme="minorHAnsi"/>
          <w:sz w:val="20"/>
          <w:szCs w:val="20"/>
          <w:lang w:val="de-DE" w:eastAsia="de-DE"/>
        </w:rPr>
        <w:t xml:space="preserve">Die Glamox Gruppe ist ein weltweit tätiges Unternehmen mit 1300 Mitarbeitern und Vertriebs- und Produktionsstandorten in mehreren europäischen Ländern, Asien und Nord- und Südamerika. Der Jahresumsatz 2017 betrug 283 </w:t>
      </w:r>
      <w:r w:rsidRPr="00BC30CE">
        <w:rPr>
          <w:rFonts w:ascii="Corbel" w:hAnsi="Corbel" w:cstheme="minorHAnsi"/>
          <w:sz w:val="20"/>
          <w:szCs w:val="20"/>
          <w:lang w:val="de-DE" w:eastAsia="de-DE"/>
        </w:rPr>
        <w:t>MEUR</w:t>
      </w:r>
      <w:r w:rsidRPr="00BC30CE">
        <w:rPr>
          <w:rFonts w:ascii="Corbel" w:eastAsia="Times New Roman" w:hAnsi="Corbel" w:cstheme="minorHAnsi"/>
          <w:sz w:val="20"/>
          <w:szCs w:val="20"/>
          <w:lang w:val="de-DE" w:eastAsia="de-DE"/>
        </w:rPr>
        <w:t xml:space="preserve">. Zum Konzern gehören eine Reihe von </w:t>
      </w:r>
      <w:proofErr w:type="spellStart"/>
      <w:r w:rsidRPr="00BC30CE">
        <w:rPr>
          <w:rFonts w:ascii="Corbel" w:eastAsia="Times New Roman" w:hAnsi="Corbel" w:cstheme="minorHAnsi"/>
          <w:sz w:val="20"/>
          <w:szCs w:val="20"/>
          <w:lang w:val="de-DE" w:eastAsia="de-DE"/>
        </w:rPr>
        <w:t>Qualitätsmarken</w:t>
      </w:r>
      <w:proofErr w:type="spellEnd"/>
      <w:r w:rsidRPr="00BC30CE">
        <w:rPr>
          <w:rFonts w:ascii="Corbel" w:eastAsia="Times New Roman" w:hAnsi="Corbel" w:cstheme="minorHAnsi"/>
          <w:sz w:val="20"/>
          <w:szCs w:val="20"/>
          <w:lang w:val="de-DE" w:eastAsia="de-DE"/>
        </w:rPr>
        <w:t xml:space="preserve"> </w:t>
      </w:r>
      <w:proofErr w:type="spellStart"/>
      <w:r w:rsidRPr="00BC30CE">
        <w:rPr>
          <w:rFonts w:ascii="Corbel" w:eastAsia="Times New Roman" w:hAnsi="Corbel" w:cstheme="minorHAnsi"/>
          <w:sz w:val="20"/>
          <w:szCs w:val="20"/>
          <w:lang w:val="de-DE" w:eastAsia="de-DE"/>
        </w:rPr>
        <w:t>für</w:t>
      </w:r>
      <w:proofErr w:type="spellEnd"/>
      <w:r w:rsidRPr="00BC30CE">
        <w:rPr>
          <w:rFonts w:ascii="Corbel" w:eastAsia="Times New Roman" w:hAnsi="Corbel" w:cstheme="minorHAnsi"/>
          <w:sz w:val="20"/>
          <w:szCs w:val="20"/>
          <w:lang w:val="de-DE" w:eastAsia="de-DE"/>
        </w:rPr>
        <w:t xml:space="preserve"> Beleuchtung wie Glamox, Aqua Signal, Luxo, Norselight und LINKSrechts. Um die Kundenbedürfnisse und Erwartungen zu </w:t>
      </w:r>
      <w:proofErr w:type="spellStart"/>
      <w:r w:rsidRPr="00BC30CE">
        <w:rPr>
          <w:rFonts w:ascii="Corbel" w:eastAsia="Times New Roman" w:hAnsi="Corbel" w:cstheme="minorHAnsi"/>
          <w:sz w:val="20"/>
          <w:szCs w:val="20"/>
          <w:lang w:val="de-DE" w:eastAsia="de-DE"/>
        </w:rPr>
        <w:t>erfüllen</w:t>
      </w:r>
      <w:proofErr w:type="spellEnd"/>
      <w:r w:rsidRPr="00BC30CE">
        <w:rPr>
          <w:rFonts w:ascii="Corbel" w:eastAsia="Times New Roman" w:hAnsi="Corbel" w:cstheme="minorHAnsi"/>
          <w:sz w:val="20"/>
          <w:szCs w:val="20"/>
          <w:lang w:val="de-DE" w:eastAsia="de-DE"/>
        </w:rPr>
        <w:t xml:space="preserve">, setzt Glamox sich </w:t>
      </w:r>
      <w:proofErr w:type="spellStart"/>
      <w:r w:rsidRPr="00BC30CE">
        <w:rPr>
          <w:rFonts w:ascii="Corbel" w:eastAsia="Times New Roman" w:hAnsi="Corbel" w:cstheme="minorHAnsi"/>
          <w:sz w:val="20"/>
          <w:szCs w:val="20"/>
          <w:lang w:val="de-DE" w:eastAsia="de-DE"/>
        </w:rPr>
        <w:t>für</w:t>
      </w:r>
      <w:proofErr w:type="spellEnd"/>
      <w:r w:rsidRPr="00BC30CE">
        <w:rPr>
          <w:rFonts w:ascii="Corbel" w:eastAsia="Times New Roman" w:hAnsi="Corbel" w:cstheme="minorHAnsi"/>
          <w:sz w:val="20"/>
          <w:szCs w:val="20"/>
          <w:lang w:val="de-DE" w:eastAsia="de-DE"/>
        </w:rPr>
        <w:t xml:space="preserve"> die Bereitstellung hochwertiger Produkte, Lösungen, Service und Support ein. </w:t>
      </w:r>
    </w:p>
    <w:p w14:paraId="634EB544" w14:textId="77777777" w:rsidR="00142832" w:rsidRPr="00BC30CE" w:rsidRDefault="00D150AC" w:rsidP="00142832">
      <w:pPr>
        <w:spacing w:line="240" w:lineRule="auto"/>
        <w:jc w:val="both"/>
        <w:outlineLvl w:val="0"/>
        <w:rPr>
          <w:rFonts w:ascii="Corbel" w:hAnsi="Corbel" w:cstheme="minorHAnsi"/>
          <w:b/>
          <w:sz w:val="20"/>
          <w:szCs w:val="20"/>
          <w:lang w:val="de-DE"/>
        </w:rPr>
      </w:pPr>
      <w:hyperlink r:id="rId11" w:history="1">
        <w:r w:rsidR="00142832" w:rsidRPr="00BC30CE">
          <w:rPr>
            <w:rStyle w:val="Hyperlink"/>
            <w:rFonts w:ascii="Corbel" w:hAnsi="Corbel" w:cstheme="minorHAnsi"/>
            <w:sz w:val="20"/>
            <w:szCs w:val="20"/>
            <w:lang w:val="de-DE"/>
          </w:rPr>
          <w:t>www.glamox.de</w:t>
        </w:r>
      </w:hyperlink>
    </w:p>
    <w:p w14:paraId="5D8CED8F" w14:textId="77777777" w:rsidR="00142832" w:rsidRPr="00BC30CE" w:rsidRDefault="00142832" w:rsidP="00142832">
      <w:pPr>
        <w:spacing w:line="240" w:lineRule="auto"/>
        <w:rPr>
          <w:rFonts w:ascii="Corbel" w:hAnsi="Corbel" w:cstheme="minorHAnsi"/>
          <w:sz w:val="20"/>
          <w:szCs w:val="20"/>
          <w:lang w:val="de-DE"/>
        </w:rPr>
      </w:pPr>
    </w:p>
    <w:p w14:paraId="02826A75" w14:textId="77777777" w:rsidR="00142832" w:rsidRPr="00BC30CE" w:rsidRDefault="00142832" w:rsidP="00142832">
      <w:pPr>
        <w:spacing w:line="240" w:lineRule="auto"/>
        <w:rPr>
          <w:rFonts w:ascii="Corbel" w:hAnsi="Corbel" w:cstheme="minorHAnsi"/>
          <w:sz w:val="20"/>
          <w:szCs w:val="20"/>
          <w:lang w:val="de-DE"/>
        </w:rPr>
      </w:pPr>
    </w:p>
    <w:p w14:paraId="603AC65F" w14:textId="77777777" w:rsidR="00142832" w:rsidRPr="00BC30CE" w:rsidRDefault="00142832" w:rsidP="00142832">
      <w:pPr>
        <w:spacing w:line="240" w:lineRule="auto"/>
        <w:rPr>
          <w:rFonts w:ascii="Corbel" w:hAnsi="Corbel" w:cstheme="minorHAnsi"/>
          <w:b/>
          <w:sz w:val="20"/>
          <w:szCs w:val="20"/>
          <w:lang w:val="de-DE"/>
        </w:rPr>
      </w:pPr>
      <w:r w:rsidRPr="00BC30CE">
        <w:rPr>
          <w:rFonts w:ascii="Corbel" w:hAnsi="Corbel" w:cstheme="minorHAnsi"/>
          <w:b/>
          <w:sz w:val="20"/>
          <w:szCs w:val="20"/>
          <w:lang w:val="de-DE"/>
        </w:rPr>
        <w:t>Pressekontakte</w:t>
      </w:r>
    </w:p>
    <w:p w14:paraId="49D9095F" w14:textId="77777777" w:rsidR="00142832" w:rsidRPr="00BC30CE" w:rsidRDefault="00142832" w:rsidP="00142832">
      <w:pPr>
        <w:spacing w:line="240" w:lineRule="auto"/>
        <w:rPr>
          <w:rFonts w:ascii="Corbel" w:hAnsi="Corbel" w:cstheme="minorHAnsi"/>
          <w:sz w:val="20"/>
          <w:szCs w:val="20"/>
          <w:lang w:val="de-DE"/>
        </w:rPr>
      </w:pPr>
    </w:p>
    <w:p w14:paraId="264970B5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sz w:val="20"/>
          <w:szCs w:val="20"/>
          <w:lang w:val="de-DE"/>
        </w:rPr>
      </w:pPr>
      <w:r w:rsidRPr="00BC30CE">
        <w:rPr>
          <w:rFonts w:ascii="Corbel" w:hAnsi="Corbel" w:cstheme="minorHAnsi"/>
          <w:sz w:val="20"/>
          <w:szCs w:val="20"/>
          <w:lang w:val="de-DE"/>
        </w:rPr>
        <w:t>Dipl.-Ing. Sabrina Catrin Meyer</w:t>
      </w:r>
    </w:p>
    <w:p w14:paraId="6A759882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sz w:val="20"/>
          <w:szCs w:val="20"/>
          <w:lang w:val="de-DE"/>
        </w:rPr>
      </w:pPr>
      <w:r w:rsidRPr="00BC30CE">
        <w:rPr>
          <w:rFonts w:ascii="Corbel" w:hAnsi="Corbel" w:cstheme="minorHAnsi"/>
          <w:sz w:val="20"/>
          <w:szCs w:val="20"/>
          <w:lang w:val="de-DE"/>
        </w:rPr>
        <w:t>Lichtplanung &amp; Marketing</w:t>
      </w:r>
    </w:p>
    <w:p w14:paraId="3C689B61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sz w:val="20"/>
          <w:szCs w:val="20"/>
          <w:lang w:val="de-DE"/>
        </w:rPr>
      </w:pPr>
      <w:r w:rsidRPr="00BC30CE">
        <w:rPr>
          <w:rFonts w:ascii="Corbel" w:hAnsi="Corbel" w:cstheme="minorHAnsi"/>
          <w:sz w:val="20"/>
          <w:szCs w:val="20"/>
          <w:lang w:val="de-DE"/>
        </w:rPr>
        <w:t>Von-</w:t>
      </w:r>
      <w:proofErr w:type="spellStart"/>
      <w:r w:rsidRPr="00BC30CE">
        <w:rPr>
          <w:rFonts w:ascii="Corbel" w:hAnsi="Corbel" w:cstheme="minorHAnsi"/>
          <w:sz w:val="20"/>
          <w:szCs w:val="20"/>
          <w:lang w:val="de-DE"/>
        </w:rPr>
        <w:t>Thünen</w:t>
      </w:r>
      <w:proofErr w:type="spellEnd"/>
      <w:r w:rsidRPr="00BC30CE">
        <w:rPr>
          <w:rFonts w:ascii="Corbel" w:hAnsi="Corbel" w:cstheme="minorHAnsi"/>
          <w:sz w:val="20"/>
          <w:szCs w:val="20"/>
          <w:lang w:val="de-DE"/>
        </w:rPr>
        <w:t>-Str. 12</w:t>
      </w:r>
    </w:p>
    <w:p w14:paraId="141D9E26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sz w:val="20"/>
          <w:szCs w:val="20"/>
          <w:lang w:val="de-DE"/>
        </w:rPr>
      </w:pPr>
      <w:r w:rsidRPr="00BC30CE">
        <w:rPr>
          <w:rFonts w:ascii="Corbel" w:hAnsi="Corbel" w:cstheme="minorHAnsi"/>
          <w:sz w:val="20"/>
          <w:szCs w:val="20"/>
          <w:lang w:val="de-DE"/>
        </w:rPr>
        <w:t>28307 Bremen</w:t>
      </w:r>
    </w:p>
    <w:p w14:paraId="4F48DD56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sz w:val="20"/>
          <w:szCs w:val="20"/>
          <w:lang w:val="de-DE"/>
        </w:rPr>
      </w:pPr>
      <w:r w:rsidRPr="00BC30CE">
        <w:rPr>
          <w:rFonts w:ascii="Corbel" w:hAnsi="Corbel" w:cstheme="minorHAnsi"/>
          <w:sz w:val="20"/>
          <w:szCs w:val="20"/>
          <w:lang w:val="de-DE"/>
        </w:rPr>
        <w:t>Tel.: +49 421 485 70-71</w:t>
      </w:r>
    </w:p>
    <w:p w14:paraId="39601BA9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sz w:val="20"/>
          <w:szCs w:val="20"/>
          <w:lang w:val="de-DE"/>
        </w:rPr>
      </w:pPr>
      <w:r w:rsidRPr="00BC30CE">
        <w:rPr>
          <w:rFonts w:ascii="Corbel" w:hAnsi="Corbel" w:cstheme="minorHAnsi"/>
          <w:sz w:val="20"/>
          <w:szCs w:val="20"/>
          <w:lang w:val="de-DE"/>
        </w:rPr>
        <w:t>Fax: +49 421 485 70-33</w:t>
      </w:r>
    </w:p>
    <w:p w14:paraId="3712000E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sz w:val="20"/>
          <w:szCs w:val="20"/>
          <w:lang w:val="de-DE"/>
        </w:rPr>
      </w:pPr>
      <w:r w:rsidRPr="00BC30CE">
        <w:rPr>
          <w:rFonts w:ascii="Corbel" w:hAnsi="Corbel" w:cstheme="minorHAnsi"/>
          <w:sz w:val="20"/>
          <w:szCs w:val="20"/>
          <w:lang w:val="de-DE"/>
        </w:rPr>
        <w:t xml:space="preserve">E-Mail: </w:t>
      </w:r>
      <w:hyperlink r:id="rId12" w:history="1">
        <w:r w:rsidRPr="00BC30CE">
          <w:rPr>
            <w:rStyle w:val="Hyperlink"/>
            <w:rFonts w:ascii="Corbel" w:hAnsi="Corbel" w:cstheme="minorHAnsi"/>
            <w:sz w:val="20"/>
            <w:szCs w:val="20"/>
            <w:lang w:val="de-DE"/>
          </w:rPr>
          <w:t>sabrina.meyer@glamox.com</w:t>
        </w:r>
      </w:hyperlink>
    </w:p>
    <w:p w14:paraId="4898F4DF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sz w:val="20"/>
          <w:szCs w:val="20"/>
          <w:lang w:val="de-DE"/>
        </w:rPr>
      </w:pPr>
    </w:p>
    <w:p w14:paraId="2EF6FC69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b/>
          <w:sz w:val="20"/>
          <w:szCs w:val="20"/>
          <w:lang w:val="de-DE"/>
        </w:rPr>
      </w:pPr>
      <w:r w:rsidRPr="00BC30CE">
        <w:rPr>
          <w:rFonts w:ascii="Corbel" w:hAnsi="Corbel" w:cstheme="minorHAnsi"/>
          <w:b/>
          <w:sz w:val="20"/>
          <w:szCs w:val="20"/>
          <w:lang w:val="de-DE"/>
        </w:rPr>
        <w:t>Hauptsitz Glamox GmbH</w:t>
      </w:r>
    </w:p>
    <w:p w14:paraId="543E031D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sz w:val="20"/>
          <w:szCs w:val="20"/>
          <w:lang w:val="de-DE"/>
        </w:rPr>
      </w:pPr>
      <w:r w:rsidRPr="00BC30CE">
        <w:rPr>
          <w:rFonts w:ascii="Corbel" w:hAnsi="Corbel" w:cstheme="minorHAnsi"/>
          <w:sz w:val="20"/>
          <w:szCs w:val="20"/>
          <w:lang w:val="de-DE"/>
        </w:rPr>
        <w:t>Daimlerring 25</w:t>
      </w:r>
    </w:p>
    <w:p w14:paraId="6A0A4780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sz w:val="20"/>
          <w:szCs w:val="20"/>
          <w:lang w:val="de-DE"/>
        </w:rPr>
      </w:pPr>
      <w:r w:rsidRPr="00BC30CE">
        <w:rPr>
          <w:rFonts w:ascii="Corbel" w:hAnsi="Corbel" w:cstheme="minorHAnsi"/>
          <w:sz w:val="20"/>
          <w:szCs w:val="20"/>
          <w:lang w:val="de-DE"/>
        </w:rPr>
        <w:t>31135 Hildesheim</w:t>
      </w:r>
    </w:p>
    <w:p w14:paraId="2765DCC8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sz w:val="20"/>
          <w:szCs w:val="20"/>
          <w:lang w:val="de-DE"/>
        </w:rPr>
      </w:pPr>
      <w:r w:rsidRPr="00BC30CE">
        <w:rPr>
          <w:rFonts w:ascii="Corbel" w:hAnsi="Corbel" w:cstheme="minorHAnsi"/>
          <w:sz w:val="20"/>
          <w:szCs w:val="20"/>
          <w:lang w:val="de-DE"/>
        </w:rPr>
        <w:t>Tel.: +49 5121 7060-0</w:t>
      </w:r>
    </w:p>
    <w:p w14:paraId="09D3B1FC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sz w:val="20"/>
          <w:szCs w:val="20"/>
          <w:lang w:val="de-DE"/>
        </w:rPr>
      </w:pPr>
      <w:r w:rsidRPr="00BC30CE">
        <w:rPr>
          <w:rFonts w:ascii="Corbel" w:hAnsi="Corbel" w:cstheme="minorHAnsi"/>
          <w:sz w:val="20"/>
          <w:szCs w:val="20"/>
          <w:lang w:val="de-DE"/>
        </w:rPr>
        <w:t>Fax: +49 5121 5291-0</w:t>
      </w:r>
    </w:p>
    <w:p w14:paraId="195FD569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sz w:val="20"/>
          <w:szCs w:val="20"/>
          <w:lang w:val="de-DE"/>
        </w:rPr>
      </w:pPr>
    </w:p>
    <w:p w14:paraId="0C8ACDDA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b/>
          <w:sz w:val="20"/>
          <w:szCs w:val="20"/>
          <w:lang w:val="de-DE"/>
        </w:rPr>
      </w:pPr>
      <w:r w:rsidRPr="00BC30CE">
        <w:rPr>
          <w:rFonts w:ascii="Corbel" w:hAnsi="Corbel" w:cstheme="minorHAnsi"/>
          <w:b/>
          <w:sz w:val="20"/>
          <w:szCs w:val="20"/>
          <w:lang w:val="de-DE"/>
        </w:rPr>
        <w:lastRenderedPageBreak/>
        <w:t xml:space="preserve">PR-Kontakt </w:t>
      </w:r>
    </w:p>
    <w:p w14:paraId="4407DA38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b/>
          <w:sz w:val="20"/>
          <w:szCs w:val="20"/>
          <w:lang w:val="de-DE"/>
        </w:rPr>
      </w:pPr>
      <w:r w:rsidRPr="00BC30CE">
        <w:rPr>
          <w:rFonts w:ascii="Corbel" w:hAnsi="Corbel" w:cstheme="minorHAnsi"/>
          <w:b/>
          <w:sz w:val="20"/>
          <w:szCs w:val="20"/>
          <w:lang w:val="de-DE"/>
        </w:rPr>
        <w:t>Profil Marketing</w:t>
      </w:r>
    </w:p>
    <w:p w14:paraId="7C4B6EC1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sz w:val="20"/>
          <w:szCs w:val="20"/>
          <w:lang w:val="de-DE"/>
        </w:rPr>
      </w:pPr>
    </w:p>
    <w:p w14:paraId="74E4EF33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sz w:val="20"/>
          <w:szCs w:val="20"/>
          <w:lang w:val="de-DE"/>
        </w:rPr>
      </w:pPr>
      <w:r w:rsidRPr="00BC30CE">
        <w:rPr>
          <w:rFonts w:ascii="Corbel" w:hAnsi="Corbel" w:cstheme="minorHAnsi"/>
          <w:sz w:val="20"/>
          <w:szCs w:val="20"/>
          <w:lang w:val="de-DE"/>
        </w:rPr>
        <w:t>Stefan Winter</w:t>
      </w:r>
    </w:p>
    <w:p w14:paraId="0DB978EF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sz w:val="20"/>
          <w:szCs w:val="20"/>
          <w:lang w:val="de-DE"/>
        </w:rPr>
      </w:pPr>
      <w:r w:rsidRPr="00BC30CE">
        <w:rPr>
          <w:rFonts w:ascii="Corbel" w:hAnsi="Corbel" w:cstheme="minorHAnsi"/>
          <w:sz w:val="20"/>
          <w:szCs w:val="20"/>
          <w:lang w:val="de-DE"/>
        </w:rPr>
        <w:t>Public Relations</w:t>
      </w:r>
    </w:p>
    <w:p w14:paraId="1F61109D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sz w:val="20"/>
          <w:szCs w:val="20"/>
          <w:lang w:val="de-DE"/>
        </w:rPr>
      </w:pPr>
      <w:r w:rsidRPr="00BC30CE">
        <w:rPr>
          <w:rFonts w:ascii="Corbel" w:hAnsi="Corbel" w:cstheme="minorHAnsi"/>
          <w:sz w:val="20"/>
          <w:szCs w:val="20"/>
          <w:lang w:val="de-DE"/>
        </w:rPr>
        <w:t>Profil Marketing OHG</w:t>
      </w:r>
    </w:p>
    <w:p w14:paraId="69C71BD1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sz w:val="20"/>
          <w:szCs w:val="20"/>
          <w:lang w:val="de-DE"/>
        </w:rPr>
      </w:pPr>
      <w:r w:rsidRPr="00BC30CE">
        <w:rPr>
          <w:rFonts w:ascii="Corbel" w:hAnsi="Corbel" w:cstheme="minorHAnsi"/>
          <w:sz w:val="20"/>
          <w:szCs w:val="20"/>
          <w:lang w:val="de-DE"/>
        </w:rPr>
        <w:t>Humboldtstr. 21</w:t>
      </w:r>
    </w:p>
    <w:p w14:paraId="16831764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sz w:val="20"/>
          <w:szCs w:val="20"/>
          <w:lang w:val="de-DE"/>
        </w:rPr>
      </w:pPr>
      <w:r w:rsidRPr="00BC30CE">
        <w:rPr>
          <w:rFonts w:ascii="Corbel" w:hAnsi="Corbel" w:cstheme="minorHAnsi"/>
          <w:sz w:val="20"/>
          <w:szCs w:val="20"/>
          <w:lang w:val="de-DE"/>
        </w:rPr>
        <w:t>38106 Braunschweig</w:t>
      </w:r>
    </w:p>
    <w:p w14:paraId="3E251179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sz w:val="20"/>
          <w:szCs w:val="20"/>
          <w:lang w:val="de-DE"/>
        </w:rPr>
      </w:pPr>
      <w:r w:rsidRPr="00BC30CE">
        <w:rPr>
          <w:rFonts w:ascii="Corbel" w:hAnsi="Corbel" w:cstheme="minorHAnsi"/>
          <w:sz w:val="20"/>
          <w:szCs w:val="20"/>
          <w:lang w:val="de-DE"/>
        </w:rPr>
        <w:t>Tel.: +49 531 387 33 16</w:t>
      </w:r>
    </w:p>
    <w:p w14:paraId="2F1C2700" w14:textId="77777777" w:rsidR="00142832" w:rsidRPr="00BC30CE" w:rsidRDefault="00142832" w:rsidP="00142832">
      <w:pPr>
        <w:spacing w:line="240" w:lineRule="auto"/>
        <w:jc w:val="both"/>
        <w:rPr>
          <w:rFonts w:ascii="Corbel" w:hAnsi="Corbel" w:cstheme="minorHAnsi"/>
          <w:sz w:val="20"/>
          <w:szCs w:val="20"/>
          <w:lang w:val="de-DE"/>
        </w:rPr>
      </w:pPr>
      <w:r w:rsidRPr="00BC30CE">
        <w:rPr>
          <w:rFonts w:ascii="Corbel" w:hAnsi="Corbel" w:cstheme="minorHAnsi"/>
          <w:sz w:val="20"/>
          <w:szCs w:val="20"/>
          <w:lang w:val="de-DE"/>
        </w:rPr>
        <w:t xml:space="preserve">E-Mail: </w:t>
      </w:r>
      <w:hyperlink r:id="rId13" w:history="1">
        <w:r w:rsidRPr="00BC30CE">
          <w:rPr>
            <w:rStyle w:val="Hyperlink"/>
            <w:rFonts w:ascii="Corbel" w:hAnsi="Corbel" w:cstheme="minorHAnsi"/>
            <w:sz w:val="20"/>
            <w:szCs w:val="20"/>
            <w:lang w:val="de-DE"/>
          </w:rPr>
          <w:t>s.winter@profil-marketing.com</w:t>
        </w:r>
      </w:hyperlink>
    </w:p>
    <w:p w14:paraId="7B380CDB" w14:textId="2C9A8521" w:rsidR="00220815" w:rsidRPr="00BC30CE" w:rsidRDefault="00220815" w:rsidP="00142832">
      <w:pPr>
        <w:spacing w:line="240" w:lineRule="auto"/>
        <w:jc w:val="both"/>
        <w:rPr>
          <w:rFonts w:ascii="Corbel" w:hAnsi="Corbel" w:cstheme="minorHAnsi"/>
          <w:sz w:val="20"/>
          <w:szCs w:val="20"/>
          <w:lang w:val="de-DE"/>
        </w:rPr>
      </w:pPr>
    </w:p>
    <w:sectPr w:rsidR="00220815" w:rsidRPr="00BC30CE" w:rsidSect="00AF106F">
      <w:pgSz w:w="12240" w:h="15840"/>
      <w:pgMar w:top="1440" w:right="1440" w:bottom="851" w:left="1440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044B6" w14:textId="77777777" w:rsidR="00D150AC" w:rsidRDefault="00D150AC" w:rsidP="00B631F1">
      <w:pPr>
        <w:spacing w:line="240" w:lineRule="auto"/>
      </w:pPr>
      <w:r>
        <w:separator/>
      </w:r>
    </w:p>
  </w:endnote>
  <w:endnote w:type="continuationSeparator" w:id="0">
    <w:p w14:paraId="7E36996E" w14:textId="77777777" w:rsidR="00D150AC" w:rsidRDefault="00D150AC" w:rsidP="00B63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ED9B0" w14:textId="77777777" w:rsidR="00D150AC" w:rsidRDefault="00D150AC" w:rsidP="00B631F1">
      <w:pPr>
        <w:spacing w:line="240" w:lineRule="auto"/>
      </w:pPr>
      <w:r>
        <w:separator/>
      </w:r>
    </w:p>
  </w:footnote>
  <w:footnote w:type="continuationSeparator" w:id="0">
    <w:p w14:paraId="2188DE2E" w14:textId="77777777" w:rsidR="00D150AC" w:rsidRDefault="00D150AC" w:rsidP="00B631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02BF2"/>
    <w:multiLevelType w:val="hybridMultilevel"/>
    <w:tmpl w:val="EFAC454C"/>
    <w:lvl w:ilvl="0" w:tplc="2702F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E0206"/>
    <w:multiLevelType w:val="hybridMultilevel"/>
    <w:tmpl w:val="52225004"/>
    <w:lvl w:ilvl="0" w:tplc="EAC67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35"/>
    <w:rsid w:val="00000A24"/>
    <w:rsid w:val="00000D68"/>
    <w:rsid w:val="000016F8"/>
    <w:rsid w:val="000110AB"/>
    <w:rsid w:val="00020ED6"/>
    <w:rsid w:val="000310BC"/>
    <w:rsid w:val="00036679"/>
    <w:rsid w:val="00044E1A"/>
    <w:rsid w:val="00046A51"/>
    <w:rsid w:val="000502F2"/>
    <w:rsid w:val="0005603A"/>
    <w:rsid w:val="00057075"/>
    <w:rsid w:val="000572F8"/>
    <w:rsid w:val="00080743"/>
    <w:rsid w:val="00081F5A"/>
    <w:rsid w:val="00083449"/>
    <w:rsid w:val="000A1489"/>
    <w:rsid w:val="000A6E81"/>
    <w:rsid w:val="000B2E19"/>
    <w:rsid w:val="000B6208"/>
    <w:rsid w:val="000D305D"/>
    <w:rsid w:val="000F1689"/>
    <w:rsid w:val="000F1975"/>
    <w:rsid w:val="000F41ED"/>
    <w:rsid w:val="000F5B41"/>
    <w:rsid w:val="00110202"/>
    <w:rsid w:val="001139D9"/>
    <w:rsid w:val="00117F67"/>
    <w:rsid w:val="00124991"/>
    <w:rsid w:val="00133580"/>
    <w:rsid w:val="00142832"/>
    <w:rsid w:val="001439CA"/>
    <w:rsid w:val="00162219"/>
    <w:rsid w:val="0016490C"/>
    <w:rsid w:val="00180235"/>
    <w:rsid w:val="0018125A"/>
    <w:rsid w:val="0018541C"/>
    <w:rsid w:val="00186072"/>
    <w:rsid w:val="001960E5"/>
    <w:rsid w:val="001A23FF"/>
    <w:rsid w:val="001A2A5B"/>
    <w:rsid w:val="001B08C8"/>
    <w:rsid w:val="001B46D6"/>
    <w:rsid w:val="001C1253"/>
    <w:rsid w:val="001C1A3F"/>
    <w:rsid w:val="001C2009"/>
    <w:rsid w:val="001C4CC3"/>
    <w:rsid w:val="001C562C"/>
    <w:rsid w:val="001D0553"/>
    <w:rsid w:val="001D183D"/>
    <w:rsid w:val="001D422F"/>
    <w:rsid w:val="001D60B5"/>
    <w:rsid w:val="001D7106"/>
    <w:rsid w:val="001F6966"/>
    <w:rsid w:val="00211FDE"/>
    <w:rsid w:val="00220815"/>
    <w:rsid w:val="00230F86"/>
    <w:rsid w:val="0023166D"/>
    <w:rsid w:val="002353F6"/>
    <w:rsid w:val="00235925"/>
    <w:rsid w:val="00240F67"/>
    <w:rsid w:val="00243168"/>
    <w:rsid w:val="00243A44"/>
    <w:rsid w:val="00256DDC"/>
    <w:rsid w:val="00261E96"/>
    <w:rsid w:val="0026363A"/>
    <w:rsid w:val="00264D34"/>
    <w:rsid w:val="00272576"/>
    <w:rsid w:val="00273C48"/>
    <w:rsid w:val="0027469A"/>
    <w:rsid w:val="0027470B"/>
    <w:rsid w:val="002761CF"/>
    <w:rsid w:val="00277BD7"/>
    <w:rsid w:val="00281E91"/>
    <w:rsid w:val="00290D37"/>
    <w:rsid w:val="00291A1A"/>
    <w:rsid w:val="00294039"/>
    <w:rsid w:val="00296453"/>
    <w:rsid w:val="002972D8"/>
    <w:rsid w:val="002975B5"/>
    <w:rsid w:val="002A3D5D"/>
    <w:rsid w:val="002C5AE9"/>
    <w:rsid w:val="002D0564"/>
    <w:rsid w:val="002D3EFB"/>
    <w:rsid w:val="002D4886"/>
    <w:rsid w:val="002E204B"/>
    <w:rsid w:val="002E5AE7"/>
    <w:rsid w:val="00306C13"/>
    <w:rsid w:val="00310838"/>
    <w:rsid w:val="00312D83"/>
    <w:rsid w:val="00315C17"/>
    <w:rsid w:val="0034772B"/>
    <w:rsid w:val="0036318F"/>
    <w:rsid w:val="00363BF6"/>
    <w:rsid w:val="00366662"/>
    <w:rsid w:val="00367DF7"/>
    <w:rsid w:val="00371D86"/>
    <w:rsid w:val="00374821"/>
    <w:rsid w:val="00382048"/>
    <w:rsid w:val="00386365"/>
    <w:rsid w:val="003B1ABD"/>
    <w:rsid w:val="003B7E5C"/>
    <w:rsid w:val="003C0B2F"/>
    <w:rsid w:val="003C0E4F"/>
    <w:rsid w:val="003C4559"/>
    <w:rsid w:val="003D13D1"/>
    <w:rsid w:val="003D6E51"/>
    <w:rsid w:val="003E56C5"/>
    <w:rsid w:val="003E5775"/>
    <w:rsid w:val="00405082"/>
    <w:rsid w:val="004065AE"/>
    <w:rsid w:val="004069FC"/>
    <w:rsid w:val="00414818"/>
    <w:rsid w:val="00431CB6"/>
    <w:rsid w:val="00437791"/>
    <w:rsid w:val="0044279C"/>
    <w:rsid w:val="00443679"/>
    <w:rsid w:val="00443771"/>
    <w:rsid w:val="004458A5"/>
    <w:rsid w:val="00451609"/>
    <w:rsid w:val="00451F43"/>
    <w:rsid w:val="00452674"/>
    <w:rsid w:val="00453247"/>
    <w:rsid w:val="00463AC4"/>
    <w:rsid w:val="00465CFE"/>
    <w:rsid w:val="004731C2"/>
    <w:rsid w:val="00473530"/>
    <w:rsid w:val="00476102"/>
    <w:rsid w:val="00476658"/>
    <w:rsid w:val="004848DC"/>
    <w:rsid w:val="00486C46"/>
    <w:rsid w:val="004877BE"/>
    <w:rsid w:val="004A2710"/>
    <w:rsid w:val="004A629B"/>
    <w:rsid w:val="004B1C72"/>
    <w:rsid w:val="004C3F0B"/>
    <w:rsid w:val="004C74A2"/>
    <w:rsid w:val="004D4BB3"/>
    <w:rsid w:val="00506319"/>
    <w:rsid w:val="005103CA"/>
    <w:rsid w:val="00510D0C"/>
    <w:rsid w:val="0051199E"/>
    <w:rsid w:val="005302E2"/>
    <w:rsid w:val="00531601"/>
    <w:rsid w:val="0053785F"/>
    <w:rsid w:val="00546FB4"/>
    <w:rsid w:val="005474AD"/>
    <w:rsid w:val="00547670"/>
    <w:rsid w:val="00556E65"/>
    <w:rsid w:val="00575069"/>
    <w:rsid w:val="00591234"/>
    <w:rsid w:val="00592EA4"/>
    <w:rsid w:val="005A76C0"/>
    <w:rsid w:val="005B08E3"/>
    <w:rsid w:val="005B206F"/>
    <w:rsid w:val="005B53F4"/>
    <w:rsid w:val="005C1315"/>
    <w:rsid w:val="005C3CBA"/>
    <w:rsid w:val="005D179D"/>
    <w:rsid w:val="005D1E4E"/>
    <w:rsid w:val="005D426B"/>
    <w:rsid w:val="005E31C1"/>
    <w:rsid w:val="005E4D81"/>
    <w:rsid w:val="005E5DA1"/>
    <w:rsid w:val="00610BC9"/>
    <w:rsid w:val="00611C7C"/>
    <w:rsid w:val="00614394"/>
    <w:rsid w:val="00622223"/>
    <w:rsid w:val="006242B6"/>
    <w:rsid w:val="00631140"/>
    <w:rsid w:val="00636DB2"/>
    <w:rsid w:val="006673F6"/>
    <w:rsid w:val="0067257C"/>
    <w:rsid w:val="00677D18"/>
    <w:rsid w:val="00682350"/>
    <w:rsid w:val="0069078B"/>
    <w:rsid w:val="00690A04"/>
    <w:rsid w:val="00691FAC"/>
    <w:rsid w:val="00697614"/>
    <w:rsid w:val="006B43F3"/>
    <w:rsid w:val="006C4FE8"/>
    <w:rsid w:val="006C55DA"/>
    <w:rsid w:val="006D0551"/>
    <w:rsid w:val="006D4264"/>
    <w:rsid w:val="006F2E87"/>
    <w:rsid w:val="00706757"/>
    <w:rsid w:val="0072257D"/>
    <w:rsid w:val="00723B96"/>
    <w:rsid w:val="00725AD3"/>
    <w:rsid w:val="00727606"/>
    <w:rsid w:val="007330D4"/>
    <w:rsid w:val="0073670E"/>
    <w:rsid w:val="00736E7C"/>
    <w:rsid w:val="0074515E"/>
    <w:rsid w:val="00756C08"/>
    <w:rsid w:val="00763F04"/>
    <w:rsid w:val="00764A0A"/>
    <w:rsid w:val="0076753D"/>
    <w:rsid w:val="00784229"/>
    <w:rsid w:val="00784300"/>
    <w:rsid w:val="00784366"/>
    <w:rsid w:val="007929B8"/>
    <w:rsid w:val="0079322C"/>
    <w:rsid w:val="007936E7"/>
    <w:rsid w:val="007947B9"/>
    <w:rsid w:val="0079624F"/>
    <w:rsid w:val="007A0936"/>
    <w:rsid w:val="007B60D8"/>
    <w:rsid w:val="007B786E"/>
    <w:rsid w:val="007C46B0"/>
    <w:rsid w:val="007C4920"/>
    <w:rsid w:val="007C7FC3"/>
    <w:rsid w:val="007D63C1"/>
    <w:rsid w:val="007D674B"/>
    <w:rsid w:val="007D6C02"/>
    <w:rsid w:val="007E0A75"/>
    <w:rsid w:val="007E3D17"/>
    <w:rsid w:val="007F3ECB"/>
    <w:rsid w:val="007F41A6"/>
    <w:rsid w:val="007F63E9"/>
    <w:rsid w:val="00800E1A"/>
    <w:rsid w:val="00804C2E"/>
    <w:rsid w:val="00816792"/>
    <w:rsid w:val="00821F63"/>
    <w:rsid w:val="0082614E"/>
    <w:rsid w:val="00833620"/>
    <w:rsid w:val="00835DCA"/>
    <w:rsid w:val="00853897"/>
    <w:rsid w:val="0086219E"/>
    <w:rsid w:val="00863492"/>
    <w:rsid w:val="008723CD"/>
    <w:rsid w:val="00875B5D"/>
    <w:rsid w:val="00876431"/>
    <w:rsid w:val="00876A65"/>
    <w:rsid w:val="0089141F"/>
    <w:rsid w:val="008927F0"/>
    <w:rsid w:val="0089390F"/>
    <w:rsid w:val="00895749"/>
    <w:rsid w:val="0089666F"/>
    <w:rsid w:val="00897478"/>
    <w:rsid w:val="008A0D33"/>
    <w:rsid w:val="008A3F70"/>
    <w:rsid w:val="008A4996"/>
    <w:rsid w:val="008A5397"/>
    <w:rsid w:val="008B220B"/>
    <w:rsid w:val="008B543D"/>
    <w:rsid w:val="008B5EC1"/>
    <w:rsid w:val="008B7698"/>
    <w:rsid w:val="008C01E5"/>
    <w:rsid w:val="008D22DB"/>
    <w:rsid w:val="008D36FE"/>
    <w:rsid w:val="008D495A"/>
    <w:rsid w:val="008E7B7C"/>
    <w:rsid w:val="008E7E9D"/>
    <w:rsid w:val="008F41ED"/>
    <w:rsid w:val="008F67C4"/>
    <w:rsid w:val="00901E1C"/>
    <w:rsid w:val="009027DD"/>
    <w:rsid w:val="009078A8"/>
    <w:rsid w:val="0092652B"/>
    <w:rsid w:val="00935BFF"/>
    <w:rsid w:val="00941224"/>
    <w:rsid w:val="00951C51"/>
    <w:rsid w:val="00962312"/>
    <w:rsid w:val="009654E3"/>
    <w:rsid w:val="00966456"/>
    <w:rsid w:val="0096721C"/>
    <w:rsid w:val="00967917"/>
    <w:rsid w:val="0098646A"/>
    <w:rsid w:val="00986A3F"/>
    <w:rsid w:val="00997817"/>
    <w:rsid w:val="009A439A"/>
    <w:rsid w:val="009A4E9D"/>
    <w:rsid w:val="009B6F1E"/>
    <w:rsid w:val="009B757A"/>
    <w:rsid w:val="009C4445"/>
    <w:rsid w:val="009C65F6"/>
    <w:rsid w:val="009C6D99"/>
    <w:rsid w:val="009D629F"/>
    <w:rsid w:val="009D747B"/>
    <w:rsid w:val="009F6DCE"/>
    <w:rsid w:val="00A00225"/>
    <w:rsid w:val="00A0261D"/>
    <w:rsid w:val="00A047B1"/>
    <w:rsid w:val="00A07693"/>
    <w:rsid w:val="00A0774F"/>
    <w:rsid w:val="00A13DBE"/>
    <w:rsid w:val="00A2154E"/>
    <w:rsid w:val="00A25634"/>
    <w:rsid w:val="00A268E2"/>
    <w:rsid w:val="00A31B52"/>
    <w:rsid w:val="00A42647"/>
    <w:rsid w:val="00A44E01"/>
    <w:rsid w:val="00A575FB"/>
    <w:rsid w:val="00A63E19"/>
    <w:rsid w:val="00A8112D"/>
    <w:rsid w:val="00A81287"/>
    <w:rsid w:val="00A855C9"/>
    <w:rsid w:val="00A87B35"/>
    <w:rsid w:val="00A91E58"/>
    <w:rsid w:val="00A9237E"/>
    <w:rsid w:val="00AB54D7"/>
    <w:rsid w:val="00AB5FB9"/>
    <w:rsid w:val="00AB6D95"/>
    <w:rsid w:val="00AC31D0"/>
    <w:rsid w:val="00AC61E2"/>
    <w:rsid w:val="00AD5B37"/>
    <w:rsid w:val="00AF1054"/>
    <w:rsid w:val="00AF106F"/>
    <w:rsid w:val="00AF3F36"/>
    <w:rsid w:val="00B07A84"/>
    <w:rsid w:val="00B147C3"/>
    <w:rsid w:val="00B16D9C"/>
    <w:rsid w:val="00B244EE"/>
    <w:rsid w:val="00B25CC9"/>
    <w:rsid w:val="00B3340C"/>
    <w:rsid w:val="00B35999"/>
    <w:rsid w:val="00B3603D"/>
    <w:rsid w:val="00B36F9C"/>
    <w:rsid w:val="00B37B16"/>
    <w:rsid w:val="00B467B7"/>
    <w:rsid w:val="00B46A82"/>
    <w:rsid w:val="00B520DD"/>
    <w:rsid w:val="00B5641D"/>
    <w:rsid w:val="00B574A8"/>
    <w:rsid w:val="00B631F1"/>
    <w:rsid w:val="00B65CDC"/>
    <w:rsid w:val="00B76501"/>
    <w:rsid w:val="00B77739"/>
    <w:rsid w:val="00B8612B"/>
    <w:rsid w:val="00B9264F"/>
    <w:rsid w:val="00B94B48"/>
    <w:rsid w:val="00B96219"/>
    <w:rsid w:val="00BB0195"/>
    <w:rsid w:val="00BB0CB3"/>
    <w:rsid w:val="00BB3F83"/>
    <w:rsid w:val="00BB659B"/>
    <w:rsid w:val="00BC1854"/>
    <w:rsid w:val="00BC30CE"/>
    <w:rsid w:val="00BC3FD5"/>
    <w:rsid w:val="00BC568B"/>
    <w:rsid w:val="00BD07A2"/>
    <w:rsid w:val="00BD3D8C"/>
    <w:rsid w:val="00BD6274"/>
    <w:rsid w:val="00BE131E"/>
    <w:rsid w:val="00BE6024"/>
    <w:rsid w:val="00BF12B1"/>
    <w:rsid w:val="00BF522D"/>
    <w:rsid w:val="00C03B65"/>
    <w:rsid w:val="00C046F4"/>
    <w:rsid w:val="00C048F4"/>
    <w:rsid w:val="00C06CD7"/>
    <w:rsid w:val="00C11617"/>
    <w:rsid w:val="00C20A35"/>
    <w:rsid w:val="00C440C4"/>
    <w:rsid w:val="00C45AC1"/>
    <w:rsid w:val="00C46E7E"/>
    <w:rsid w:val="00C72D34"/>
    <w:rsid w:val="00C837FF"/>
    <w:rsid w:val="00CA1E65"/>
    <w:rsid w:val="00CA6775"/>
    <w:rsid w:val="00CA71A0"/>
    <w:rsid w:val="00CA7A03"/>
    <w:rsid w:val="00CB37BA"/>
    <w:rsid w:val="00CC1FEB"/>
    <w:rsid w:val="00CE5C90"/>
    <w:rsid w:val="00CF2613"/>
    <w:rsid w:val="00CF5107"/>
    <w:rsid w:val="00CF6F99"/>
    <w:rsid w:val="00D10777"/>
    <w:rsid w:val="00D11919"/>
    <w:rsid w:val="00D1458F"/>
    <w:rsid w:val="00D150AC"/>
    <w:rsid w:val="00D21D50"/>
    <w:rsid w:val="00D23BED"/>
    <w:rsid w:val="00D24706"/>
    <w:rsid w:val="00D34E99"/>
    <w:rsid w:val="00D35135"/>
    <w:rsid w:val="00D36BAD"/>
    <w:rsid w:val="00D37087"/>
    <w:rsid w:val="00D402B2"/>
    <w:rsid w:val="00D42811"/>
    <w:rsid w:val="00D56227"/>
    <w:rsid w:val="00D56407"/>
    <w:rsid w:val="00D602B9"/>
    <w:rsid w:val="00D67C62"/>
    <w:rsid w:val="00D67C6C"/>
    <w:rsid w:val="00D71F7B"/>
    <w:rsid w:val="00D82418"/>
    <w:rsid w:val="00D844E2"/>
    <w:rsid w:val="00D86C56"/>
    <w:rsid w:val="00D903B4"/>
    <w:rsid w:val="00D91B25"/>
    <w:rsid w:val="00D937EB"/>
    <w:rsid w:val="00D95419"/>
    <w:rsid w:val="00DA33A7"/>
    <w:rsid w:val="00DC26F6"/>
    <w:rsid w:val="00DC3C07"/>
    <w:rsid w:val="00DD0808"/>
    <w:rsid w:val="00DD2825"/>
    <w:rsid w:val="00DD3E00"/>
    <w:rsid w:val="00DD6BE7"/>
    <w:rsid w:val="00DD74C8"/>
    <w:rsid w:val="00DF2799"/>
    <w:rsid w:val="00DF3D44"/>
    <w:rsid w:val="00DF4781"/>
    <w:rsid w:val="00E01C8B"/>
    <w:rsid w:val="00E02375"/>
    <w:rsid w:val="00E100B0"/>
    <w:rsid w:val="00E10FF6"/>
    <w:rsid w:val="00E12773"/>
    <w:rsid w:val="00E12FBA"/>
    <w:rsid w:val="00E22C21"/>
    <w:rsid w:val="00E242EA"/>
    <w:rsid w:val="00E27153"/>
    <w:rsid w:val="00E303D0"/>
    <w:rsid w:val="00E31DF3"/>
    <w:rsid w:val="00E33439"/>
    <w:rsid w:val="00E335AA"/>
    <w:rsid w:val="00E33BC5"/>
    <w:rsid w:val="00E33D3A"/>
    <w:rsid w:val="00E37C40"/>
    <w:rsid w:val="00E41CE6"/>
    <w:rsid w:val="00E51B6A"/>
    <w:rsid w:val="00E527E4"/>
    <w:rsid w:val="00E546F9"/>
    <w:rsid w:val="00E562C0"/>
    <w:rsid w:val="00E62A9B"/>
    <w:rsid w:val="00E7245B"/>
    <w:rsid w:val="00E745E0"/>
    <w:rsid w:val="00E8408E"/>
    <w:rsid w:val="00E86054"/>
    <w:rsid w:val="00E874AE"/>
    <w:rsid w:val="00E90495"/>
    <w:rsid w:val="00E90AD3"/>
    <w:rsid w:val="00E93720"/>
    <w:rsid w:val="00E966D3"/>
    <w:rsid w:val="00EA14AC"/>
    <w:rsid w:val="00EB2246"/>
    <w:rsid w:val="00EB291D"/>
    <w:rsid w:val="00EB4FE8"/>
    <w:rsid w:val="00EB6F9B"/>
    <w:rsid w:val="00ED0848"/>
    <w:rsid w:val="00ED3744"/>
    <w:rsid w:val="00ED5B04"/>
    <w:rsid w:val="00ED6322"/>
    <w:rsid w:val="00ED7E47"/>
    <w:rsid w:val="00EE2D30"/>
    <w:rsid w:val="00EE543E"/>
    <w:rsid w:val="00EF2617"/>
    <w:rsid w:val="00EF61EB"/>
    <w:rsid w:val="00F12897"/>
    <w:rsid w:val="00F129EA"/>
    <w:rsid w:val="00F1415A"/>
    <w:rsid w:val="00F154D1"/>
    <w:rsid w:val="00F1765E"/>
    <w:rsid w:val="00F20E63"/>
    <w:rsid w:val="00F22C08"/>
    <w:rsid w:val="00F318C1"/>
    <w:rsid w:val="00F4268C"/>
    <w:rsid w:val="00F5077C"/>
    <w:rsid w:val="00F50F42"/>
    <w:rsid w:val="00F512DB"/>
    <w:rsid w:val="00F7115F"/>
    <w:rsid w:val="00F71E0C"/>
    <w:rsid w:val="00F84092"/>
    <w:rsid w:val="00F86B3D"/>
    <w:rsid w:val="00F96E7D"/>
    <w:rsid w:val="00F97F91"/>
    <w:rsid w:val="00FB31D1"/>
    <w:rsid w:val="00FB5BA5"/>
    <w:rsid w:val="00FD37BB"/>
    <w:rsid w:val="00FD3888"/>
    <w:rsid w:val="00FD49F7"/>
    <w:rsid w:val="00FE0151"/>
    <w:rsid w:val="00FE4929"/>
    <w:rsid w:val="00FF3000"/>
    <w:rsid w:val="00FF420E"/>
    <w:rsid w:val="00FF6A77"/>
    <w:rsid w:val="00FF75DE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60016"/>
  <w15:docId w15:val="{8A3F2F9D-35DF-DA4E-BEAF-A5D01A59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27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5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C55DA"/>
    <w:pPr>
      <w:ind w:left="720"/>
      <w:contextualSpacing/>
    </w:pPr>
  </w:style>
  <w:style w:type="character" w:customStyle="1" w:styleId="hps">
    <w:name w:val="hps"/>
    <w:rsid w:val="00220815"/>
  </w:style>
  <w:style w:type="paragraph" w:styleId="Kopfzeile">
    <w:name w:val="header"/>
    <w:basedOn w:val="Standard"/>
    <w:link w:val="KopfzeileZchn"/>
    <w:uiPriority w:val="99"/>
    <w:unhideWhenUsed/>
    <w:rsid w:val="00B631F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1F1"/>
  </w:style>
  <w:style w:type="paragraph" w:styleId="Fuzeile">
    <w:name w:val="footer"/>
    <w:basedOn w:val="Standard"/>
    <w:link w:val="FuzeileZchn"/>
    <w:uiPriority w:val="99"/>
    <w:unhideWhenUsed/>
    <w:rsid w:val="00B631F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31F1"/>
  </w:style>
  <w:style w:type="paragraph" w:styleId="StandardWeb">
    <w:name w:val="Normal (Web)"/>
    <w:basedOn w:val="Standard"/>
    <w:uiPriority w:val="99"/>
    <w:unhideWhenUsed/>
    <w:rsid w:val="00F8409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de-DE"/>
    </w:rPr>
  </w:style>
  <w:style w:type="character" w:styleId="Fett">
    <w:name w:val="Strong"/>
    <w:basedOn w:val="Absatz-Standardschriftart"/>
    <w:uiPriority w:val="22"/>
    <w:qFormat/>
    <w:rsid w:val="00F84092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20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20ED6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667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6679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6679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667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6679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960E5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3362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40F6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A5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.winter@profil-marke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brina.meyer@glamo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amox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lamox.com/de/search?q=d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amox.com/de/products/d70-r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9864-ADB2-2B4F-9C61-4D94F17E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Glamox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Monsen, Rolf</dc:creator>
  <cp:lastModifiedBy>STW</cp:lastModifiedBy>
  <cp:revision>3</cp:revision>
  <cp:lastPrinted>2017-09-22T06:45:00Z</cp:lastPrinted>
  <dcterms:created xsi:type="dcterms:W3CDTF">2019-06-03T14:37:00Z</dcterms:created>
  <dcterms:modified xsi:type="dcterms:W3CDTF">2019-06-04T13:16:00Z</dcterms:modified>
</cp:coreProperties>
</file>